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A64" w:rsidRPr="00BC5CF0" w:rsidRDefault="0082515A" w:rsidP="00EC015A">
      <w:pPr>
        <w:pStyle w:val="Heading2"/>
        <w:shd w:val="clear" w:color="auto" w:fill="FFFFFF"/>
        <w:spacing w:before="0"/>
        <w:jc w:val="center"/>
        <w:rPr>
          <w:rFonts w:asciiTheme="majorHAnsi" w:hAnsiTheme="majorHAnsi" w:cstheme="majorHAnsi"/>
          <w:b/>
          <w:color w:val="FF0000"/>
          <w:sz w:val="30"/>
          <w:szCs w:val="28"/>
        </w:rPr>
      </w:pPr>
      <w:bookmarkStart w:id="0" w:name="_GoBack"/>
      <w:bookmarkEnd w:id="0"/>
      <w:r w:rsidRPr="00BC5CF0">
        <w:rPr>
          <w:rFonts w:asciiTheme="majorHAnsi" w:hAnsiTheme="majorHAnsi" w:cstheme="majorHAnsi"/>
          <w:b/>
          <w:color w:val="FF0000"/>
          <w:sz w:val="30"/>
          <w:szCs w:val="28"/>
        </w:rPr>
        <w:t xml:space="preserve">BÁO CÁO </w:t>
      </w:r>
    </w:p>
    <w:p w:rsidR="0082515A" w:rsidRPr="00BC5CF0" w:rsidRDefault="0082515A" w:rsidP="0082515A">
      <w:pPr>
        <w:jc w:val="center"/>
        <w:rPr>
          <w:b/>
          <w:color w:val="FF0000"/>
        </w:rPr>
      </w:pPr>
      <w:r w:rsidRPr="00BC5CF0">
        <w:rPr>
          <w:b/>
          <w:color w:val="FF0000"/>
        </w:rPr>
        <w:t>CỦA BAN CHẤP HÀNH LIÊN ĐOÀN LAO ĐỘNG TỈNH KHÓA X</w:t>
      </w:r>
    </w:p>
    <w:p w:rsidR="0082515A" w:rsidRPr="00BC5CF0" w:rsidRDefault="0082515A" w:rsidP="0082515A">
      <w:pPr>
        <w:jc w:val="center"/>
        <w:rPr>
          <w:b/>
          <w:color w:val="FF0000"/>
        </w:rPr>
      </w:pPr>
      <w:r w:rsidRPr="00BC5CF0">
        <w:rPr>
          <w:b/>
          <w:color w:val="FF0000"/>
        </w:rPr>
        <w:t>TẠI ĐẠI HỘI CÔNG ĐOÀN TỈNH BẾN TRE</w:t>
      </w:r>
    </w:p>
    <w:p w:rsidR="0082515A" w:rsidRDefault="0082515A" w:rsidP="0082515A">
      <w:pPr>
        <w:jc w:val="center"/>
        <w:rPr>
          <w:b/>
          <w:color w:val="FF0000"/>
        </w:rPr>
      </w:pPr>
      <w:r w:rsidRPr="00BC5CF0">
        <w:rPr>
          <w:b/>
          <w:color w:val="FF0000"/>
        </w:rPr>
        <w:t>LẦN THỨ XI, NHIỆM KỲ 2023</w:t>
      </w:r>
      <w:r w:rsidR="00D67324" w:rsidRPr="00BC5CF0">
        <w:rPr>
          <w:b/>
          <w:color w:val="FF0000"/>
        </w:rPr>
        <w:t xml:space="preserve"> </w:t>
      </w:r>
      <w:r w:rsidR="00C70C9B">
        <w:rPr>
          <w:b/>
          <w:color w:val="FF0000"/>
        </w:rPr>
        <w:t>–</w:t>
      </w:r>
      <w:r w:rsidR="00D67324" w:rsidRPr="00BC5CF0">
        <w:rPr>
          <w:b/>
          <w:color w:val="FF0000"/>
        </w:rPr>
        <w:t xml:space="preserve"> </w:t>
      </w:r>
      <w:r w:rsidRPr="00BC5CF0">
        <w:rPr>
          <w:b/>
          <w:color w:val="FF0000"/>
        </w:rPr>
        <w:t>2028</w:t>
      </w:r>
    </w:p>
    <w:p w:rsidR="00C70C9B" w:rsidRPr="00BC5CF0" w:rsidRDefault="00C70C9B" w:rsidP="0082515A">
      <w:pPr>
        <w:jc w:val="center"/>
        <w:rPr>
          <w:b/>
          <w:color w:val="FF0000"/>
        </w:rPr>
      </w:pPr>
    </w:p>
    <w:p w:rsidR="0082515A" w:rsidRPr="00BC5CF0" w:rsidRDefault="0082515A" w:rsidP="00324A64">
      <w:pPr>
        <w:pStyle w:val="Heading2"/>
        <w:shd w:val="clear" w:color="auto" w:fill="FFFFFF"/>
        <w:spacing w:before="0"/>
        <w:ind w:firstLine="720"/>
        <w:jc w:val="both"/>
        <w:rPr>
          <w:rFonts w:asciiTheme="majorHAnsi" w:hAnsiTheme="majorHAnsi" w:cstheme="majorHAnsi"/>
          <w:b/>
          <w:color w:val="000000" w:themeColor="text1"/>
        </w:rPr>
      </w:pPr>
    </w:p>
    <w:p w:rsidR="00C70C9B" w:rsidRPr="00324A64" w:rsidRDefault="00010E98" w:rsidP="00C70C9B">
      <w:pPr>
        <w:pStyle w:val="Heading2"/>
        <w:shd w:val="clear" w:color="auto" w:fill="FFFFFF"/>
        <w:spacing w:before="0"/>
        <w:ind w:firstLine="720"/>
        <w:jc w:val="both"/>
        <w:rPr>
          <w:rFonts w:asciiTheme="majorHAnsi" w:hAnsiTheme="majorHAnsi" w:cstheme="majorHAnsi"/>
          <w:b/>
          <w:color w:val="000000" w:themeColor="text1"/>
        </w:rPr>
      </w:pPr>
      <w:r>
        <w:rPr>
          <w:rFonts w:asciiTheme="majorHAnsi" w:hAnsiTheme="majorHAnsi" w:cstheme="majorHAnsi"/>
          <w:b/>
          <w:color w:val="000000" w:themeColor="text1"/>
        </w:rPr>
        <w:t>C</w:t>
      </w:r>
      <w:r w:rsidR="00C70C9B">
        <w:rPr>
          <w:rFonts w:asciiTheme="majorHAnsi" w:hAnsiTheme="majorHAnsi" w:cstheme="majorHAnsi"/>
          <w:b/>
          <w:color w:val="000000" w:themeColor="text1"/>
        </w:rPr>
        <w:t xml:space="preserve">hủ đề: </w:t>
      </w:r>
      <w:r w:rsidR="00C70C9B" w:rsidRPr="0039280A">
        <w:rPr>
          <w:rFonts w:asciiTheme="majorHAnsi" w:hAnsiTheme="majorHAnsi" w:cstheme="majorHAnsi"/>
          <w:b/>
          <w:color w:val="000000" w:themeColor="text1"/>
        </w:rPr>
        <w:t>ĐỔI MỚI TỔ CHỨC VÀ HOẠT ĐỘNG CÔNG ĐOÀN;</w:t>
      </w:r>
      <w:r w:rsidR="00C70C9B">
        <w:rPr>
          <w:rFonts w:asciiTheme="majorHAnsi" w:hAnsiTheme="majorHAnsi" w:cstheme="majorHAnsi"/>
          <w:b/>
          <w:color w:val="000000" w:themeColor="text1"/>
        </w:rPr>
        <w:t xml:space="preserve">TẬP TRUNG THỰC HIỆN TỐT CHỨC NĂNG ĐẠI DIỆN, </w:t>
      </w:r>
      <w:r w:rsidR="00C70C9B" w:rsidRPr="0039280A">
        <w:rPr>
          <w:rFonts w:asciiTheme="majorHAnsi" w:hAnsiTheme="majorHAnsi" w:cstheme="majorHAnsi"/>
          <w:b/>
          <w:color w:val="000000" w:themeColor="text1"/>
        </w:rPr>
        <w:t>BẢO VỆ QUYỀN, LỢI ÍCH HỢP PHÁP, CHÍNH ĐÁNG</w:t>
      </w:r>
      <w:r w:rsidR="00C70C9B">
        <w:rPr>
          <w:rFonts w:asciiTheme="majorHAnsi" w:hAnsiTheme="majorHAnsi" w:cstheme="majorHAnsi"/>
          <w:b/>
          <w:color w:val="000000" w:themeColor="text1"/>
        </w:rPr>
        <w:t xml:space="preserve"> CỦA ĐOÀN VIÊN, NGƯỜI LAO ĐỘNG; THAM GIA XÂY DỰNG GIAI CẤP CÔNG NHÂN HIỆN ĐẠI LỚN MẠNH </w:t>
      </w:r>
      <w:r w:rsidR="00C70C9B" w:rsidRPr="0039280A">
        <w:rPr>
          <w:rFonts w:asciiTheme="majorHAnsi" w:hAnsiTheme="majorHAnsi" w:cstheme="majorHAnsi"/>
          <w:b/>
          <w:color w:val="000000" w:themeColor="text1"/>
        </w:rPr>
        <w:t>GÓP PHẦN PHÁT TRIỂN KINH TẾ - XÃ HỘI TỈNH BẾN TRE</w:t>
      </w:r>
      <w:r w:rsidR="00C70C9B" w:rsidRPr="00687BEB">
        <w:rPr>
          <w:rFonts w:asciiTheme="majorHAnsi" w:hAnsiTheme="majorHAnsi" w:cstheme="majorHAnsi"/>
          <w:b/>
          <w:color w:val="000000" w:themeColor="text1"/>
        </w:rPr>
        <w:t xml:space="preserve"> </w:t>
      </w:r>
      <w:r w:rsidR="00C70C9B" w:rsidRPr="00845B14">
        <w:rPr>
          <w:rFonts w:asciiTheme="majorHAnsi" w:hAnsiTheme="majorHAnsi" w:cstheme="majorHAnsi"/>
          <w:b/>
          <w:color w:val="auto"/>
        </w:rPr>
        <w:t>NHANH VÀ BỀN VỮNG</w:t>
      </w:r>
      <w:r w:rsidR="00C70C9B">
        <w:rPr>
          <w:rFonts w:asciiTheme="majorHAnsi" w:hAnsiTheme="majorHAnsi" w:cstheme="majorHAnsi"/>
          <w:b/>
          <w:color w:val="auto"/>
        </w:rPr>
        <w:t xml:space="preserve">. </w:t>
      </w:r>
    </w:p>
    <w:p w:rsidR="00EC35CC" w:rsidRDefault="00EC35CC" w:rsidP="00EC35CC">
      <w:pPr>
        <w:spacing w:before="80"/>
        <w:ind w:firstLine="567"/>
        <w:jc w:val="both"/>
        <w:rPr>
          <w:spacing w:val="-8"/>
        </w:rPr>
      </w:pPr>
      <w:r w:rsidRPr="00845B14">
        <w:rPr>
          <w:spacing w:val="-8"/>
        </w:rPr>
        <w:t>Trong nhiệm kỳ qua, dưới sự lãnh đạo của Tổng Liên đoàn Lao động Việt Nam (TLĐ), Ban Chấp hành Đảng bộ, Ban Thường vụ Tỉnh ủy, sự phối hợp</w:t>
      </w:r>
      <w:r w:rsidRPr="00845B14">
        <w:rPr>
          <w:spacing w:val="-8"/>
          <w:lang w:val="nb-NO"/>
        </w:rPr>
        <w:t xml:space="preserve"> của Ủy ban nhân dân tỉnh, các </w:t>
      </w:r>
      <w:r w:rsidRPr="00845B14">
        <w:rPr>
          <w:spacing w:val="-8"/>
        </w:rPr>
        <w:t xml:space="preserve">ban ngành, các tổ chức chính trị - xã hội các cấp </w:t>
      </w:r>
      <w:r w:rsidRPr="00845B14">
        <w:rPr>
          <w:spacing w:val="-8"/>
          <w:lang w:val="nb-NO"/>
        </w:rPr>
        <w:t xml:space="preserve">cùng với sự nỗ lực phấn đấu của đội ngũ cán bộ, đoàn viên, người lao động </w:t>
      </w:r>
      <w:r w:rsidRPr="00845B14">
        <w:rPr>
          <w:spacing w:val="-8"/>
        </w:rPr>
        <w:t xml:space="preserve">(NLĐ) tỉnh nhà, hoạt động công đoàn trong tỉnh đã đạt được nhiều thành tích nổi bật, </w:t>
      </w:r>
      <w:r w:rsidR="00F66419" w:rsidRPr="00845B14">
        <w:rPr>
          <w:spacing w:val="-8"/>
        </w:rPr>
        <w:t xml:space="preserve">uy tín và vị thế ngày càng được nâng lên, </w:t>
      </w:r>
      <w:r w:rsidRPr="00845B14">
        <w:rPr>
          <w:spacing w:val="-8"/>
        </w:rPr>
        <w:t xml:space="preserve">tạo được niềm tin </w:t>
      </w:r>
      <w:r w:rsidR="002A5B5F">
        <w:rPr>
          <w:spacing w:val="-8"/>
        </w:rPr>
        <w:t xml:space="preserve">cho cấp ủy, đoàn viên, NLĐ và </w:t>
      </w:r>
      <w:r w:rsidR="00EE7F33">
        <w:rPr>
          <w:spacing w:val="-8"/>
        </w:rPr>
        <w:t>n</w:t>
      </w:r>
      <w:r w:rsidR="00F66419" w:rsidRPr="00845B14">
        <w:rPr>
          <w:spacing w:val="-8"/>
        </w:rPr>
        <w:t>hân dân đối với tổ chức Công đoàn.</w:t>
      </w:r>
    </w:p>
    <w:p w:rsidR="0021347E" w:rsidRPr="00845B14" w:rsidRDefault="00EC35CC" w:rsidP="00663AC6">
      <w:pPr>
        <w:spacing w:before="80"/>
        <w:ind w:firstLine="567"/>
        <w:jc w:val="both"/>
      </w:pPr>
      <w:r w:rsidRPr="00845B14">
        <w:rPr>
          <w:lang w:val="vi-VN"/>
        </w:rPr>
        <w:t>Đại hội X</w:t>
      </w:r>
      <w:r w:rsidRPr="00845B14">
        <w:t>I</w:t>
      </w:r>
      <w:r w:rsidRPr="00845B14">
        <w:rPr>
          <w:lang w:val="vi-VN"/>
        </w:rPr>
        <w:t xml:space="preserve"> Công đoàn tỉnh </w:t>
      </w:r>
      <w:r w:rsidRPr="00845B14">
        <w:t>Bến Tre</w:t>
      </w:r>
      <w:r w:rsidRPr="00845B14">
        <w:rPr>
          <w:lang w:val="vi-VN"/>
        </w:rPr>
        <w:t xml:space="preserve"> </w:t>
      </w:r>
      <w:r w:rsidRPr="00845B14">
        <w:rPr>
          <w:rFonts w:asciiTheme="majorHAnsi" w:hAnsiTheme="majorHAnsi" w:cstheme="majorHAnsi"/>
        </w:rPr>
        <w:t xml:space="preserve">nhiệm kỳ 2023 - 2028 </w:t>
      </w:r>
      <w:r w:rsidRPr="00845B14">
        <w:rPr>
          <w:rFonts w:asciiTheme="majorHAnsi" w:hAnsiTheme="majorHAnsi" w:cstheme="majorHAnsi"/>
          <w:spacing w:val="-4"/>
        </w:rPr>
        <w:t>diễn ra trong bối cảnh tình hình đất nước và trong tỉnh đang có nhiều thuận lợi</w:t>
      </w:r>
      <w:r w:rsidR="002A5B5F">
        <w:rPr>
          <w:rFonts w:asciiTheme="majorHAnsi" w:hAnsiTheme="majorHAnsi" w:cstheme="majorHAnsi"/>
          <w:spacing w:val="-4"/>
        </w:rPr>
        <w:t xml:space="preserve"> -</w:t>
      </w:r>
      <w:r w:rsidRPr="00845B14">
        <w:rPr>
          <w:rFonts w:asciiTheme="majorHAnsi" w:hAnsiTheme="majorHAnsi" w:cstheme="majorHAnsi"/>
          <w:spacing w:val="-4"/>
        </w:rPr>
        <w:t xml:space="preserve"> kinh tế, xã hội</w:t>
      </w:r>
      <w:r w:rsidR="001A6625" w:rsidRPr="00845B14">
        <w:rPr>
          <w:rFonts w:asciiTheme="majorHAnsi" w:hAnsiTheme="majorHAnsi" w:cstheme="majorHAnsi"/>
          <w:spacing w:val="-4"/>
        </w:rPr>
        <w:t xml:space="preserve"> (KT-XH) </w:t>
      </w:r>
      <w:r w:rsidR="0055286F" w:rsidRPr="00845B14">
        <w:rPr>
          <w:rFonts w:asciiTheme="majorHAnsi" w:hAnsiTheme="majorHAnsi" w:cstheme="majorHAnsi"/>
          <w:spacing w:val="-4"/>
        </w:rPr>
        <w:t>tiếp tục phát triển</w:t>
      </w:r>
      <w:r w:rsidR="0055286F" w:rsidRPr="00845B14">
        <w:t>, an sinh xã hội được đảm bảo</w:t>
      </w:r>
      <w:r w:rsidR="00F11630" w:rsidRPr="00845B14">
        <w:t>; tư tưởng đoàn viên, NLĐ luôn yên tâm, tin tưởng vào chủ trương đường lối của Đảng, chính sách pháp luật của nhà nước</w:t>
      </w:r>
      <w:r w:rsidR="00663AC6" w:rsidRPr="00845B14">
        <w:t xml:space="preserve"> và luôn </w:t>
      </w:r>
      <w:r w:rsidR="001A6625" w:rsidRPr="00845B14">
        <w:t>đặt niề</w:t>
      </w:r>
      <w:r w:rsidR="00663AC6" w:rsidRPr="00845B14">
        <w:t xml:space="preserve">m tin, kỳ vọng đến </w:t>
      </w:r>
      <w:r w:rsidR="001A6625" w:rsidRPr="00845B14">
        <w:t>đ</w:t>
      </w:r>
      <w:r w:rsidR="00663AC6" w:rsidRPr="00845B14">
        <w:t xml:space="preserve">ại hội công đoàn các cấp về đời sống, việc làm. </w:t>
      </w:r>
      <w:r w:rsidR="0055286F" w:rsidRPr="00845B14">
        <w:t xml:space="preserve">Đại hội XI Công đoàn tỉnh là diễn đàn chính trị quan trọng của đoàn viên, </w:t>
      </w:r>
      <w:r w:rsidR="003D20E0" w:rsidRPr="00845B14">
        <w:t>NLĐ</w:t>
      </w:r>
      <w:r w:rsidR="0055286F" w:rsidRPr="00845B14">
        <w:t xml:space="preserve"> và các cấp công đoàn trong tỉnh; Đại hội </w:t>
      </w:r>
      <w:r w:rsidR="0055286F" w:rsidRPr="00845B14">
        <w:rPr>
          <w:lang w:val="vi-VN"/>
        </w:rPr>
        <w:t>có nhiệm vụ tổng kết, đánh giá kết quả đạt được và những hạn chế</w:t>
      </w:r>
      <w:r w:rsidR="0055286F" w:rsidRPr="00845B14">
        <w:t>,</w:t>
      </w:r>
      <w:r w:rsidR="0055286F" w:rsidRPr="00845B14">
        <w:rPr>
          <w:lang w:val="vi-VN"/>
        </w:rPr>
        <w:t xml:space="preserve"> </w:t>
      </w:r>
      <w:r w:rsidR="0055286F" w:rsidRPr="00845B14">
        <w:t>khuyết điểm</w:t>
      </w:r>
      <w:r w:rsidR="0055286F" w:rsidRPr="00845B14">
        <w:rPr>
          <w:lang w:val="vi-VN"/>
        </w:rPr>
        <w:t xml:space="preserve">, </w:t>
      </w:r>
      <w:r w:rsidR="0055286F" w:rsidRPr="00845B14">
        <w:t xml:space="preserve">đồng thời </w:t>
      </w:r>
      <w:r w:rsidR="0055286F" w:rsidRPr="00845B14">
        <w:rPr>
          <w:lang w:val="vi-VN"/>
        </w:rPr>
        <w:t>rút ra bài học kinh nghiệ</w:t>
      </w:r>
      <w:r w:rsidR="00F964EA">
        <w:rPr>
          <w:lang w:val="vi-VN"/>
        </w:rPr>
        <w:t>m trong hoạt động nhiệm kỳ qua;</w:t>
      </w:r>
      <w:r w:rsidR="00F964EA">
        <w:t xml:space="preserve"> </w:t>
      </w:r>
      <w:r w:rsidR="0055286F" w:rsidRPr="00845B14">
        <w:rPr>
          <w:lang w:val="vi-VN"/>
        </w:rPr>
        <w:t xml:space="preserve">xác định mục tiêu, phương hướng, nhiệm vụ, giải pháp trong 5 năm tới nhằm xây dựng tổ chức công đoàn và đội ngũ cán bộ, đoàn viên, </w:t>
      </w:r>
      <w:r w:rsidR="0055286F" w:rsidRPr="00845B14">
        <w:t>N</w:t>
      </w:r>
      <w:r w:rsidR="0055286F" w:rsidRPr="00845B14">
        <w:rPr>
          <w:lang w:val="vi-VN"/>
        </w:rPr>
        <w:t xml:space="preserve">LĐ </w:t>
      </w:r>
      <w:r w:rsidR="003D20E0" w:rsidRPr="00845B14">
        <w:t>ngày càng</w:t>
      </w:r>
      <w:r w:rsidR="00663AC6" w:rsidRPr="00845B14">
        <w:rPr>
          <w:lang w:val="vi-VN"/>
        </w:rPr>
        <w:t xml:space="preserve"> lớn mạnh</w:t>
      </w:r>
      <w:r w:rsidR="00663AC6" w:rsidRPr="00845B14">
        <w:t>.</w:t>
      </w:r>
    </w:p>
    <w:p w:rsidR="003D20E0" w:rsidRPr="00845B14" w:rsidRDefault="001B036C" w:rsidP="00663AC6">
      <w:pPr>
        <w:spacing w:before="80"/>
        <w:ind w:firstLine="567"/>
        <w:jc w:val="both"/>
        <w:rPr>
          <w:spacing w:val="-8"/>
        </w:rPr>
      </w:pPr>
      <w:r w:rsidRPr="00845B14">
        <w:rPr>
          <w:rFonts w:asciiTheme="majorHAnsi" w:hAnsiTheme="majorHAnsi" w:cstheme="majorHAnsi"/>
        </w:rPr>
        <w:t>Với phương châm</w:t>
      </w:r>
      <w:r w:rsidRPr="00845B14">
        <w:rPr>
          <w:rFonts w:asciiTheme="majorHAnsi" w:hAnsiTheme="majorHAnsi" w:cstheme="majorHAnsi"/>
          <w:b/>
        </w:rPr>
        <w:t xml:space="preserve"> </w:t>
      </w:r>
      <w:r w:rsidRPr="00845B14">
        <w:rPr>
          <w:rFonts w:asciiTheme="majorHAnsi" w:hAnsiTheme="majorHAnsi" w:cstheme="majorHAnsi"/>
          <w:b/>
          <w:i/>
        </w:rPr>
        <w:t>“</w:t>
      </w:r>
      <w:r w:rsidR="00D929DB" w:rsidRPr="00845B14">
        <w:rPr>
          <w:rFonts w:asciiTheme="majorHAnsi" w:hAnsiTheme="majorHAnsi" w:cstheme="majorHAnsi"/>
          <w:b/>
          <w:i/>
        </w:rPr>
        <w:t>Đổi mới</w:t>
      </w:r>
      <w:r w:rsidRPr="00845B14">
        <w:rPr>
          <w:rFonts w:asciiTheme="majorHAnsi" w:hAnsiTheme="majorHAnsi" w:cstheme="majorHAnsi"/>
          <w:b/>
          <w:i/>
        </w:rPr>
        <w:t xml:space="preserve"> - Dân chủ - </w:t>
      </w:r>
      <w:r w:rsidR="00D929DB" w:rsidRPr="00845B14">
        <w:rPr>
          <w:rFonts w:asciiTheme="majorHAnsi" w:hAnsiTheme="majorHAnsi" w:cstheme="majorHAnsi"/>
          <w:b/>
          <w:i/>
        </w:rPr>
        <w:t>Đoàn kết</w:t>
      </w:r>
      <w:r w:rsidRPr="00845B14">
        <w:rPr>
          <w:rFonts w:asciiTheme="majorHAnsi" w:hAnsiTheme="majorHAnsi" w:cstheme="majorHAnsi"/>
          <w:b/>
          <w:i/>
        </w:rPr>
        <w:t xml:space="preserve"> - Phát triển”</w:t>
      </w:r>
      <w:r w:rsidR="00F964EA">
        <w:rPr>
          <w:rFonts w:asciiTheme="majorHAnsi" w:hAnsiTheme="majorHAnsi" w:cstheme="majorHAnsi"/>
        </w:rPr>
        <w:t>,</w:t>
      </w:r>
      <w:r w:rsidR="003605C4" w:rsidRPr="00845B14">
        <w:rPr>
          <w:rFonts w:asciiTheme="majorHAnsi" w:hAnsiTheme="majorHAnsi" w:cstheme="majorHAnsi"/>
          <w:i/>
        </w:rPr>
        <w:t xml:space="preserve"> </w:t>
      </w:r>
      <w:r w:rsidR="00F964EA">
        <w:rPr>
          <w:rFonts w:asciiTheme="majorHAnsi" w:hAnsiTheme="majorHAnsi" w:cstheme="majorHAnsi"/>
        </w:rPr>
        <w:t>đ</w:t>
      </w:r>
      <w:r w:rsidR="003D20E0" w:rsidRPr="00845B14">
        <w:rPr>
          <w:rFonts w:asciiTheme="majorHAnsi" w:hAnsiTheme="majorHAnsi" w:cstheme="majorHAnsi"/>
        </w:rPr>
        <w:t xml:space="preserve">oàn viên, </w:t>
      </w:r>
      <w:r w:rsidR="00663AC6" w:rsidRPr="00845B14">
        <w:rPr>
          <w:rFonts w:asciiTheme="majorHAnsi" w:hAnsiTheme="majorHAnsi" w:cstheme="majorHAnsi"/>
        </w:rPr>
        <w:t>c</w:t>
      </w:r>
      <w:r w:rsidR="003D20E0" w:rsidRPr="00845B14">
        <w:rPr>
          <w:rFonts w:asciiTheme="majorHAnsi" w:hAnsiTheme="majorHAnsi" w:cstheme="majorHAnsi"/>
        </w:rPr>
        <w:t>ông chức, viên chức,</w:t>
      </w:r>
      <w:r w:rsidR="00663AC6" w:rsidRPr="00845B14">
        <w:rPr>
          <w:rFonts w:asciiTheme="majorHAnsi" w:hAnsiTheme="majorHAnsi" w:cstheme="majorHAnsi"/>
        </w:rPr>
        <w:t xml:space="preserve"> </w:t>
      </w:r>
      <w:r w:rsidR="003D20E0" w:rsidRPr="00845B14">
        <w:rPr>
          <w:rFonts w:asciiTheme="majorHAnsi" w:hAnsiTheme="majorHAnsi" w:cstheme="majorHAnsi"/>
        </w:rPr>
        <w:t>NLĐ và các cấp công đoàn</w:t>
      </w:r>
      <w:r w:rsidRPr="00845B14">
        <w:rPr>
          <w:rFonts w:asciiTheme="majorHAnsi" w:hAnsiTheme="majorHAnsi" w:cstheme="majorHAnsi"/>
        </w:rPr>
        <w:t xml:space="preserve"> </w:t>
      </w:r>
      <w:r w:rsidR="003D20E0" w:rsidRPr="00845B14">
        <w:rPr>
          <w:rFonts w:asciiTheme="majorHAnsi" w:hAnsiTheme="majorHAnsi" w:cstheme="majorHAnsi"/>
        </w:rPr>
        <w:t>với tinh thần đổi mới, nỗ lực</w:t>
      </w:r>
      <w:r w:rsidR="00663AC6" w:rsidRPr="00845B14">
        <w:rPr>
          <w:rFonts w:asciiTheme="majorHAnsi" w:hAnsiTheme="majorHAnsi" w:cstheme="majorHAnsi"/>
        </w:rPr>
        <w:t xml:space="preserve"> sẽ luôn đoàn kết và </w:t>
      </w:r>
      <w:r w:rsidR="007E0019" w:rsidRPr="00845B14">
        <w:rPr>
          <w:rFonts w:asciiTheme="majorHAnsi" w:hAnsiTheme="majorHAnsi" w:cstheme="majorHAnsi"/>
        </w:rPr>
        <w:t xml:space="preserve">quyết tâm </w:t>
      </w:r>
      <w:r w:rsidRPr="00845B14">
        <w:rPr>
          <w:rFonts w:asciiTheme="majorHAnsi" w:hAnsiTheme="majorHAnsi" w:cstheme="majorHAnsi"/>
        </w:rPr>
        <w:t xml:space="preserve">thực hiện thắng lợi </w:t>
      </w:r>
      <w:r w:rsidR="00663AC6" w:rsidRPr="00845B14">
        <w:rPr>
          <w:rFonts w:asciiTheme="majorHAnsi" w:hAnsiTheme="majorHAnsi" w:cstheme="majorHAnsi"/>
        </w:rPr>
        <w:t>nghị quyết (</w:t>
      </w:r>
      <w:r w:rsidR="00662239" w:rsidRPr="00845B14">
        <w:rPr>
          <w:rFonts w:asciiTheme="majorHAnsi" w:hAnsiTheme="majorHAnsi" w:cstheme="majorHAnsi"/>
        </w:rPr>
        <w:t>NQ</w:t>
      </w:r>
      <w:r w:rsidR="00663AC6" w:rsidRPr="00845B14">
        <w:rPr>
          <w:rFonts w:asciiTheme="majorHAnsi" w:hAnsiTheme="majorHAnsi" w:cstheme="majorHAnsi"/>
        </w:rPr>
        <w:t>)</w:t>
      </w:r>
      <w:r w:rsidR="00662239" w:rsidRPr="00845B14">
        <w:rPr>
          <w:rFonts w:asciiTheme="majorHAnsi" w:hAnsiTheme="majorHAnsi" w:cstheme="majorHAnsi"/>
        </w:rPr>
        <w:t xml:space="preserve"> Đại hội</w:t>
      </w:r>
      <w:r w:rsidR="003D20E0" w:rsidRPr="00845B14">
        <w:rPr>
          <w:rFonts w:asciiTheme="majorHAnsi" w:hAnsiTheme="majorHAnsi" w:cstheme="majorHAnsi"/>
        </w:rPr>
        <w:t xml:space="preserve"> XI Công đoàn tỉnh đề ra.</w:t>
      </w:r>
      <w:r w:rsidR="00AD0567" w:rsidRPr="00845B14">
        <w:rPr>
          <w:spacing w:val="-8"/>
        </w:rPr>
        <w:t xml:space="preserve"> </w:t>
      </w:r>
    </w:p>
    <w:p w:rsidR="001B39FD" w:rsidRDefault="00845B14" w:rsidP="00845B14">
      <w:pPr>
        <w:tabs>
          <w:tab w:val="center" w:pos="4961"/>
          <w:tab w:val="left" w:pos="7477"/>
        </w:tabs>
        <w:spacing w:before="40" w:after="40"/>
        <w:ind w:firstLine="709"/>
        <w:rPr>
          <w:rFonts w:asciiTheme="majorHAnsi" w:eastAsia="Calibri" w:hAnsiTheme="majorHAnsi" w:cstheme="majorHAnsi"/>
          <w:b/>
        </w:rPr>
      </w:pPr>
      <w:r w:rsidRPr="00845B14">
        <w:rPr>
          <w:rFonts w:asciiTheme="majorHAnsi" w:eastAsia="Calibri" w:hAnsiTheme="majorHAnsi" w:cstheme="majorHAnsi"/>
          <w:b/>
        </w:rPr>
        <w:tab/>
      </w:r>
    </w:p>
    <w:p w:rsidR="001B036C" w:rsidRPr="006B6437" w:rsidRDefault="001B036C" w:rsidP="00957EC8">
      <w:pPr>
        <w:tabs>
          <w:tab w:val="center" w:pos="4961"/>
          <w:tab w:val="left" w:pos="7477"/>
        </w:tabs>
        <w:spacing w:before="40" w:after="40"/>
        <w:jc w:val="center"/>
        <w:rPr>
          <w:rFonts w:asciiTheme="majorHAnsi" w:eastAsia="Calibri" w:hAnsiTheme="majorHAnsi" w:cstheme="majorHAnsi"/>
          <w:b/>
          <w:i/>
        </w:rPr>
      </w:pPr>
      <w:r w:rsidRPr="00845B14">
        <w:rPr>
          <w:rFonts w:asciiTheme="majorHAnsi" w:eastAsia="Calibri" w:hAnsiTheme="majorHAnsi" w:cstheme="majorHAnsi"/>
          <w:b/>
        </w:rPr>
        <w:t xml:space="preserve">PHẦN THỨ </w:t>
      </w:r>
      <w:r w:rsidR="007007C1" w:rsidRPr="00845B14">
        <w:rPr>
          <w:rFonts w:asciiTheme="majorHAnsi" w:eastAsia="Calibri" w:hAnsiTheme="majorHAnsi" w:cstheme="majorHAnsi"/>
          <w:b/>
        </w:rPr>
        <w:t>NHẤT</w:t>
      </w:r>
    </w:p>
    <w:p w:rsidR="001846A6" w:rsidRDefault="001B036C" w:rsidP="00324A64">
      <w:pPr>
        <w:widowControl w:val="0"/>
        <w:shd w:val="clear" w:color="auto" w:fill="FFFFFF"/>
        <w:spacing w:before="40" w:after="40"/>
        <w:ind w:firstLine="709"/>
        <w:jc w:val="center"/>
        <w:rPr>
          <w:rFonts w:asciiTheme="majorHAnsi" w:eastAsia="Calibri" w:hAnsiTheme="majorHAnsi" w:cstheme="majorHAnsi"/>
          <w:b/>
          <w:spacing w:val="-4"/>
        </w:rPr>
      </w:pPr>
      <w:r w:rsidRPr="001846A6">
        <w:rPr>
          <w:rFonts w:asciiTheme="majorHAnsi" w:eastAsia="Calibri" w:hAnsiTheme="majorHAnsi" w:cstheme="majorHAnsi"/>
          <w:b/>
          <w:spacing w:val="-4"/>
        </w:rPr>
        <w:t xml:space="preserve">ĐÁNH GIÁ TÌNH HÌNH </w:t>
      </w:r>
      <w:r w:rsidR="002238CA" w:rsidRPr="001846A6">
        <w:rPr>
          <w:rFonts w:asciiTheme="majorHAnsi" w:eastAsia="Calibri" w:hAnsiTheme="majorHAnsi" w:cstheme="majorHAnsi"/>
          <w:b/>
          <w:spacing w:val="-4"/>
        </w:rPr>
        <w:t>ĐOÀN VIÊN, NGƯỜI LAO ĐỘNG</w:t>
      </w:r>
      <w:r w:rsidRPr="001846A6">
        <w:rPr>
          <w:rFonts w:asciiTheme="majorHAnsi" w:eastAsia="Calibri" w:hAnsiTheme="majorHAnsi" w:cstheme="majorHAnsi"/>
          <w:b/>
          <w:spacing w:val="-4"/>
        </w:rPr>
        <w:t xml:space="preserve"> VÀ KẾT QUẢ THỰC HIỆN NGHỊ QUYẾT ĐẠI HỘI </w:t>
      </w:r>
    </w:p>
    <w:p w:rsidR="001B036C" w:rsidRDefault="001B036C" w:rsidP="00324A64">
      <w:pPr>
        <w:widowControl w:val="0"/>
        <w:shd w:val="clear" w:color="auto" w:fill="FFFFFF"/>
        <w:spacing w:before="40" w:after="40"/>
        <w:ind w:firstLine="709"/>
        <w:jc w:val="center"/>
        <w:rPr>
          <w:rFonts w:asciiTheme="majorHAnsi" w:eastAsia="Calibri" w:hAnsiTheme="majorHAnsi" w:cstheme="majorHAnsi"/>
          <w:b/>
          <w:spacing w:val="-4"/>
        </w:rPr>
      </w:pPr>
      <w:r w:rsidRPr="001846A6">
        <w:rPr>
          <w:rFonts w:asciiTheme="majorHAnsi" w:eastAsia="Calibri" w:hAnsiTheme="majorHAnsi" w:cstheme="majorHAnsi"/>
          <w:b/>
          <w:spacing w:val="-4"/>
        </w:rPr>
        <w:t>LẦN THỨ X NHIỆM KỲ 2018-2023</w:t>
      </w:r>
    </w:p>
    <w:p w:rsidR="00957EC8" w:rsidRPr="001846A6" w:rsidRDefault="00957EC8" w:rsidP="00324A64">
      <w:pPr>
        <w:widowControl w:val="0"/>
        <w:shd w:val="clear" w:color="auto" w:fill="FFFFFF"/>
        <w:spacing w:before="40" w:after="40"/>
        <w:ind w:firstLine="709"/>
        <w:jc w:val="center"/>
        <w:rPr>
          <w:rFonts w:asciiTheme="majorHAnsi" w:eastAsia="Calibri" w:hAnsiTheme="majorHAnsi" w:cstheme="majorHAnsi"/>
          <w:b/>
          <w:spacing w:val="-4"/>
        </w:rPr>
      </w:pPr>
    </w:p>
    <w:p w:rsidR="001B036C" w:rsidRPr="006B6437" w:rsidRDefault="001B036C" w:rsidP="00B93935">
      <w:pPr>
        <w:spacing w:before="40" w:after="40"/>
        <w:ind w:firstLine="709"/>
        <w:jc w:val="both"/>
        <w:rPr>
          <w:rFonts w:asciiTheme="majorHAnsi" w:hAnsiTheme="majorHAnsi" w:cstheme="majorHAnsi"/>
          <w:b/>
        </w:rPr>
      </w:pPr>
      <w:r w:rsidRPr="006B6437">
        <w:rPr>
          <w:rFonts w:asciiTheme="majorHAnsi" w:hAnsiTheme="majorHAnsi" w:cstheme="majorHAnsi"/>
          <w:b/>
        </w:rPr>
        <w:t xml:space="preserve">I. ĐÁNH GIÁ TÌNH HÌNH </w:t>
      </w:r>
      <w:r w:rsidR="00B4526E">
        <w:rPr>
          <w:rFonts w:asciiTheme="majorHAnsi" w:eastAsia="Calibri" w:hAnsiTheme="majorHAnsi" w:cstheme="majorHAnsi"/>
          <w:b/>
        </w:rPr>
        <w:t>CÔNG CHỨC,</w:t>
      </w:r>
      <w:r w:rsidR="00F964EA">
        <w:rPr>
          <w:rFonts w:asciiTheme="majorHAnsi" w:eastAsia="Calibri" w:hAnsiTheme="majorHAnsi" w:cstheme="majorHAnsi"/>
          <w:b/>
        </w:rPr>
        <w:t>VIÊN CHỨC, LAO ĐỘNG</w:t>
      </w:r>
    </w:p>
    <w:p w:rsidR="001B036C" w:rsidRPr="006B6437" w:rsidRDefault="001B036C" w:rsidP="00B93935">
      <w:pPr>
        <w:spacing w:before="40" w:after="40"/>
        <w:ind w:firstLine="709"/>
        <w:jc w:val="both"/>
        <w:rPr>
          <w:rFonts w:asciiTheme="majorHAnsi" w:hAnsiTheme="majorHAnsi" w:cstheme="majorHAnsi"/>
          <w:b/>
        </w:rPr>
      </w:pPr>
      <w:r w:rsidRPr="006B6437">
        <w:rPr>
          <w:rFonts w:asciiTheme="majorHAnsi" w:hAnsiTheme="majorHAnsi" w:cstheme="majorHAnsi"/>
          <w:b/>
        </w:rPr>
        <w:t xml:space="preserve">1. Tình hình </w:t>
      </w:r>
      <w:r w:rsidR="00EA3DDD" w:rsidRPr="006B6437">
        <w:rPr>
          <w:rFonts w:asciiTheme="majorHAnsi" w:hAnsiTheme="majorHAnsi" w:cstheme="majorHAnsi"/>
          <w:b/>
        </w:rPr>
        <w:t>chung</w:t>
      </w:r>
    </w:p>
    <w:p w:rsidR="000A1A7A" w:rsidRPr="006B6437" w:rsidRDefault="001B036C" w:rsidP="00B93935">
      <w:pPr>
        <w:spacing w:before="40" w:after="40"/>
        <w:ind w:firstLine="709"/>
        <w:jc w:val="both"/>
        <w:rPr>
          <w:rFonts w:asciiTheme="majorHAnsi" w:hAnsiTheme="majorHAnsi" w:cstheme="majorHAnsi"/>
        </w:rPr>
      </w:pPr>
      <w:r w:rsidRPr="006B6437">
        <w:rPr>
          <w:rFonts w:asciiTheme="majorHAnsi" w:hAnsiTheme="majorHAnsi" w:cstheme="majorHAnsi"/>
        </w:rPr>
        <w:t xml:space="preserve">Từ sau Đại hội X Công đoàn tỉnh, phong trào </w:t>
      </w:r>
      <w:r w:rsidR="00F964EA">
        <w:rPr>
          <w:rFonts w:asciiTheme="majorHAnsi" w:hAnsiTheme="majorHAnsi" w:cstheme="majorHAnsi"/>
        </w:rPr>
        <w:t>Công nhân, viên chức, lao động (</w:t>
      </w:r>
      <w:r w:rsidRPr="006B6437">
        <w:rPr>
          <w:rFonts w:asciiTheme="majorHAnsi" w:hAnsiTheme="majorHAnsi" w:cstheme="majorHAnsi"/>
        </w:rPr>
        <w:t>C</w:t>
      </w:r>
      <w:r w:rsidR="00F964EA">
        <w:rPr>
          <w:rFonts w:asciiTheme="majorHAnsi" w:hAnsiTheme="majorHAnsi" w:cstheme="majorHAnsi"/>
        </w:rPr>
        <w:t>N</w:t>
      </w:r>
      <w:r w:rsidRPr="006B6437">
        <w:rPr>
          <w:rFonts w:asciiTheme="majorHAnsi" w:hAnsiTheme="majorHAnsi" w:cstheme="majorHAnsi"/>
        </w:rPr>
        <w:t>VCLĐ</w:t>
      </w:r>
      <w:r w:rsidR="00F964EA">
        <w:rPr>
          <w:rFonts w:asciiTheme="majorHAnsi" w:hAnsiTheme="majorHAnsi" w:cstheme="majorHAnsi"/>
        </w:rPr>
        <w:t>)</w:t>
      </w:r>
      <w:r w:rsidRPr="006B6437">
        <w:rPr>
          <w:rFonts w:asciiTheme="majorHAnsi" w:hAnsiTheme="majorHAnsi" w:cstheme="majorHAnsi"/>
        </w:rPr>
        <w:t xml:space="preserve"> và hoạt động công đoàn diễn ra trong bối cảnh tình hình </w:t>
      </w:r>
      <w:r w:rsidR="00662239" w:rsidRPr="006B6437">
        <w:rPr>
          <w:rFonts w:asciiTheme="majorHAnsi" w:hAnsiTheme="majorHAnsi" w:cstheme="majorHAnsi"/>
        </w:rPr>
        <w:t>KT-XH</w:t>
      </w:r>
      <w:r w:rsidRPr="006B6437">
        <w:rPr>
          <w:rFonts w:asciiTheme="majorHAnsi" w:hAnsiTheme="majorHAnsi" w:cstheme="majorHAnsi"/>
        </w:rPr>
        <w:t xml:space="preserve"> trên địa bàn tỉnh đan xen thuận lợi và khó khăn. Tăng trưởng kinh tế duy trì ở </w:t>
      </w:r>
      <w:r w:rsidRPr="006B6437">
        <w:rPr>
          <w:rFonts w:asciiTheme="majorHAnsi" w:hAnsiTheme="majorHAnsi" w:cstheme="majorHAnsi"/>
        </w:rPr>
        <w:lastRenderedPageBreak/>
        <w:t>mức khá, kết cấu hạ tầng kinh tế - kỹ thuật được tập trung đầu tư, môi trường đầu tư kinh doanh được cải thiện, phát triển đô thị và bộ mặ</w:t>
      </w:r>
      <w:r w:rsidR="0055638A">
        <w:rPr>
          <w:rFonts w:asciiTheme="majorHAnsi" w:hAnsiTheme="majorHAnsi" w:cstheme="majorHAnsi"/>
        </w:rPr>
        <w:t>t nông thôn khởi sắc, đời sống N</w:t>
      </w:r>
      <w:r w:rsidRPr="006B6437">
        <w:rPr>
          <w:rFonts w:asciiTheme="majorHAnsi" w:hAnsiTheme="majorHAnsi" w:cstheme="majorHAnsi"/>
        </w:rPr>
        <w:t xml:space="preserve">hân dân được nâng lên, an sinh xã hội được đảm bảo; Chương trình xây dựng nông thôn mới, công tác triển khai thực hiện các công trình, dự án trọng điểm của tỉnh được quan tâm đẩy mạnh và đạt kết quả tích cực; quan tâm thực hiện tốt công tác đền ơn đáp nghĩa, chăm lo đời sống vật chất và tinh thần </w:t>
      </w:r>
      <w:r w:rsidR="0055638A">
        <w:rPr>
          <w:rFonts w:asciiTheme="majorHAnsi" w:hAnsiTheme="majorHAnsi" w:cstheme="majorHAnsi"/>
        </w:rPr>
        <w:t xml:space="preserve">cho </w:t>
      </w:r>
      <w:r w:rsidRPr="006B6437">
        <w:rPr>
          <w:rFonts w:asciiTheme="majorHAnsi" w:hAnsiTheme="majorHAnsi" w:cstheme="majorHAnsi"/>
        </w:rPr>
        <w:t>người dân, nhất là hỗ trợ lương thực, nhu yếu phẩm thiết yếu giúp người dân vượt qua khó khăn trong thời gian giãn</w:t>
      </w:r>
      <w:r w:rsidR="00D67676" w:rsidRPr="006B6437">
        <w:rPr>
          <w:rFonts w:asciiTheme="majorHAnsi" w:hAnsiTheme="majorHAnsi" w:cstheme="majorHAnsi"/>
        </w:rPr>
        <w:t xml:space="preserve"> cách xã hội</w:t>
      </w:r>
      <w:r w:rsidR="00662239" w:rsidRPr="006B6437">
        <w:rPr>
          <w:rFonts w:asciiTheme="majorHAnsi" w:hAnsiTheme="majorHAnsi" w:cstheme="majorHAnsi"/>
        </w:rPr>
        <w:t xml:space="preserve"> do ảnh hưởng dịch </w:t>
      </w:r>
      <w:r w:rsidR="00906900" w:rsidRPr="006B6437">
        <w:rPr>
          <w:rFonts w:asciiTheme="majorHAnsi" w:hAnsiTheme="majorHAnsi" w:cstheme="majorHAnsi"/>
        </w:rPr>
        <w:t>Covid-19</w:t>
      </w:r>
      <w:r w:rsidR="000A1A7A" w:rsidRPr="006B6437">
        <w:rPr>
          <w:rFonts w:asciiTheme="majorHAnsi" w:hAnsiTheme="majorHAnsi" w:cstheme="majorHAnsi"/>
        </w:rPr>
        <w:t xml:space="preserve">; </w:t>
      </w:r>
      <w:r w:rsidRPr="006B6437">
        <w:rPr>
          <w:rFonts w:asciiTheme="majorHAnsi" w:hAnsiTheme="majorHAnsi" w:cstheme="majorHAnsi"/>
        </w:rPr>
        <w:t>tình hình dịch bệnh trên gia súc, gia cầm, sâu đầu đen hại dừa</w:t>
      </w:r>
      <w:r w:rsidR="00F964EA">
        <w:rPr>
          <w:rFonts w:asciiTheme="majorHAnsi" w:hAnsiTheme="majorHAnsi" w:cstheme="majorHAnsi"/>
        </w:rPr>
        <w:t xml:space="preserve"> xãy ra phức tạp</w:t>
      </w:r>
      <w:r w:rsidRPr="006B6437">
        <w:rPr>
          <w:rFonts w:asciiTheme="majorHAnsi" w:hAnsiTheme="majorHAnsi" w:cstheme="majorHAnsi"/>
        </w:rPr>
        <w:t xml:space="preserve">, giá cả hàng hóa nông sản xuống thấp trong khi hàng hóa tiêu dùng lại tăng cao, thời tiết diễn biến bất thường đặc biệt là xâm nhập mặn diễn ra gay gắt, kéo dài… đã tác động tiêu cực đến các mặt của đời sống </w:t>
      </w:r>
      <w:r w:rsidR="00662239" w:rsidRPr="006B6437">
        <w:rPr>
          <w:rFonts w:asciiTheme="majorHAnsi" w:hAnsiTheme="majorHAnsi" w:cstheme="majorHAnsi"/>
        </w:rPr>
        <w:t>KT-XH</w:t>
      </w:r>
      <w:r w:rsidRPr="006B6437">
        <w:rPr>
          <w:rFonts w:asciiTheme="majorHAnsi" w:hAnsiTheme="majorHAnsi" w:cstheme="majorHAnsi"/>
        </w:rPr>
        <w:t xml:space="preserve">, hoạt động </w:t>
      </w:r>
      <w:r w:rsidR="00B4526E">
        <w:rPr>
          <w:rFonts w:asciiTheme="majorHAnsi" w:hAnsiTheme="majorHAnsi" w:cstheme="majorHAnsi"/>
        </w:rPr>
        <w:t>sản xuất kinh doanh (</w:t>
      </w:r>
      <w:r w:rsidR="00662239" w:rsidRPr="006B6437">
        <w:rPr>
          <w:rFonts w:asciiTheme="majorHAnsi" w:hAnsiTheme="majorHAnsi" w:cstheme="majorHAnsi"/>
        </w:rPr>
        <w:t>SXKD</w:t>
      </w:r>
      <w:r w:rsidR="00B4526E">
        <w:rPr>
          <w:rFonts w:asciiTheme="majorHAnsi" w:hAnsiTheme="majorHAnsi" w:cstheme="majorHAnsi"/>
        </w:rPr>
        <w:t>)</w:t>
      </w:r>
      <w:r w:rsidRPr="006B6437">
        <w:rPr>
          <w:rFonts w:asciiTheme="majorHAnsi" w:hAnsiTheme="majorHAnsi" w:cstheme="majorHAnsi"/>
        </w:rPr>
        <w:t xml:space="preserve"> của </w:t>
      </w:r>
      <w:r w:rsidR="00B4526E">
        <w:rPr>
          <w:rFonts w:asciiTheme="majorHAnsi" w:hAnsiTheme="majorHAnsi" w:cstheme="majorHAnsi"/>
        </w:rPr>
        <w:t>doanh nghiệp (</w:t>
      </w:r>
      <w:r w:rsidR="000A1A7A" w:rsidRPr="006B6437">
        <w:rPr>
          <w:rFonts w:asciiTheme="majorHAnsi" w:hAnsiTheme="majorHAnsi" w:cstheme="majorHAnsi"/>
        </w:rPr>
        <w:t>DN</w:t>
      </w:r>
      <w:r w:rsidR="00B4526E">
        <w:rPr>
          <w:rFonts w:asciiTheme="majorHAnsi" w:hAnsiTheme="majorHAnsi" w:cstheme="majorHAnsi"/>
        </w:rPr>
        <w:t>)</w:t>
      </w:r>
      <w:r w:rsidRPr="006B6437">
        <w:rPr>
          <w:rFonts w:asciiTheme="majorHAnsi" w:hAnsiTheme="majorHAnsi" w:cstheme="majorHAnsi"/>
        </w:rPr>
        <w:t>.</w:t>
      </w:r>
      <w:r w:rsidR="000A1A7A" w:rsidRPr="006B6437">
        <w:rPr>
          <w:rFonts w:asciiTheme="majorHAnsi" w:hAnsiTheme="majorHAnsi" w:cstheme="majorHAnsi"/>
        </w:rPr>
        <w:t xml:space="preserve"> </w:t>
      </w:r>
      <w:r w:rsidR="009C5E30" w:rsidRPr="006B6437">
        <w:rPr>
          <w:rFonts w:asciiTheme="majorHAnsi" w:hAnsiTheme="majorHAnsi" w:cstheme="majorHAnsi"/>
        </w:rPr>
        <w:t>Mặc dù khó khăn nhưng</w:t>
      </w:r>
      <w:r w:rsidR="00E94A6C" w:rsidRPr="006B6437">
        <w:rPr>
          <w:rFonts w:asciiTheme="majorHAnsi" w:hAnsiTheme="majorHAnsi" w:cstheme="majorHAnsi"/>
        </w:rPr>
        <w:t xml:space="preserve"> c</w:t>
      </w:r>
      <w:r w:rsidR="000A1A7A" w:rsidRPr="006B6437">
        <w:rPr>
          <w:rFonts w:asciiTheme="majorHAnsi" w:hAnsiTheme="majorHAnsi" w:cstheme="majorHAnsi"/>
        </w:rPr>
        <w:t xml:space="preserve">ác DN và tổ chức công đoàn đã chủ động phối hợp triển khai kế hoạch phục hồi </w:t>
      </w:r>
      <w:r w:rsidR="00E94A6C" w:rsidRPr="006B6437">
        <w:rPr>
          <w:rFonts w:asciiTheme="majorHAnsi" w:hAnsiTheme="majorHAnsi" w:cstheme="majorHAnsi"/>
        </w:rPr>
        <w:t>SXKD</w:t>
      </w:r>
      <w:r w:rsidR="001C4AD6" w:rsidRPr="006B6437">
        <w:rPr>
          <w:rFonts w:asciiTheme="majorHAnsi" w:hAnsiTheme="majorHAnsi" w:cstheme="majorHAnsi"/>
        </w:rPr>
        <w:t xml:space="preserve"> sau dịch bệnh, </w:t>
      </w:r>
      <w:r w:rsidR="000A1A7A" w:rsidRPr="006B6437">
        <w:rPr>
          <w:rFonts w:asciiTheme="majorHAnsi" w:hAnsiTheme="majorHAnsi" w:cstheme="majorHAnsi"/>
        </w:rPr>
        <w:t xml:space="preserve">quan tâm chăm lo kịp thời đời sống </w:t>
      </w:r>
      <w:r w:rsidR="0055638A">
        <w:rPr>
          <w:rFonts w:asciiTheme="majorHAnsi" w:hAnsiTheme="majorHAnsi" w:cstheme="majorHAnsi"/>
        </w:rPr>
        <w:t xml:space="preserve">đoàn viên, </w:t>
      </w:r>
      <w:r w:rsidR="00AA4E78" w:rsidRPr="006B6437">
        <w:rPr>
          <w:rFonts w:asciiTheme="majorHAnsi" w:hAnsiTheme="majorHAnsi" w:cstheme="majorHAnsi"/>
        </w:rPr>
        <w:t>N</w:t>
      </w:r>
      <w:r w:rsidR="0055638A">
        <w:rPr>
          <w:rFonts w:asciiTheme="majorHAnsi" w:hAnsiTheme="majorHAnsi" w:cstheme="majorHAnsi"/>
        </w:rPr>
        <w:t>LĐ</w:t>
      </w:r>
      <w:r w:rsidR="000A1A7A" w:rsidRPr="006B6437">
        <w:rPr>
          <w:rFonts w:asciiTheme="majorHAnsi" w:hAnsiTheme="majorHAnsi" w:cstheme="majorHAnsi"/>
        </w:rPr>
        <w:t>.</w:t>
      </w:r>
    </w:p>
    <w:p w:rsidR="001B036C" w:rsidRPr="006B6437" w:rsidRDefault="001B036C" w:rsidP="00B93935">
      <w:pPr>
        <w:spacing w:before="40" w:after="40"/>
        <w:ind w:firstLine="709"/>
        <w:jc w:val="both"/>
        <w:rPr>
          <w:rFonts w:asciiTheme="majorHAnsi" w:hAnsiTheme="majorHAnsi" w:cstheme="majorHAnsi"/>
          <w:b/>
        </w:rPr>
      </w:pPr>
      <w:r w:rsidRPr="006B6437">
        <w:rPr>
          <w:rFonts w:asciiTheme="majorHAnsi" w:hAnsiTheme="majorHAnsi" w:cstheme="majorHAnsi"/>
          <w:b/>
        </w:rPr>
        <w:t xml:space="preserve">2. Tình hình </w:t>
      </w:r>
      <w:r w:rsidR="00B4526E">
        <w:rPr>
          <w:rFonts w:asciiTheme="majorHAnsi" w:hAnsiTheme="majorHAnsi" w:cstheme="majorHAnsi"/>
          <w:b/>
        </w:rPr>
        <w:t>CC</w:t>
      </w:r>
      <w:r w:rsidR="005513E0" w:rsidRPr="006B6437">
        <w:rPr>
          <w:rFonts w:asciiTheme="majorHAnsi" w:hAnsiTheme="majorHAnsi" w:cstheme="majorHAnsi"/>
          <w:b/>
        </w:rPr>
        <w:t>VCLĐ</w:t>
      </w:r>
    </w:p>
    <w:p w:rsidR="00E94A6C" w:rsidRPr="006B6437" w:rsidRDefault="001B036C" w:rsidP="00B93935">
      <w:pPr>
        <w:spacing w:before="40" w:after="40"/>
        <w:ind w:firstLine="709"/>
        <w:jc w:val="both"/>
        <w:rPr>
          <w:rFonts w:asciiTheme="majorHAnsi" w:hAnsiTheme="majorHAnsi" w:cstheme="majorHAnsi"/>
          <w:lang w:val="vi-VN"/>
        </w:rPr>
      </w:pPr>
      <w:r w:rsidRPr="006B6437">
        <w:rPr>
          <w:rFonts w:asciiTheme="majorHAnsi" w:hAnsiTheme="majorHAnsi" w:cstheme="majorHAnsi"/>
          <w:lang w:val="vi-VN"/>
        </w:rPr>
        <w:t xml:space="preserve">Trong những năm qua, </w:t>
      </w:r>
      <w:r w:rsidRPr="006B6437">
        <w:rPr>
          <w:rFonts w:asciiTheme="majorHAnsi" w:hAnsiTheme="majorHAnsi" w:cstheme="majorHAnsi"/>
        </w:rPr>
        <w:t xml:space="preserve">mặc dù bị ảnh hưởng </w:t>
      </w:r>
      <w:r w:rsidR="0055638A" w:rsidRPr="00845B14">
        <w:rPr>
          <w:rFonts w:asciiTheme="majorHAnsi" w:hAnsiTheme="majorHAnsi" w:cstheme="majorHAnsi"/>
        </w:rPr>
        <w:t>thiên tai, dịch bệnh</w:t>
      </w:r>
      <w:r w:rsidRPr="00845B14">
        <w:rPr>
          <w:rFonts w:asciiTheme="majorHAnsi" w:hAnsiTheme="majorHAnsi" w:cstheme="majorHAnsi"/>
        </w:rPr>
        <w:t xml:space="preserve"> nhưng </w:t>
      </w:r>
      <w:r w:rsidRPr="00845B14">
        <w:rPr>
          <w:rFonts w:asciiTheme="majorHAnsi" w:hAnsiTheme="majorHAnsi" w:cstheme="majorHAnsi"/>
          <w:lang w:val="vi-VN"/>
        </w:rPr>
        <w:t>dưới sự lãnh đạo</w:t>
      </w:r>
      <w:r w:rsidR="00E94A6C" w:rsidRPr="00845B14">
        <w:rPr>
          <w:rFonts w:asciiTheme="majorHAnsi" w:hAnsiTheme="majorHAnsi" w:cstheme="majorHAnsi"/>
        </w:rPr>
        <w:t>, chỉ đạo</w:t>
      </w:r>
      <w:r w:rsidR="0055638A" w:rsidRPr="00845B14">
        <w:rPr>
          <w:rFonts w:asciiTheme="majorHAnsi" w:hAnsiTheme="majorHAnsi" w:cstheme="majorHAnsi"/>
          <w:lang w:val="vi-VN"/>
        </w:rPr>
        <w:t xml:space="preserve"> của </w:t>
      </w:r>
      <w:r w:rsidR="0055638A" w:rsidRPr="00845B14">
        <w:rPr>
          <w:rFonts w:asciiTheme="majorHAnsi" w:hAnsiTheme="majorHAnsi" w:cstheme="majorHAnsi"/>
        </w:rPr>
        <w:t>TLĐ</w:t>
      </w:r>
      <w:r w:rsidR="00906900" w:rsidRPr="00845B14">
        <w:rPr>
          <w:rFonts w:asciiTheme="majorHAnsi" w:hAnsiTheme="majorHAnsi" w:cstheme="majorHAnsi"/>
        </w:rPr>
        <w:t>,</w:t>
      </w:r>
      <w:r w:rsidR="00906900" w:rsidRPr="00845B14">
        <w:rPr>
          <w:rFonts w:asciiTheme="majorHAnsi" w:hAnsiTheme="majorHAnsi" w:cstheme="majorHAnsi"/>
          <w:lang w:val="vi-VN"/>
        </w:rPr>
        <w:t xml:space="preserve"> Tỉnh ủy</w:t>
      </w:r>
      <w:r w:rsidR="00906900" w:rsidRPr="00845B14">
        <w:rPr>
          <w:rFonts w:asciiTheme="majorHAnsi" w:hAnsiTheme="majorHAnsi" w:cstheme="majorHAnsi"/>
        </w:rPr>
        <w:t xml:space="preserve"> </w:t>
      </w:r>
      <w:r w:rsidRPr="00845B14">
        <w:rPr>
          <w:rFonts w:asciiTheme="majorHAnsi" w:hAnsiTheme="majorHAnsi" w:cstheme="majorHAnsi"/>
          <w:lang w:val="vi-VN"/>
        </w:rPr>
        <w:t xml:space="preserve">và sự nỗ lực của toàn thể cán bộ </w:t>
      </w:r>
      <w:r w:rsidRPr="00845B14">
        <w:rPr>
          <w:rFonts w:asciiTheme="majorHAnsi" w:hAnsiTheme="majorHAnsi" w:cstheme="majorHAnsi"/>
        </w:rPr>
        <w:t xml:space="preserve">công đoàn </w:t>
      </w:r>
      <w:r w:rsidR="00906900" w:rsidRPr="00845B14">
        <w:rPr>
          <w:rFonts w:asciiTheme="majorHAnsi" w:hAnsiTheme="majorHAnsi" w:cstheme="majorHAnsi"/>
          <w:lang w:val="vi-VN"/>
        </w:rPr>
        <w:t>các cấp</w:t>
      </w:r>
      <w:r w:rsidR="00906900" w:rsidRPr="00845B14">
        <w:rPr>
          <w:rFonts w:asciiTheme="majorHAnsi" w:hAnsiTheme="majorHAnsi" w:cstheme="majorHAnsi"/>
        </w:rPr>
        <w:t xml:space="preserve">, </w:t>
      </w:r>
      <w:r w:rsidRPr="00845B14">
        <w:rPr>
          <w:rFonts w:asciiTheme="majorHAnsi" w:hAnsiTheme="majorHAnsi" w:cstheme="majorHAnsi"/>
          <w:lang w:val="vi-VN"/>
        </w:rPr>
        <w:t xml:space="preserve">đội ngũ </w:t>
      </w:r>
      <w:r w:rsidR="00E06245" w:rsidRPr="00845B14">
        <w:rPr>
          <w:rFonts w:asciiTheme="majorHAnsi" w:hAnsiTheme="majorHAnsi" w:cstheme="majorHAnsi"/>
        </w:rPr>
        <w:t xml:space="preserve">cán bộ </w:t>
      </w:r>
      <w:r w:rsidR="00487570" w:rsidRPr="00845B14">
        <w:rPr>
          <w:rFonts w:asciiTheme="majorHAnsi" w:hAnsiTheme="majorHAnsi" w:cstheme="majorHAnsi"/>
        </w:rPr>
        <w:t>đoàn viên</w:t>
      </w:r>
      <w:r w:rsidR="003C0C35" w:rsidRPr="00845B14">
        <w:rPr>
          <w:rFonts w:asciiTheme="majorHAnsi" w:hAnsiTheme="majorHAnsi" w:cstheme="majorHAnsi"/>
        </w:rPr>
        <w:t>, NLĐ</w:t>
      </w:r>
      <w:r w:rsidR="003C0C35" w:rsidRPr="00845B14">
        <w:rPr>
          <w:rFonts w:asciiTheme="majorHAnsi" w:hAnsiTheme="majorHAnsi" w:cstheme="majorHAnsi"/>
          <w:lang w:val="vi-VN"/>
        </w:rPr>
        <w:t xml:space="preserve"> </w:t>
      </w:r>
      <w:r w:rsidRPr="00845B14">
        <w:rPr>
          <w:rFonts w:asciiTheme="majorHAnsi" w:hAnsiTheme="majorHAnsi" w:cstheme="majorHAnsi"/>
          <w:lang w:val="vi-VN"/>
        </w:rPr>
        <w:t xml:space="preserve">tỉnh nhà </w:t>
      </w:r>
      <w:r w:rsidRPr="00845B14">
        <w:rPr>
          <w:rFonts w:asciiTheme="majorHAnsi" w:hAnsiTheme="majorHAnsi" w:cstheme="majorHAnsi"/>
        </w:rPr>
        <w:t>đã tiếp tục tăng nhanh về số lượng, chất lượng lao đ</w:t>
      </w:r>
      <w:r w:rsidR="00E94A6C" w:rsidRPr="00845B14">
        <w:rPr>
          <w:rFonts w:asciiTheme="majorHAnsi" w:hAnsiTheme="majorHAnsi" w:cstheme="majorHAnsi"/>
        </w:rPr>
        <w:t xml:space="preserve">ộng, </w:t>
      </w:r>
      <w:r w:rsidRPr="00845B14">
        <w:rPr>
          <w:rFonts w:asciiTheme="majorHAnsi" w:hAnsiTheme="majorHAnsi" w:cstheme="majorHAnsi"/>
        </w:rPr>
        <w:t xml:space="preserve">nhất </w:t>
      </w:r>
      <w:r w:rsidR="0055638A" w:rsidRPr="00845B14">
        <w:rPr>
          <w:rFonts w:asciiTheme="majorHAnsi" w:hAnsiTheme="majorHAnsi" w:cstheme="majorHAnsi"/>
        </w:rPr>
        <w:t xml:space="preserve">là lực lượng CNLĐ trong các DN; trong nhiệm kỳ qua do chuyển dịch về lao động tự nhiên trong DN có tổ chức công đoàn trong tỉnh nên số lượng đoàn viên hàng  năm cũng có sự </w:t>
      </w:r>
      <w:r w:rsidR="00F66419" w:rsidRPr="00845B14">
        <w:rPr>
          <w:rFonts w:asciiTheme="majorHAnsi" w:hAnsiTheme="majorHAnsi" w:cstheme="majorHAnsi"/>
        </w:rPr>
        <w:t>biến động nhất định.</w:t>
      </w:r>
      <w:r w:rsidR="00F66419">
        <w:rPr>
          <w:rFonts w:asciiTheme="majorHAnsi" w:hAnsiTheme="majorHAnsi" w:cstheme="majorHAnsi"/>
          <w:color w:val="0070C0"/>
        </w:rPr>
        <w:t xml:space="preserve"> </w:t>
      </w:r>
      <w:r w:rsidRPr="006B6437">
        <w:rPr>
          <w:rFonts w:asciiTheme="majorHAnsi" w:hAnsiTheme="majorHAnsi" w:cstheme="majorHAnsi"/>
        </w:rPr>
        <w:t xml:space="preserve">Toàn tỉnh hiện có </w:t>
      </w:r>
      <w:r w:rsidR="00525F5E" w:rsidRPr="006B6437">
        <w:rPr>
          <w:rFonts w:asciiTheme="majorHAnsi" w:hAnsiTheme="majorHAnsi" w:cstheme="majorHAnsi"/>
        </w:rPr>
        <w:t>có 87.239</w:t>
      </w:r>
      <w:r w:rsidR="00525F5E" w:rsidRPr="006B6437">
        <w:rPr>
          <w:rFonts w:asciiTheme="majorHAnsi" w:hAnsiTheme="majorHAnsi" w:cstheme="majorHAnsi"/>
          <w:lang w:val="vi-VN"/>
        </w:rPr>
        <w:t xml:space="preserve"> </w:t>
      </w:r>
      <w:r w:rsidR="00525F5E" w:rsidRPr="006B6437">
        <w:rPr>
          <w:rFonts w:asciiTheme="majorHAnsi" w:hAnsiTheme="majorHAnsi" w:cstheme="majorHAnsi"/>
        </w:rPr>
        <w:t>đoàn viên, chiếm khoảng 6,71%</w:t>
      </w:r>
      <w:r w:rsidRPr="006B6437">
        <w:rPr>
          <w:rFonts w:asciiTheme="majorHAnsi" w:hAnsiTheme="majorHAnsi" w:cstheme="majorHAnsi"/>
        </w:rPr>
        <w:t>, dân số toàn tỉnh, trong 5 năm qua, các cấp công đoàn tập trung phát triển hàng chục ngàn đoàn viên</w:t>
      </w:r>
      <w:r w:rsidRPr="006B6437">
        <w:rPr>
          <w:rStyle w:val="FootnoteReference"/>
          <w:rFonts w:asciiTheme="majorHAnsi" w:hAnsiTheme="majorHAnsi" w:cstheme="majorHAnsi"/>
        </w:rPr>
        <w:footnoteReference w:id="1"/>
      </w:r>
      <w:r w:rsidR="00AD5634" w:rsidRPr="006B6437">
        <w:rPr>
          <w:rFonts w:asciiTheme="majorHAnsi" w:hAnsiTheme="majorHAnsi" w:cstheme="majorHAnsi"/>
        </w:rPr>
        <w:t>,</w:t>
      </w:r>
      <w:r w:rsidR="009F566D" w:rsidRPr="006B6437">
        <w:rPr>
          <w:rFonts w:asciiTheme="majorHAnsi" w:hAnsiTheme="majorHAnsi" w:cstheme="majorHAnsi"/>
        </w:rPr>
        <w:t xml:space="preserve"> </w:t>
      </w:r>
      <w:r w:rsidRPr="006B6437">
        <w:rPr>
          <w:rFonts w:asciiTheme="majorHAnsi" w:hAnsiTheme="majorHAnsi" w:cstheme="majorHAnsi"/>
        </w:rPr>
        <w:t xml:space="preserve">chủ yếu là trong các DN, nhiều nhất là các khu công nghiệp; cùng với sự hình thành và phát triển của các DN, bình quân mỗi năm có hàng chục ngàn lao động được tạo việc làm mới. Trình độ, năng lực của </w:t>
      </w:r>
      <w:r w:rsidR="00B4526E">
        <w:rPr>
          <w:rFonts w:asciiTheme="majorHAnsi" w:hAnsiTheme="majorHAnsi" w:cstheme="majorHAnsi"/>
        </w:rPr>
        <w:t>đoàn viên</w:t>
      </w:r>
      <w:r w:rsidR="00F7662E" w:rsidRPr="006B6437">
        <w:rPr>
          <w:rFonts w:asciiTheme="majorHAnsi" w:hAnsiTheme="majorHAnsi" w:cstheme="majorHAnsi"/>
        </w:rPr>
        <w:t>, NLĐ</w:t>
      </w:r>
      <w:r w:rsidRPr="006B6437">
        <w:rPr>
          <w:rFonts w:asciiTheme="majorHAnsi" w:hAnsiTheme="majorHAnsi" w:cstheme="majorHAnsi"/>
        </w:rPr>
        <w:t xml:space="preserve"> được nâng lên về nhiều mặt như: chính trị, học vấn, chuyên môn, nghiệp vụ, kỹ năng nghề nghiệp. </w:t>
      </w:r>
      <w:r w:rsidRPr="006B6437">
        <w:rPr>
          <w:rFonts w:asciiTheme="majorHAnsi" w:hAnsiTheme="majorHAnsi" w:cstheme="majorHAnsi"/>
          <w:lang w:val="vi-VN"/>
        </w:rPr>
        <w:t xml:space="preserve">Tình hình tư </w:t>
      </w:r>
      <w:r w:rsidR="00D67676" w:rsidRPr="006B6437">
        <w:rPr>
          <w:rFonts w:asciiTheme="majorHAnsi" w:hAnsiTheme="majorHAnsi" w:cstheme="majorHAnsi"/>
          <w:lang w:val="vi-VN"/>
        </w:rPr>
        <w:t>tưởng</w:t>
      </w:r>
      <w:r w:rsidR="00D67676" w:rsidRPr="006B6437">
        <w:rPr>
          <w:rFonts w:asciiTheme="majorHAnsi" w:hAnsiTheme="majorHAnsi" w:cstheme="majorHAnsi"/>
        </w:rPr>
        <w:t xml:space="preserve"> </w:t>
      </w:r>
      <w:r w:rsidRPr="006B6437">
        <w:rPr>
          <w:rFonts w:asciiTheme="majorHAnsi" w:hAnsiTheme="majorHAnsi" w:cstheme="majorHAnsi"/>
          <w:lang w:val="vi-VN"/>
        </w:rPr>
        <w:t xml:space="preserve">của đoàn viên, </w:t>
      </w:r>
      <w:r w:rsidR="00F7662E" w:rsidRPr="006B6437">
        <w:rPr>
          <w:rFonts w:asciiTheme="majorHAnsi" w:hAnsiTheme="majorHAnsi" w:cstheme="majorHAnsi"/>
        </w:rPr>
        <w:t>NLĐ</w:t>
      </w:r>
      <w:r w:rsidR="00F7662E" w:rsidRPr="006B6437">
        <w:rPr>
          <w:rFonts w:asciiTheme="majorHAnsi" w:hAnsiTheme="majorHAnsi" w:cstheme="majorHAnsi"/>
          <w:lang w:val="vi-VN"/>
        </w:rPr>
        <w:t xml:space="preserve"> </w:t>
      </w:r>
      <w:r w:rsidRPr="006B6437">
        <w:rPr>
          <w:rFonts w:asciiTheme="majorHAnsi" w:hAnsiTheme="majorHAnsi" w:cstheme="majorHAnsi"/>
          <w:lang w:val="vi-VN"/>
        </w:rPr>
        <w:t>nhìn chung ổn định, tin tưởng vào sự lãnh đạo c</w:t>
      </w:r>
      <w:r w:rsidR="00E94A6C" w:rsidRPr="006B6437">
        <w:rPr>
          <w:rFonts w:asciiTheme="majorHAnsi" w:hAnsiTheme="majorHAnsi" w:cstheme="majorHAnsi"/>
          <w:lang w:val="vi-VN"/>
        </w:rPr>
        <w:t>ủa Đảng, điều hành của Nhà nước</w:t>
      </w:r>
      <w:r w:rsidR="00E94A6C" w:rsidRPr="006B6437">
        <w:rPr>
          <w:rFonts w:asciiTheme="majorHAnsi" w:hAnsiTheme="majorHAnsi" w:cstheme="majorHAnsi"/>
        </w:rPr>
        <w:t>;</w:t>
      </w:r>
      <w:r w:rsidRPr="006B6437">
        <w:rPr>
          <w:rFonts w:asciiTheme="majorHAnsi" w:hAnsiTheme="majorHAnsi" w:cstheme="majorHAnsi"/>
          <w:lang w:val="vi-VN"/>
        </w:rPr>
        <w:t xml:space="preserve"> vai trò tham gia quản lý của tổ chức </w:t>
      </w:r>
      <w:r w:rsidRPr="006B6437">
        <w:rPr>
          <w:rFonts w:asciiTheme="majorHAnsi" w:hAnsiTheme="majorHAnsi" w:cstheme="majorHAnsi"/>
        </w:rPr>
        <w:t>c</w:t>
      </w:r>
      <w:r w:rsidRPr="006B6437">
        <w:rPr>
          <w:rFonts w:asciiTheme="majorHAnsi" w:hAnsiTheme="majorHAnsi" w:cstheme="majorHAnsi"/>
          <w:lang w:val="vi-VN"/>
        </w:rPr>
        <w:t xml:space="preserve">ông đoàn, phấn khởi trước </w:t>
      </w:r>
      <w:r w:rsidRPr="006B6437">
        <w:rPr>
          <w:rFonts w:asciiTheme="majorHAnsi" w:hAnsiTheme="majorHAnsi" w:cstheme="majorHAnsi"/>
        </w:rPr>
        <w:t>sự</w:t>
      </w:r>
      <w:r w:rsidRPr="006B6437">
        <w:rPr>
          <w:rFonts w:asciiTheme="majorHAnsi" w:hAnsiTheme="majorHAnsi" w:cstheme="majorHAnsi"/>
          <w:lang w:val="vi-VN"/>
        </w:rPr>
        <w:t xml:space="preserve"> </w:t>
      </w:r>
      <w:r w:rsidRPr="006B6437">
        <w:rPr>
          <w:rFonts w:asciiTheme="majorHAnsi" w:hAnsiTheme="majorHAnsi" w:cstheme="majorHAnsi"/>
        </w:rPr>
        <w:t xml:space="preserve">phục hồi, </w:t>
      </w:r>
      <w:r w:rsidRPr="006B6437">
        <w:rPr>
          <w:rFonts w:asciiTheme="majorHAnsi" w:hAnsiTheme="majorHAnsi" w:cstheme="majorHAnsi"/>
          <w:lang w:val="vi-VN"/>
        </w:rPr>
        <w:t xml:space="preserve">phát triển </w:t>
      </w:r>
      <w:r w:rsidR="00E94A6C" w:rsidRPr="006B6437">
        <w:rPr>
          <w:rFonts w:asciiTheme="majorHAnsi" w:hAnsiTheme="majorHAnsi" w:cstheme="majorHAnsi"/>
        </w:rPr>
        <w:t>KT-XH</w:t>
      </w:r>
      <w:r w:rsidRPr="006B6437">
        <w:rPr>
          <w:rFonts w:asciiTheme="majorHAnsi" w:hAnsiTheme="majorHAnsi" w:cstheme="majorHAnsi"/>
          <w:lang w:val="vi-VN"/>
        </w:rPr>
        <w:t xml:space="preserve"> của đất nước và của tỉnh. Từ đó an tâm công tác, phấn đấu thi đua, nâng cao trách nhiệm trong công tác, lao động, sản xuất để hoàn thành nhiệm vụ của từng cơ quan, đơn vị, DN, góp phần quan trọng vào việc thực hiện thắng lợi mục tiêu </w:t>
      </w:r>
      <w:r w:rsidR="00E94A6C" w:rsidRPr="006B6437">
        <w:rPr>
          <w:rFonts w:asciiTheme="majorHAnsi" w:hAnsiTheme="majorHAnsi" w:cstheme="majorHAnsi"/>
          <w:lang w:val="vi-VN"/>
        </w:rPr>
        <w:t>KT-XH</w:t>
      </w:r>
      <w:r w:rsidRPr="006B6437">
        <w:rPr>
          <w:rFonts w:asciiTheme="majorHAnsi" w:hAnsiTheme="majorHAnsi" w:cstheme="majorHAnsi"/>
          <w:lang w:val="vi-VN"/>
        </w:rPr>
        <w:t xml:space="preserve"> của ngành, địa phương. </w:t>
      </w:r>
    </w:p>
    <w:p w:rsidR="00C128CE" w:rsidRPr="006B6437" w:rsidRDefault="001B036C" w:rsidP="00B93935">
      <w:pPr>
        <w:spacing w:before="40" w:after="40"/>
        <w:ind w:firstLine="709"/>
        <w:jc w:val="both"/>
        <w:rPr>
          <w:rFonts w:asciiTheme="majorHAnsi" w:hAnsiTheme="majorHAnsi" w:cstheme="majorHAnsi"/>
          <w:lang w:val="vi-VN"/>
        </w:rPr>
      </w:pPr>
      <w:r w:rsidRPr="006B6437">
        <w:rPr>
          <w:rFonts w:asciiTheme="majorHAnsi" w:hAnsiTheme="majorHAnsi" w:cstheme="majorHAnsi"/>
          <w:lang w:val="vi-VN"/>
        </w:rPr>
        <w:t xml:space="preserve">Tuy nhiên, hoạt động </w:t>
      </w:r>
      <w:r w:rsidR="00E94A6C" w:rsidRPr="006B6437">
        <w:rPr>
          <w:rFonts w:asciiTheme="majorHAnsi" w:hAnsiTheme="majorHAnsi" w:cstheme="majorHAnsi"/>
          <w:lang w:val="vi-VN"/>
        </w:rPr>
        <w:t xml:space="preserve">SXKD </w:t>
      </w:r>
      <w:r w:rsidRPr="006B6437">
        <w:rPr>
          <w:rFonts w:asciiTheme="majorHAnsi" w:hAnsiTheme="majorHAnsi" w:cstheme="majorHAnsi"/>
          <w:lang w:val="vi-VN"/>
        </w:rPr>
        <w:t xml:space="preserve">của các DN </w:t>
      </w:r>
      <w:r w:rsidR="00E94A6C" w:rsidRPr="006B6437">
        <w:rPr>
          <w:rFonts w:asciiTheme="majorHAnsi" w:hAnsiTheme="majorHAnsi" w:cstheme="majorHAnsi"/>
          <w:lang w:val="vi-VN"/>
        </w:rPr>
        <w:t xml:space="preserve">cũng </w:t>
      </w:r>
      <w:r w:rsidRPr="006B6437">
        <w:rPr>
          <w:rFonts w:asciiTheme="majorHAnsi" w:hAnsiTheme="majorHAnsi" w:cstheme="majorHAnsi"/>
          <w:lang w:val="vi-VN"/>
        </w:rPr>
        <w:t>gặp nhiều khó khăn do ảnh hưởng c</w:t>
      </w:r>
      <w:r w:rsidR="00EF5C36" w:rsidRPr="006B6437">
        <w:rPr>
          <w:rFonts w:asciiTheme="majorHAnsi" w:hAnsiTheme="majorHAnsi" w:cstheme="majorHAnsi"/>
          <w:lang w:val="vi-VN"/>
        </w:rPr>
        <w:t>ủa hạn mặn,</w:t>
      </w:r>
      <w:r w:rsidR="009F566D" w:rsidRPr="006B6437">
        <w:rPr>
          <w:rFonts w:asciiTheme="majorHAnsi" w:hAnsiTheme="majorHAnsi" w:cstheme="majorHAnsi"/>
          <w:lang w:val="vi-VN"/>
        </w:rPr>
        <w:t xml:space="preserve"> đại dịch Covid-19</w:t>
      </w:r>
      <w:r w:rsidRPr="006B6437">
        <w:rPr>
          <w:rFonts w:asciiTheme="majorHAnsi" w:hAnsiTheme="majorHAnsi" w:cstheme="majorHAnsi"/>
          <w:lang w:val="vi-VN"/>
        </w:rPr>
        <w:t xml:space="preserve"> </w:t>
      </w:r>
      <w:r w:rsidR="009F566D" w:rsidRPr="006B6437">
        <w:rPr>
          <w:rFonts w:asciiTheme="majorHAnsi" w:hAnsiTheme="majorHAnsi" w:cstheme="majorHAnsi"/>
          <w:lang w:val="vi-VN"/>
        </w:rPr>
        <w:t>và tác động</w:t>
      </w:r>
      <w:r w:rsidR="00EF5C36" w:rsidRPr="006B6437">
        <w:rPr>
          <w:rFonts w:asciiTheme="majorHAnsi" w:hAnsiTheme="majorHAnsi" w:cstheme="majorHAnsi"/>
          <w:lang w:val="vi-VN"/>
        </w:rPr>
        <w:t xml:space="preserve"> của tình hình kinh tế thế giới, </w:t>
      </w:r>
      <w:r w:rsidRPr="006B6437">
        <w:rPr>
          <w:rFonts w:asciiTheme="majorHAnsi" w:hAnsiTheme="majorHAnsi" w:cstheme="majorHAnsi"/>
          <w:lang w:val="vi-VN"/>
        </w:rPr>
        <w:t xml:space="preserve">một số DN </w:t>
      </w:r>
      <w:r w:rsidR="009F566D" w:rsidRPr="006B6437">
        <w:rPr>
          <w:rFonts w:asciiTheme="majorHAnsi" w:hAnsiTheme="majorHAnsi" w:cstheme="majorHAnsi"/>
          <w:lang w:val="vi-VN"/>
        </w:rPr>
        <w:t xml:space="preserve">bị giảm đơn hàng </w:t>
      </w:r>
      <w:r w:rsidRPr="006B6437">
        <w:rPr>
          <w:rFonts w:asciiTheme="majorHAnsi" w:hAnsiTheme="majorHAnsi" w:cstheme="majorHAnsi"/>
          <w:lang w:val="vi-VN"/>
        </w:rPr>
        <w:t xml:space="preserve">đã cắt giảm lao động, </w:t>
      </w:r>
      <w:r w:rsidR="00E94A6C" w:rsidRPr="006B6437">
        <w:rPr>
          <w:rFonts w:asciiTheme="majorHAnsi" w:hAnsiTheme="majorHAnsi" w:cstheme="majorHAnsi"/>
          <w:lang w:val="vi-VN"/>
        </w:rPr>
        <w:t>giảm việc làm do</w:t>
      </w:r>
      <w:r w:rsidRPr="006B6437">
        <w:rPr>
          <w:rFonts w:asciiTheme="majorHAnsi" w:hAnsiTheme="majorHAnsi" w:cstheme="majorHAnsi"/>
          <w:lang w:val="vi-VN"/>
        </w:rPr>
        <w:t xml:space="preserve"> thu hẹp </w:t>
      </w:r>
      <w:r w:rsidR="00E94A6C" w:rsidRPr="006B6437">
        <w:rPr>
          <w:rFonts w:asciiTheme="majorHAnsi" w:hAnsiTheme="majorHAnsi" w:cstheme="majorHAnsi"/>
          <w:lang w:val="vi-VN"/>
        </w:rPr>
        <w:t>SXKD</w:t>
      </w:r>
      <w:r w:rsidR="00EF5C36" w:rsidRPr="006B6437">
        <w:rPr>
          <w:rFonts w:asciiTheme="majorHAnsi" w:hAnsiTheme="majorHAnsi" w:cstheme="majorHAnsi"/>
          <w:lang w:val="vi-VN"/>
        </w:rPr>
        <w:t>...</w:t>
      </w:r>
      <w:r w:rsidRPr="006B6437">
        <w:rPr>
          <w:rFonts w:asciiTheme="majorHAnsi" w:hAnsiTheme="majorHAnsi" w:cstheme="majorHAnsi"/>
          <w:lang w:val="vi-VN"/>
        </w:rPr>
        <w:t xml:space="preserve">đã ảnh hưởng đến việc làm, thu nhập và </w:t>
      </w:r>
      <w:r w:rsidR="003013AE" w:rsidRPr="006B6437">
        <w:rPr>
          <w:rFonts w:asciiTheme="majorHAnsi" w:hAnsiTheme="majorHAnsi" w:cstheme="majorHAnsi"/>
          <w:lang w:val="vi-VN"/>
        </w:rPr>
        <w:t xml:space="preserve">đời sống của NLĐ. Bên cạnh đó, </w:t>
      </w:r>
      <w:r w:rsidRPr="006B6437">
        <w:rPr>
          <w:rFonts w:asciiTheme="majorHAnsi" w:hAnsiTheme="majorHAnsi" w:cstheme="majorHAnsi"/>
          <w:lang w:val="vi-VN"/>
        </w:rPr>
        <w:t xml:space="preserve">NLĐ </w:t>
      </w:r>
      <w:r w:rsidR="00E94A6C" w:rsidRPr="006B6437">
        <w:rPr>
          <w:rFonts w:asciiTheme="majorHAnsi" w:hAnsiTheme="majorHAnsi" w:cstheme="majorHAnsi"/>
          <w:lang w:val="vi-VN"/>
        </w:rPr>
        <w:t xml:space="preserve">còn chưa yên tâm </w:t>
      </w:r>
      <w:r w:rsidR="009F566D" w:rsidRPr="006B6437">
        <w:rPr>
          <w:rFonts w:asciiTheme="majorHAnsi" w:hAnsiTheme="majorHAnsi" w:cstheme="majorHAnsi"/>
          <w:lang w:val="vi-VN"/>
        </w:rPr>
        <w:t xml:space="preserve">về những nội dung thay đổi, bổ sung của các Luật có liên quan, </w:t>
      </w:r>
      <w:r w:rsidRPr="006B6437">
        <w:rPr>
          <w:rFonts w:asciiTheme="majorHAnsi" w:hAnsiTheme="majorHAnsi" w:cstheme="majorHAnsi"/>
          <w:lang w:val="vi-VN"/>
        </w:rPr>
        <w:t xml:space="preserve">giá cả các mặt hàng thiết yếu phục vụ đời sống, sinh hoạt </w:t>
      </w:r>
      <w:r w:rsidR="00E94A6C" w:rsidRPr="006B6437">
        <w:rPr>
          <w:rFonts w:asciiTheme="majorHAnsi" w:hAnsiTheme="majorHAnsi" w:cstheme="majorHAnsi"/>
          <w:lang w:val="vi-VN"/>
        </w:rPr>
        <w:t>luôn</w:t>
      </w:r>
      <w:r w:rsidR="001C4AD6" w:rsidRPr="006B6437">
        <w:rPr>
          <w:rFonts w:asciiTheme="majorHAnsi" w:hAnsiTheme="majorHAnsi" w:cstheme="majorHAnsi"/>
          <w:lang w:val="vi-VN"/>
        </w:rPr>
        <w:t xml:space="preserve"> </w:t>
      </w:r>
      <w:r w:rsidRPr="006B6437">
        <w:rPr>
          <w:rFonts w:asciiTheme="majorHAnsi" w:hAnsiTheme="majorHAnsi" w:cstheme="majorHAnsi"/>
          <w:lang w:val="vi-VN"/>
        </w:rPr>
        <w:t>tăng, một số DN chưa thực hiện đúng quy định của pháp luật về lao động, trật tự an toàn xã hội còn diễn biến phức tạp</w:t>
      </w:r>
      <w:r w:rsidR="00E94A6C" w:rsidRPr="006B6437">
        <w:rPr>
          <w:rFonts w:asciiTheme="majorHAnsi" w:hAnsiTheme="majorHAnsi" w:cstheme="majorHAnsi"/>
          <w:lang w:val="vi-VN"/>
        </w:rPr>
        <w:t>..</w:t>
      </w:r>
      <w:r w:rsidR="00EF5C36" w:rsidRPr="006B6437">
        <w:rPr>
          <w:rFonts w:asciiTheme="majorHAnsi" w:hAnsiTheme="majorHAnsi" w:cstheme="majorHAnsi"/>
          <w:lang w:val="vi-VN"/>
        </w:rPr>
        <w:t>.</w:t>
      </w:r>
      <w:r w:rsidR="00E94A6C" w:rsidRPr="006B6437">
        <w:rPr>
          <w:rFonts w:asciiTheme="majorHAnsi" w:hAnsiTheme="majorHAnsi" w:cstheme="majorHAnsi"/>
          <w:lang w:val="vi-VN"/>
        </w:rPr>
        <w:t>Các</w:t>
      </w:r>
      <w:r w:rsidRPr="006B6437">
        <w:rPr>
          <w:rFonts w:asciiTheme="majorHAnsi" w:hAnsiTheme="majorHAnsi" w:cstheme="majorHAnsi"/>
          <w:lang w:val="vi-VN"/>
        </w:rPr>
        <w:t xml:space="preserve"> cơ quan chức năng </w:t>
      </w:r>
      <w:r w:rsidR="00E94A6C" w:rsidRPr="006B6437">
        <w:rPr>
          <w:rFonts w:asciiTheme="majorHAnsi" w:hAnsiTheme="majorHAnsi" w:cstheme="majorHAnsi"/>
          <w:lang w:val="vi-VN"/>
        </w:rPr>
        <w:t xml:space="preserve">cũng đã kịp thời phối hợp </w:t>
      </w:r>
      <w:r w:rsidR="00E94A6C" w:rsidRPr="006B6437">
        <w:rPr>
          <w:rFonts w:asciiTheme="majorHAnsi" w:hAnsiTheme="majorHAnsi" w:cstheme="majorHAnsi"/>
          <w:lang w:val="vi-VN"/>
        </w:rPr>
        <w:lastRenderedPageBreak/>
        <w:t>tháo g</w:t>
      </w:r>
      <w:r w:rsidR="00EF5C36" w:rsidRPr="006B6437">
        <w:rPr>
          <w:rFonts w:asciiTheme="majorHAnsi" w:hAnsiTheme="majorHAnsi" w:cstheme="majorHAnsi"/>
          <w:lang w:val="vi-VN"/>
        </w:rPr>
        <w:t>ỡ</w:t>
      </w:r>
      <w:r w:rsidR="00E94A6C" w:rsidRPr="006B6437">
        <w:rPr>
          <w:rFonts w:asciiTheme="majorHAnsi" w:hAnsiTheme="majorHAnsi" w:cstheme="majorHAnsi"/>
          <w:lang w:val="vi-VN"/>
        </w:rPr>
        <w:t xml:space="preserve"> và giải quyết </w:t>
      </w:r>
      <w:r w:rsidR="00666888" w:rsidRPr="006B6437">
        <w:rPr>
          <w:rFonts w:asciiTheme="majorHAnsi" w:hAnsiTheme="majorHAnsi" w:cstheme="majorHAnsi"/>
          <w:lang w:val="vi-VN"/>
        </w:rPr>
        <w:t>khó khăn</w:t>
      </w:r>
      <w:r w:rsidR="00E94A6C" w:rsidRPr="006B6437">
        <w:rPr>
          <w:rFonts w:asciiTheme="majorHAnsi" w:hAnsiTheme="majorHAnsi" w:cstheme="majorHAnsi"/>
          <w:lang w:val="vi-VN"/>
        </w:rPr>
        <w:t xml:space="preserve">, </w:t>
      </w:r>
      <w:r w:rsidR="00666888" w:rsidRPr="006B6437">
        <w:rPr>
          <w:rFonts w:asciiTheme="majorHAnsi" w:hAnsiTheme="majorHAnsi" w:cstheme="majorHAnsi"/>
          <w:lang w:val="vi-VN"/>
        </w:rPr>
        <w:t>góp phần giúp</w:t>
      </w:r>
      <w:r w:rsidR="00E94A6C" w:rsidRPr="006B6437">
        <w:rPr>
          <w:rFonts w:asciiTheme="majorHAnsi" w:hAnsiTheme="majorHAnsi" w:cstheme="majorHAnsi"/>
          <w:lang w:val="vi-VN"/>
        </w:rPr>
        <w:t xml:space="preserve"> </w:t>
      </w:r>
      <w:r w:rsidRPr="006B6437">
        <w:rPr>
          <w:rFonts w:asciiTheme="majorHAnsi" w:hAnsiTheme="majorHAnsi" w:cstheme="majorHAnsi"/>
          <w:lang w:val="vi-VN"/>
        </w:rPr>
        <w:t>DN ổn định SXKD, CNLĐ c</w:t>
      </w:r>
      <w:r w:rsidR="00E94A6C" w:rsidRPr="006B6437">
        <w:rPr>
          <w:rFonts w:asciiTheme="majorHAnsi" w:hAnsiTheme="majorHAnsi" w:cstheme="majorHAnsi"/>
          <w:lang w:val="vi-VN"/>
        </w:rPr>
        <w:t>ó việc làm và thu nhập ổn định.</w:t>
      </w:r>
    </w:p>
    <w:p w:rsidR="001B036C" w:rsidRPr="006B6437" w:rsidRDefault="001B036C" w:rsidP="00B93935">
      <w:pPr>
        <w:spacing w:before="40" w:after="40"/>
        <w:ind w:firstLine="709"/>
        <w:jc w:val="both"/>
        <w:rPr>
          <w:rFonts w:asciiTheme="majorHAnsi" w:hAnsiTheme="majorHAnsi" w:cstheme="majorHAnsi"/>
          <w:b/>
          <w:strike/>
          <w:lang w:val="vi-VN"/>
        </w:rPr>
      </w:pPr>
      <w:r w:rsidRPr="006B6437">
        <w:rPr>
          <w:rFonts w:asciiTheme="majorHAnsi" w:hAnsiTheme="majorHAnsi" w:cstheme="majorHAnsi"/>
          <w:b/>
          <w:lang w:val="vi-VN"/>
        </w:rPr>
        <w:t xml:space="preserve">II. KẾT </w:t>
      </w:r>
      <w:r w:rsidR="008051B3" w:rsidRPr="006B6437">
        <w:rPr>
          <w:rFonts w:asciiTheme="majorHAnsi" w:hAnsiTheme="majorHAnsi" w:cstheme="majorHAnsi"/>
          <w:b/>
          <w:lang w:val="vi-VN"/>
        </w:rPr>
        <w:t xml:space="preserve">QUẢ </w:t>
      </w:r>
      <w:r w:rsidR="00C23113" w:rsidRPr="006B6437">
        <w:rPr>
          <w:rFonts w:asciiTheme="majorHAnsi" w:hAnsiTheme="majorHAnsi" w:cstheme="majorHAnsi"/>
          <w:b/>
          <w:lang w:val="vi-VN"/>
        </w:rPr>
        <w:t>THỰC HIỆN NGHỊ QUYẾT ĐẠI HỘI LẦN THỨ X, NHIỆM KỲ 2018 - 2023</w:t>
      </w:r>
    </w:p>
    <w:p w:rsidR="001B036C" w:rsidRPr="00363E00" w:rsidRDefault="001B036C" w:rsidP="00B93935">
      <w:pPr>
        <w:spacing w:before="40" w:after="40"/>
        <w:ind w:firstLine="709"/>
        <w:jc w:val="both"/>
        <w:rPr>
          <w:rFonts w:asciiTheme="majorHAnsi" w:hAnsiTheme="majorHAnsi" w:cstheme="majorHAnsi"/>
          <w:b/>
          <w:spacing w:val="-8"/>
          <w:lang w:val="es-ES"/>
        </w:rPr>
      </w:pPr>
      <w:r w:rsidRPr="00363E00">
        <w:rPr>
          <w:rFonts w:asciiTheme="majorHAnsi" w:hAnsiTheme="majorHAnsi" w:cstheme="majorHAnsi"/>
          <w:b/>
          <w:spacing w:val="-8"/>
          <w:lang w:val="es-ES"/>
        </w:rPr>
        <w:t>1. Đại diện, bảo vệ quyền và lợi ích hợp pháp, chính đáng của đoàn viên</w:t>
      </w:r>
      <w:r w:rsidR="001E28C7" w:rsidRPr="00363E00">
        <w:rPr>
          <w:rFonts w:asciiTheme="majorHAnsi" w:hAnsiTheme="majorHAnsi" w:cstheme="majorHAnsi"/>
          <w:b/>
          <w:spacing w:val="-8"/>
          <w:lang w:val="es-ES"/>
        </w:rPr>
        <w:t>,</w:t>
      </w:r>
      <w:r w:rsidRPr="00363E00">
        <w:rPr>
          <w:rFonts w:asciiTheme="majorHAnsi" w:hAnsiTheme="majorHAnsi" w:cstheme="majorHAnsi"/>
          <w:b/>
          <w:spacing w:val="-8"/>
          <w:lang w:val="es-ES"/>
        </w:rPr>
        <w:t xml:space="preserve"> </w:t>
      </w:r>
      <w:r w:rsidR="005D15A4" w:rsidRPr="00363E00">
        <w:rPr>
          <w:rFonts w:asciiTheme="majorHAnsi" w:hAnsiTheme="majorHAnsi" w:cstheme="majorHAnsi"/>
          <w:b/>
          <w:spacing w:val="-8"/>
          <w:lang w:val="es-ES"/>
        </w:rPr>
        <w:t>NLĐ</w:t>
      </w:r>
    </w:p>
    <w:p w:rsidR="00E428AD" w:rsidRPr="006B6437" w:rsidRDefault="00E428AD" w:rsidP="00B93935">
      <w:pPr>
        <w:spacing w:before="40" w:after="40"/>
        <w:ind w:firstLine="709"/>
        <w:jc w:val="both"/>
        <w:rPr>
          <w:rFonts w:asciiTheme="majorHAnsi" w:hAnsiTheme="majorHAnsi" w:cstheme="majorHAnsi"/>
          <w:spacing w:val="-4"/>
          <w:lang w:val="nl-NL"/>
        </w:rPr>
      </w:pPr>
      <w:r w:rsidRPr="006B6437">
        <w:rPr>
          <w:rFonts w:asciiTheme="majorHAnsi" w:hAnsiTheme="majorHAnsi" w:cstheme="majorHAnsi"/>
          <w:lang w:val="nl-NL"/>
        </w:rPr>
        <w:t xml:space="preserve">Công đoàn tiếp tục khẳng định vai trò quan trọng trong việc cùng với các cấp, các ngành thực hiện đầy đủ các chủ trương của Đảng và chính sách pháp luật của Nhà nước về xây dựng mối quan hệ lao động </w:t>
      </w:r>
      <w:r w:rsidR="00C636F3" w:rsidRPr="006B6437">
        <w:rPr>
          <w:rFonts w:asciiTheme="majorHAnsi" w:hAnsiTheme="majorHAnsi" w:cstheme="majorHAnsi"/>
          <w:lang w:val="nl-NL"/>
        </w:rPr>
        <w:t xml:space="preserve">(QHLĐ) </w:t>
      </w:r>
      <w:r w:rsidRPr="006B6437">
        <w:rPr>
          <w:rFonts w:asciiTheme="majorHAnsi" w:hAnsiTheme="majorHAnsi" w:cstheme="majorHAnsi"/>
          <w:lang w:val="nl-NL"/>
        </w:rPr>
        <w:t>hài hòa trong DN</w:t>
      </w:r>
      <w:r w:rsidRPr="006B6437">
        <w:rPr>
          <w:rStyle w:val="FootnoteReference"/>
          <w:rFonts w:asciiTheme="majorHAnsi" w:hAnsiTheme="majorHAnsi" w:cstheme="majorHAnsi"/>
          <w:lang w:val="nl-NL"/>
        </w:rPr>
        <w:footnoteReference w:id="2"/>
      </w:r>
      <w:r w:rsidRPr="006B6437">
        <w:rPr>
          <w:rFonts w:asciiTheme="majorHAnsi" w:hAnsiTheme="majorHAnsi" w:cstheme="majorHAnsi"/>
          <w:i/>
          <w:lang w:val="nl-NL"/>
        </w:rPr>
        <w:t xml:space="preserve">, </w:t>
      </w:r>
      <w:r w:rsidRPr="006B6437">
        <w:rPr>
          <w:rFonts w:asciiTheme="majorHAnsi" w:hAnsiTheme="majorHAnsi" w:cstheme="majorHAnsi"/>
          <w:lang w:val="nl-NL"/>
        </w:rPr>
        <w:t xml:space="preserve">góp phần kéo giảm các cuộc tranh chấp lao động, ngừng việc tập thể. </w:t>
      </w:r>
      <w:r w:rsidRPr="006B6437">
        <w:rPr>
          <w:rFonts w:asciiTheme="majorHAnsi" w:hAnsiTheme="majorHAnsi" w:cstheme="majorHAnsi"/>
          <w:spacing w:val="-4"/>
          <w:lang w:val="nl-NL"/>
        </w:rPr>
        <w:t xml:space="preserve">Trong nhiệm kỳ, các cấp công đoàn đã tích cực và chủ động tham gia với chính quyền và các ngành chức năng lấy ý kiến của </w:t>
      </w:r>
      <w:r w:rsidRPr="006B6437">
        <w:rPr>
          <w:rFonts w:asciiTheme="majorHAnsi" w:hAnsiTheme="majorHAnsi" w:cstheme="majorHAnsi"/>
        </w:rPr>
        <w:t>đoàn viên, NLĐ</w:t>
      </w:r>
      <w:r w:rsidRPr="006B6437">
        <w:rPr>
          <w:rFonts w:asciiTheme="majorHAnsi" w:hAnsiTheme="majorHAnsi" w:cstheme="majorHAnsi"/>
          <w:spacing w:val="-4"/>
          <w:lang w:val="nl-NL"/>
        </w:rPr>
        <w:t xml:space="preserve"> đóng góp các dự thảo luật mới, luật sửa đổi trước khi trình Quốc hội; góp ý nội dung các quy định thực hiện chế độ, chính sách liên quan đến tổ chức công đoàn và NLĐ, đóng góp chương trình công tác, kế hoạch SXKD, nội quy, quy chế hoạt động, công tác quy hoạch đào tạo cán bộ, sắp xếp tổ chức, việc làm và điều kiện làm việc của NLĐ… nhiều ý kiến phù hợp, chính đáng của công đoàn đã được lãnh đạo cơ quan, DN tiếp thu, góp phần đảm bảo hài hòa lợi ích của Nhà nước, DN và NLĐ</w:t>
      </w:r>
      <w:r w:rsidRPr="006B6437">
        <w:rPr>
          <w:rStyle w:val="FootnoteReference"/>
          <w:rFonts w:asciiTheme="majorHAnsi" w:hAnsiTheme="majorHAnsi" w:cstheme="majorHAnsi"/>
          <w:spacing w:val="-4"/>
          <w:lang w:val="nl-NL"/>
        </w:rPr>
        <w:footnoteReference w:id="3"/>
      </w:r>
      <w:r w:rsidRPr="006B6437">
        <w:rPr>
          <w:rFonts w:asciiTheme="majorHAnsi" w:hAnsiTheme="majorHAnsi" w:cstheme="majorHAnsi"/>
          <w:spacing w:val="-4"/>
          <w:lang w:val="nl-NL"/>
        </w:rPr>
        <w:t xml:space="preserve">. </w:t>
      </w:r>
    </w:p>
    <w:p w:rsidR="00687BEB" w:rsidRDefault="00687BEB" w:rsidP="00687BEB">
      <w:pPr>
        <w:spacing w:before="40" w:after="40"/>
        <w:ind w:firstLine="709"/>
        <w:jc w:val="both"/>
        <w:rPr>
          <w:rFonts w:asciiTheme="majorHAnsi" w:hAnsiTheme="majorHAnsi" w:cstheme="majorHAnsi"/>
          <w:color w:val="FF0000"/>
          <w:spacing w:val="-4"/>
          <w:lang w:val="nl-NL"/>
        </w:rPr>
      </w:pPr>
      <w:r w:rsidRPr="006B6437">
        <w:rPr>
          <w:rFonts w:asciiTheme="majorHAnsi" w:hAnsiTheme="majorHAnsi" w:cstheme="majorHAnsi"/>
          <w:spacing w:val="-4"/>
          <w:lang w:val="nl-NL"/>
        </w:rPr>
        <w:t xml:space="preserve">Trong công tác phối hợp xây dựng quan hệ lao động hài hòa, ổn định, tiến bộ trong DN, các cấp công đoàn đã phối hợp chính quyền tập trung quán triệt các nội dung có liên quan như: Chỉ thị số 22-CT/TW </w:t>
      </w:r>
      <w:r w:rsidRPr="006B6437">
        <w:rPr>
          <w:rFonts w:asciiTheme="majorHAnsi" w:hAnsiTheme="majorHAnsi" w:cstheme="majorHAnsi"/>
          <w:lang w:val="nl-NL"/>
        </w:rPr>
        <w:t xml:space="preserve">ngày 05/6/2008 </w:t>
      </w:r>
      <w:r w:rsidRPr="006B6437">
        <w:rPr>
          <w:rFonts w:asciiTheme="majorHAnsi" w:hAnsiTheme="majorHAnsi" w:cstheme="majorHAnsi"/>
          <w:spacing w:val="-4"/>
          <w:lang w:val="nl-NL"/>
        </w:rPr>
        <w:t>của Ban Bí thư</w:t>
      </w:r>
      <w:r w:rsidRPr="006B6437">
        <w:rPr>
          <w:rFonts w:asciiTheme="majorHAnsi" w:hAnsiTheme="majorHAnsi" w:cstheme="majorHAnsi"/>
          <w:lang w:val="nl-NL"/>
        </w:rPr>
        <w:t>,</w:t>
      </w:r>
      <w:r w:rsidRPr="006B6437">
        <w:rPr>
          <w:rFonts w:asciiTheme="majorHAnsi" w:hAnsiTheme="majorHAnsi" w:cstheme="majorHAnsi"/>
          <w:spacing w:val="-4"/>
          <w:lang w:val="nl-NL"/>
        </w:rPr>
        <w:t xml:space="preserve"> Quyết định 1129/QĐ-TTg ngày 18/8/2008 của Thủ tướng Chính phủ </w:t>
      </w:r>
      <w:r w:rsidRPr="006B6437">
        <w:rPr>
          <w:rFonts w:asciiTheme="majorHAnsi" w:hAnsiTheme="majorHAnsi" w:cstheme="majorHAnsi"/>
          <w:lang w:val="nl-NL"/>
        </w:rPr>
        <w:t>về việc ban hành Kế hoạch triển khai Chỉ thị số 22-CT/TW</w:t>
      </w:r>
      <w:r w:rsidRPr="006B6437">
        <w:rPr>
          <w:rFonts w:asciiTheme="majorHAnsi" w:hAnsiTheme="majorHAnsi" w:cstheme="majorHAnsi"/>
          <w:spacing w:val="-4"/>
          <w:lang w:val="nl-NL"/>
        </w:rPr>
        <w:t>, Kết luận 96-KL/TW ngày 07/4/2014 của Ban Bí thư</w:t>
      </w:r>
      <w:r w:rsidRPr="006B6437">
        <w:rPr>
          <w:rFonts w:asciiTheme="majorHAnsi" w:hAnsiTheme="majorHAnsi" w:cstheme="majorHAnsi"/>
          <w:lang w:val="nl-NL"/>
        </w:rPr>
        <w:t xml:space="preserve">, </w:t>
      </w:r>
      <w:r w:rsidRPr="006B6437">
        <w:rPr>
          <w:rFonts w:asciiTheme="majorHAnsi" w:hAnsiTheme="majorHAnsi" w:cstheme="majorHAnsi"/>
          <w:spacing w:val="-4"/>
          <w:lang w:val="nl-NL"/>
        </w:rPr>
        <w:t>Chương trình số 11-CTr/ĐĐTLĐ ngày 30/12/2019 của Đảng đoàn Tổng LĐLĐ Việt Nam thực hiện Chỉ thị số 37-CT/TW ngày 03/9/2019 của Ban Bí thư Trung ương Đảng</w:t>
      </w:r>
      <w:r w:rsidRPr="006B6437">
        <w:rPr>
          <w:rFonts w:asciiTheme="majorHAnsi" w:hAnsiTheme="majorHAnsi" w:cstheme="majorHAnsi"/>
          <w:lang w:val="nl-NL"/>
        </w:rPr>
        <w:t>.</w:t>
      </w:r>
      <w:r>
        <w:rPr>
          <w:rFonts w:asciiTheme="majorHAnsi" w:hAnsiTheme="majorHAnsi" w:cstheme="majorHAnsi"/>
          <w:lang w:val="nl-NL"/>
        </w:rPr>
        <w:t xml:space="preserve"> </w:t>
      </w:r>
      <w:r w:rsidRPr="00845B14">
        <w:rPr>
          <w:rFonts w:asciiTheme="majorHAnsi" w:hAnsiTheme="majorHAnsi" w:cstheme="majorHAnsi"/>
          <w:spacing w:val="-4"/>
          <w:lang w:val="nl-NL"/>
        </w:rPr>
        <w:t xml:space="preserve">Thường xuyên tuyên truyền giáo dục pháp luật về lao động, Luật Công đoàn cho NLĐ tại các DN, bồi dưỡng đội ngũ báo cáo viên làm nòng cốt tuyên truyền phổ biến pháp luật lao động, từ đó giúp NLĐ kịp thời nắm bắt những quy định về pháp luật lao động tạo điều kiện cho </w:t>
      </w:r>
      <w:r w:rsidR="004345B6" w:rsidRPr="00845B14">
        <w:rPr>
          <w:rFonts w:asciiTheme="majorHAnsi" w:hAnsiTheme="majorHAnsi" w:cstheme="majorHAnsi"/>
          <w:spacing w:val="-4"/>
          <w:lang w:val="nl-NL"/>
        </w:rPr>
        <w:t>NLĐ</w:t>
      </w:r>
      <w:r w:rsidRPr="00845B14">
        <w:rPr>
          <w:rFonts w:asciiTheme="majorHAnsi" w:hAnsiTheme="majorHAnsi" w:cstheme="majorHAnsi"/>
          <w:spacing w:val="-4"/>
          <w:lang w:val="nl-NL"/>
        </w:rPr>
        <w:t xml:space="preserve"> yên tâm làm việc, lao động sản xuất hạn chế tranh chấp lao động dẫn đến ngừng việc tập thể, đình công, lãn công trong DN, trong nhiệm kỳ, có 11/19 cuộc tranh chấp hành lao động, ngừng việc tập thể</w:t>
      </w:r>
      <w:r w:rsidRPr="00845B14">
        <w:rPr>
          <w:rStyle w:val="FootnoteReference"/>
          <w:rFonts w:asciiTheme="majorHAnsi" w:hAnsiTheme="majorHAnsi" w:cstheme="majorHAnsi"/>
          <w:spacing w:val="-4"/>
          <w:lang w:val="nl-NL"/>
        </w:rPr>
        <w:footnoteReference w:id="4"/>
      </w:r>
      <w:r w:rsidRPr="00845B14">
        <w:rPr>
          <w:rFonts w:asciiTheme="majorHAnsi" w:hAnsiTheme="majorHAnsi" w:cstheme="majorHAnsi"/>
          <w:spacing w:val="-4"/>
          <w:lang w:val="nl-NL"/>
        </w:rPr>
        <w:t xml:space="preserve">, giảm 57,89% so với nhiệm kỳ 2013-2018. </w:t>
      </w:r>
    </w:p>
    <w:p w:rsidR="00687BEB" w:rsidRPr="006B6437" w:rsidRDefault="00687BEB" w:rsidP="00687BEB">
      <w:pPr>
        <w:pStyle w:val="FootnoteText"/>
        <w:widowControl w:val="0"/>
        <w:ind w:firstLine="709"/>
        <w:jc w:val="both"/>
        <w:rPr>
          <w:rFonts w:asciiTheme="majorHAnsi" w:hAnsiTheme="majorHAnsi" w:cstheme="majorHAnsi"/>
          <w:spacing w:val="-6"/>
          <w:lang w:val="nl-NL"/>
        </w:rPr>
      </w:pPr>
      <w:r w:rsidRPr="003321D3">
        <w:rPr>
          <w:rFonts w:asciiTheme="majorHAnsi" w:hAnsiTheme="majorHAnsi" w:cstheme="majorHAnsi"/>
          <w:sz w:val="28"/>
          <w:szCs w:val="28"/>
          <w:lang w:val="nl-NL"/>
        </w:rPr>
        <w:t xml:space="preserve">Việc nâng cao chất lượng thương lượng, ký kết và thực hiện thỏa ước lao động tập thể (TƯLĐTT) trong các DN, nhất là DN ngoài khu vực nhà nước được các cấp công đoàn chú trọng thực hiện. Các cấp công đoàn triển khai có hiệu quả chương trình nâng cao năng lực đối thoại và thương lượng tập thể tạo sự chuyển biến mạnh mẽ về chất và lượng trong đối thoại, thương lượng tập thể tại DN, thúc đẩy sự phát triển bền vững của các DN. Hàng năm các cấp công đoàn rà soát, </w:t>
      </w:r>
      <w:r w:rsidRPr="003321D3">
        <w:rPr>
          <w:rFonts w:asciiTheme="majorHAnsi" w:hAnsiTheme="majorHAnsi" w:cstheme="majorHAnsi"/>
          <w:sz w:val="28"/>
          <w:szCs w:val="28"/>
          <w:lang w:val="nl-NL"/>
        </w:rPr>
        <w:lastRenderedPageBreak/>
        <w:t xml:space="preserve">đánh giá chất lượng hoạt động thương lượng, ký kết và thực hiện TƯLĐTT của các công đoàn cơ sở (CĐCS) theo Hướng dẫn số 1580/HD-TLĐ ngày 21/10/2014 của TLĐ; </w:t>
      </w:r>
      <w:r w:rsidRPr="00845B14">
        <w:rPr>
          <w:rFonts w:asciiTheme="majorHAnsi" w:hAnsiTheme="majorHAnsi" w:cstheme="majorHAnsi"/>
          <w:sz w:val="28"/>
          <w:szCs w:val="28"/>
          <w:lang w:val="nl-NL"/>
        </w:rPr>
        <w:t xml:space="preserve">Đã có 220 bản TƯLĐTT được ký kết, tăng 30% so với đầu nhiệm kỳ, chất lượng các bản TƯLĐTT được nâng lên, đa số nội dung đều có lợi hơn cho NLĐ so với quy định của pháp luật như: tiền lương, tiền thưởng, đảm bảo việc làm, nâng cao kỹ năng nghề nghiệp, thời giờ làm việc, thời giờ nghỉ ngơi, </w:t>
      </w:r>
      <w:r w:rsidRPr="003321D3">
        <w:rPr>
          <w:rFonts w:asciiTheme="majorHAnsi" w:hAnsiTheme="majorHAnsi" w:cstheme="majorHAnsi"/>
          <w:sz w:val="28"/>
          <w:szCs w:val="28"/>
          <w:lang w:val="nl-NL"/>
        </w:rPr>
        <w:t>thực hiện chính sách bình đẳng giới, chăm lo cho thiếu nhi là con cán bộ đoàn viên</w:t>
      </w:r>
      <w:r w:rsidRPr="003321D3">
        <w:rPr>
          <w:rStyle w:val="FootnoteReference"/>
          <w:rFonts w:asciiTheme="majorHAnsi" w:hAnsiTheme="majorHAnsi" w:cstheme="majorHAnsi"/>
          <w:sz w:val="28"/>
          <w:szCs w:val="28"/>
          <w:lang w:val="nl-NL"/>
        </w:rPr>
        <w:footnoteReference w:id="5"/>
      </w:r>
      <w:r w:rsidRPr="003321D3">
        <w:rPr>
          <w:rFonts w:asciiTheme="majorHAnsi" w:hAnsiTheme="majorHAnsi" w:cstheme="majorHAnsi"/>
          <w:sz w:val="28"/>
          <w:szCs w:val="28"/>
          <w:lang w:val="nl-NL"/>
        </w:rPr>
        <w:t xml:space="preserve">... </w:t>
      </w:r>
    </w:p>
    <w:p w:rsidR="00E428AD" w:rsidRPr="006B6437" w:rsidRDefault="00862D17" w:rsidP="00B93935">
      <w:pPr>
        <w:spacing w:before="40" w:after="40"/>
        <w:ind w:firstLine="709"/>
        <w:jc w:val="both"/>
        <w:rPr>
          <w:rFonts w:asciiTheme="majorHAnsi" w:hAnsiTheme="majorHAnsi" w:cstheme="majorHAnsi"/>
          <w:spacing w:val="-6"/>
          <w:lang w:val="nl-NL"/>
        </w:rPr>
      </w:pPr>
      <w:r w:rsidRPr="006B6437">
        <w:rPr>
          <w:rFonts w:asciiTheme="majorHAnsi" w:hAnsiTheme="majorHAnsi" w:cstheme="majorHAnsi"/>
          <w:spacing w:val="-4"/>
          <w:lang w:val="nl-NL"/>
        </w:rPr>
        <w:t xml:space="preserve">Hàng năm, Ban Thường vụ Liên đoàn Lao động (BTV LĐLĐ) tỉnh tham mưu cho Tỉnh ủy tổ chức họp mặt đối thoại giữa lãnh đạo tỉnh với CNLĐ, thông qua đối thoại là dịp để lãnh đạo tỉnh chỉ đạo các cấp, các ngành quan tâm giải quyết kịp thời các kiến nghị của NLĐ; từ đó vai trò của tổ chức công đoàn trong việc xây dựng mối </w:t>
      </w:r>
      <w:r w:rsidR="0031618D" w:rsidRPr="006B6437">
        <w:rPr>
          <w:rFonts w:asciiTheme="majorHAnsi" w:hAnsiTheme="majorHAnsi" w:cstheme="majorHAnsi"/>
          <w:spacing w:val="-4"/>
          <w:lang w:val="nl-NL"/>
        </w:rPr>
        <w:t>quan hệ lao động</w:t>
      </w:r>
      <w:r w:rsidR="001C4AD6" w:rsidRPr="006B6437">
        <w:rPr>
          <w:rFonts w:asciiTheme="majorHAnsi" w:hAnsiTheme="majorHAnsi" w:cstheme="majorHAnsi"/>
          <w:spacing w:val="-4"/>
          <w:lang w:val="nl-NL"/>
        </w:rPr>
        <w:t xml:space="preserve"> </w:t>
      </w:r>
      <w:r w:rsidRPr="006B6437">
        <w:rPr>
          <w:rFonts w:asciiTheme="majorHAnsi" w:hAnsiTheme="majorHAnsi" w:cstheme="majorHAnsi"/>
          <w:spacing w:val="-4"/>
          <w:lang w:val="nl-NL"/>
        </w:rPr>
        <w:t>hài hòa, ổn định trong DN được thể hiện rõ</w:t>
      </w:r>
      <w:r w:rsidRPr="006B6437">
        <w:rPr>
          <w:rFonts w:asciiTheme="majorHAnsi" w:hAnsiTheme="majorHAnsi" w:cstheme="majorHAnsi"/>
          <w:spacing w:val="-6"/>
          <w:lang w:val="nl-NL"/>
        </w:rPr>
        <w:t xml:space="preserve"> nét</w:t>
      </w:r>
      <w:r w:rsidRPr="006B6437">
        <w:rPr>
          <w:rStyle w:val="FootnoteReference"/>
          <w:rFonts w:asciiTheme="majorHAnsi" w:hAnsiTheme="majorHAnsi" w:cstheme="majorHAnsi"/>
          <w:spacing w:val="-6"/>
          <w:lang w:val="nl-NL"/>
        </w:rPr>
        <w:footnoteReference w:id="6"/>
      </w:r>
      <w:r w:rsidRPr="006B6437">
        <w:rPr>
          <w:rFonts w:asciiTheme="majorHAnsi" w:hAnsiTheme="majorHAnsi" w:cstheme="majorHAnsi"/>
          <w:spacing w:val="-6"/>
          <w:lang w:val="nl-NL"/>
        </w:rPr>
        <w:t>.</w:t>
      </w:r>
      <w:r w:rsidR="00C44C15" w:rsidRPr="006B6437">
        <w:rPr>
          <w:rFonts w:asciiTheme="majorHAnsi" w:hAnsiTheme="majorHAnsi" w:cstheme="majorHAnsi"/>
          <w:spacing w:val="-6"/>
          <w:lang w:val="nl-NL"/>
        </w:rPr>
        <w:t xml:space="preserve"> </w:t>
      </w:r>
      <w:r w:rsidR="00E428AD" w:rsidRPr="006B6437">
        <w:rPr>
          <w:rFonts w:asciiTheme="majorHAnsi" w:hAnsiTheme="majorHAnsi" w:cstheme="majorHAnsi"/>
          <w:spacing w:val="-6"/>
          <w:lang w:val="nl-NL" w:eastAsia="vi-VN"/>
        </w:rPr>
        <w:t xml:space="preserve">Công đoàn đã chủ động tham gia, phối hợp với chính quyền, cơ quan chuyên môn đồng cấp tổ chức tốt </w:t>
      </w:r>
      <w:r w:rsidR="00E428AD" w:rsidRPr="006B6437">
        <w:rPr>
          <w:rFonts w:asciiTheme="majorHAnsi" w:hAnsiTheme="majorHAnsi" w:cstheme="majorHAnsi"/>
          <w:spacing w:val="-6"/>
          <w:lang w:val="nl-NL"/>
        </w:rPr>
        <w:t>hội nghị cán bộ công chức (CBCC) và</w:t>
      </w:r>
      <w:r w:rsidR="00E428AD" w:rsidRPr="006B6437">
        <w:rPr>
          <w:rFonts w:asciiTheme="majorHAnsi" w:hAnsiTheme="majorHAnsi" w:cstheme="majorHAnsi"/>
          <w:spacing w:val="-6"/>
          <w:lang w:val="nl-NL" w:eastAsia="vi-VN"/>
        </w:rPr>
        <w:t xml:space="preserve"> nâng cao số lượng, </w:t>
      </w:r>
      <w:r w:rsidR="00E428AD" w:rsidRPr="006B6437">
        <w:rPr>
          <w:rFonts w:asciiTheme="majorHAnsi" w:hAnsiTheme="majorHAnsi" w:cstheme="majorHAnsi"/>
          <w:spacing w:val="-6"/>
          <w:lang w:val="nl-NL"/>
        </w:rPr>
        <w:t xml:space="preserve">chất lượng hội nghị NLĐ. Bình quân hàng năm có 100% cơ quan, đơn vị tổ chức hội nghị CBCC và 90% DN có tổ chức </w:t>
      </w:r>
      <w:r w:rsidR="00B4526E">
        <w:rPr>
          <w:rFonts w:asciiTheme="majorHAnsi" w:hAnsiTheme="majorHAnsi" w:cstheme="majorHAnsi"/>
          <w:spacing w:val="-6"/>
          <w:lang w:val="nl-NL"/>
        </w:rPr>
        <w:t>công đoàn</w:t>
      </w:r>
      <w:r w:rsidR="00E428AD" w:rsidRPr="006B6437">
        <w:rPr>
          <w:rFonts w:asciiTheme="majorHAnsi" w:hAnsiTheme="majorHAnsi" w:cstheme="majorHAnsi"/>
          <w:spacing w:val="-6"/>
          <w:lang w:val="nl-NL"/>
        </w:rPr>
        <w:t xml:space="preserve"> tổ chức hội nghị NLĐ (</w:t>
      </w:r>
      <w:r w:rsidR="00E428AD" w:rsidRPr="006B6437">
        <w:rPr>
          <w:spacing w:val="-2"/>
          <w:lang w:val="sv-SE"/>
        </w:rPr>
        <w:t>đạt 100% chỉ tiêu nhiệm kỳ)</w:t>
      </w:r>
      <w:r w:rsidR="00E428AD" w:rsidRPr="006B6437">
        <w:rPr>
          <w:rFonts w:asciiTheme="majorHAnsi" w:hAnsiTheme="majorHAnsi" w:cstheme="majorHAnsi"/>
          <w:spacing w:val="-6"/>
          <w:lang w:val="nl-NL"/>
        </w:rPr>
        <w:t xml:space="preserve">. </w:t>
      </w:r>
    </w:p>
    <w:p w:rsidR="00E428AD" w:rsidRPr="006B6437" w:rsidRDefault="00E428AD" w:rsidP="00B93935">
      <w:pPr>
        <w:pStyle w:val="BodyText1"/>
        <w:shd w:val="clear" w:color="auto" w:fill="auto"/>
        <w:spacing w:before="40" w:after="40" w:line="240" w:lineRule="auto"/>
        <w:ind w:right="20" w:firstLine="709"/>
        <w:rPr>
          <w:rFonts w:asciiTheme="majorHAnsi" w:hAnsiTheme="majorHAnsi" w:cstheme="majorHAnsi"/>
          <w:spacing w:val="-6"/>
          <w:lang w:val="nl-NL"/>
        </w:rPr>
      </w:pPr>
      <w:r w:rsidRPr="006B6437">
        <w:rPr>
          <w:rFonts w:asciiTheme="majorHAnsi" w:hAnsiTheme="majorHAnsi" w:cstheme="majorHAnsi"/>
          <w:spacing w:val="-6"/>
          <w:sz w:val="28"/>
          <w:szCs w:val="28"/>
          <w:lang w:val="nl-NL"/>
        </w:rPr>
        <w:t xml:space="preserve">Bên cạnh đó, </w:t>
      </w:r>
      <w:r w:rsidR="00C636F3" w:rsidRPr="006B6437">
        <w:rPr>
          <w:sz w:val="28"/>
          <w:szCs w:val="28"/>
          <w:lang w:val="nl-NL"/>
        </w:rPr>
        <w:t>c</w:t>
      </w:r>
      <w:r w:rsidRPr="006B6437">
        <w:rPr>
          <w:sz w:val="28"/>
          <w:szCs w:val="28"/>
          <w:lang w:val="nl-NL"/>
        </w:rPr>
        <w:t xml:space="preserve">ác cấp công đoàn có nhiều nỗ lực trong xây dựng và thực hiện quy chế dân chủ ở cơ sở, đối thoại tại nơi làm việc. Thông qua đối thoại, nhiều vấn đề vướng mắc, bức xúc của </w:t>
      </w:r>
      <w:r w:rsidR="00C636F3" w:rsidRPr="006B6437">
        <w:rPr>
          <w:sz w:val="28"/>
          <w:szCs w:val="28"/>
          <w:lang w:val="nl-NL"/>
        </w:rPr>
        <w:t>NLĐ</w:t>
      </w:r>
      <w:r w:rsidRPr="006B6437">
        <w:rPr>
          <w:sz w:val="28"/>
          <w:szCs w:val="28"/>
          <w:lang w:val="nl-NL"/>
        </w:rPr>
        <w:t xml:space="preserve"> được giải quyết kịp thời; nhiều khó khăn của </w:t>
      </w:r>
      <w:r w:rsidR="00C636F3" w:rsidRPr="006B6437">
        <w:rPr>
          <w:sz w:val="28"/>
          <w:szCs w:val="28"/>
          <w:lang w:val="nl-NL"/>
        </w:rPr>
        <w:t>DN</w:t>
      </w:r>
      <w:r w:rsidRPr="006B6437">
        <w:rPr>
          <w:sz w:val="28"/>
          <w:szCs w:val="28"/>
          <w:lang w:val="nl-NL"/>
        </w:rPr>
        <w:t xml:space="preserve"> cũng được </w:t>
      </w:r>
      <w:r w:rsidR="00C636F3" w:rsidRPr="006B6437">
        <w:rPr>
          <w:sz w:val="28"/>
          <w:szCs w:val="28"/>
          <w:lang w:val="nl-NL"/>
        </w:rPr>
        <w:t>NLĐ</w:t>
      </w:r>
      <w:r w:rsidRPr="006B6437">
        <w:rPr>
          <w:sz w:val="28"/>
          <w:szCs w:val="28"/>
          <w:lang w:val="nl-NL"/>
        </w:rPr>
        <w:t xml:space="preserve"> chia sẻ. </w:t>
      </w:r>
      <w:r w:rsidRPr="006B6437">
        <w:rPr>
          <w:sz w:val="28"/>
          <w:szCs w:val="28"/>
        </w:rPr>
        <w:t xml:space="preserve">BCH </w:t>
      </w:r>
      <w:r w:rsidRPr="006B6437">
        <w:rPr>
          <w:sz w:val="28"/>
          <w:szCs w:val="28"/>
          <w:lang w:val="en-US"/>
        </w:rPr>
        <w:t>CĐCS</w:t>
      </w:r>
      <w:r w:rsidRPr="006B6437">
        <w:rPr>
          <w:sz w:val="28"/>
          <w:szCs w:val="28"/>
        </w:rPr>
        <w:t xml:space="preserve"> đã thương lượng với người sử dụng lao động</w:t>
      </w:r>
      <w:r w:rsidR="00C636F3" w:rsidRPr="006B6437">
        <w:rPr>
          <w:sz w:val="28"/>
          <w:szCs w:val="28"/>
          <w:lang w:val="en-US"/>
        </w:rPr>
        <w:t xml:space="preserve"> (NSDLĐ)</w:t>
      </w:r>
      <w:r w:rsidRPr="006B6437">
        <w:rPr>
          <w:sz w:val="28"/>
          <w:szCs w:val="28"/>
        </w:rPr>
        <w:t xml:space="preserve"> thực hiện các chế độ cao hơn so với Bộ Luật Lao động như: chế độ những ngày </w:t>
      </w:r>
      <w:r w:rsidR="00B4526E">
        <w:rPr>
          <w:sz w:val="28"/>
          <w:szCs w:val="28"/>
        </w:rPr>
        <w:t>chưa nghỉ phép năm, chi hiếu, h</w:t>
      </w:r>
      <w:r w:rsidR="00B4526E">
        <w:rPr>
          <w:sz w:val="28"/>
          <w:szCs w:val="28"/>
          <w:lang w:val="en-US"/>
        </w:rPr>
        <w:t>ỷ</w:t>
      </w:r>
      <w:r w:rsidRPr="006B6437">
        <w:rPr>
          <w:sz w:val="28"/>
          <w:szCs w:val="28"/>
        </w:rPr>
        <w:t xml:space="preserve">, quà Tết, lương </w:t>
      </w:r>
      <w:r w:rsidR="00B4526E">
        <w:rPr>
          <w:sz w:val="28"/>
          <w:szCs w:val="28"/>
          <w:lang w:val="en-US"/>
        </w:rPr>
        <w:t>thưởng cuối năm</w:t>
      </w:r>
      <w:r w:rsidRPr="006B6437">
        <w:rPr>
          <w:sz w:val="28"/>
          <w:szCs w:val="28"/>
        </w:rPr>
        <w:t xml:space="preserve">, khen thưởng, thời gian nghỉ ngơi đối với người thai sản (nghỉ sớm hơn 30 phút so với quy định), tiền ăn ca cao hơn so với mức khuyến khích của </w:t>
      </w:r>
      <w:r w:rsidR="00CD61D3" w:rsidRPr="006B6437">
        <w:rPr>
          <w:sz w:val="28"/>
          <w:szCs w:val="28"/>
          <w:lang w:val="en-US"/>
        </w:rPr>
        <w:t>TLĐ</w:t>
      </w:r>
      <w:r w:rsidRPr="006B6437">
        <w:rPr>
          <w:sz w:val="28"/>
          <w:szCs w:val="28"/>
        </w:rPr>
        <w:t xml:space="preserve">, có những đơn vị cấp </w:t>
      </w:r>
      <w:r w:rsidRPr="006B6437">
        <w:rPr>
          <w:sz w:val="28"/>
          <w:szCs w:val="28"/>
          <w:lang w:val="en-US"/>
        </w:rPr>
        <w:t xml:space="preserve">trên 50.000 </w:t>
      </w:r>
      <w:r w:rsidRPr="006B6437">
        <w:rPr>
          <w:sz w:val="28"/>
          <w:szCs w:val="28"/>
        </w:rPr>
        <w:t xml:space="preserve">đồng. Từ đó tạo được sự gắn bó giữa </w:t>
      </w:r>
      <w:r w:rsidR="00CD61D3" w:rsidRPr="006B6437">
        <w:rPr>
          <w:sz w:val="28"/>
          <w:szCs w:val="28"/>
          <w:lang w:val="en-US"/>
        </w:rPr>
        <w:t>NLĐ</w:t>
      </w:r>
      <w:r w:rsidRPr="006B6437">
        <w:rPr>
          <w:sz w:val="28"/>
          <w:szCs w:val="28"/>
        </w:rPr>
        <w:t xml:space="preserve"> với </w:t>
      </w:r>
      <w:r w:rsidR="00CD61D3" w:rsidRPr="006B6437">
        <w:rPr>
          <w:sz w:val="28"/>
          <w:szCs w:val="28"/>
          <w:lang w:val="en-US"/>
        </w:rPr>
        <w:t>DN</w:t>
      </w:r>
      <w:r w:rsidRPr="006B6437">
        <w:rPr>
          <w:rStyle w:val="FootnoteReference"/>
          <w:rFonts w:asciiTheme="majorHAnsi" w:hAnsiTheme="majorHAnsi" w:cstheme="majorHAnsi"/>
          <w:spacing w:val="-6"/>
          <w:lang w:val="nl-NL"/>
        </w:rPr>
        <w:footnoteReference w:id="7"/>
      </w:r>
      <w:r w:rsidRPr="006B6437">
        <w:rPr>
          <w:sz w:val="28"/>
          <w:szCs w:val="28"/>
        </w:rPr>
        <w:t xml:space="preserve">.  </w:t>
      </w:r>
    </w:p>
    <w:p w:rsidR="00687BEB" w:rsidRPr="006B6437" w:rsidRDefault="00E7750C" w:rsidP="00687BEB">
      <w:pPr>
        <w:spacing w:before="40" w:after="40"/>
        <w:ind w:firstLine="709"/>
        <w:jc w:val="both"/>
        <w:rPr>
          <w:rFonts w:asciiTheme="majorHAnsi" w:hAnsiTheme="majorHAnsi" w:cstheme="majorHAnsi"/>
          <w:lang w:val="nl-NL"/>
        </w:rPr>
      </w:pPr>
      <w:r w:rsidRPr="00845B14">
        <w:rPr>
          <w:rFonts w:asciiTheme="majorHAnsi" w:hAnsiTheme="majorHAnsi" w:cstheme="majorHAnsi"/>
          <w:lang w:val="nl-NL"/>
        </w:rPr>
        <w:t xml:space="preserve">Bên cạnh đó, </w:t>
      </w:r>
      <w:r>
        <w:rPr>
          <w:rFonts w:asciiTheme="majorHAnsi" w:hAnsiTheme="majorHAnsi" w:cstheme="majorHAnsi"/>
          <w:lang w:val="nl-NL"/>
        </w:rPr>
        <w:t>t</w:t>
      </w:r>
      <w:r w:rsidR="00687BEB" w:rsidRPr="006B6437">
        <w:rPr>
          <w:rFonts w:asciiTheme="majorHAnsi" w:hAnsiTheme="majorHAnsi" w:cstheme="majorHAnsi"/>
          <w:lang w:val="nl-NL"/>
        </w:rPr>
        <w:t xml:space="preserve">hông qua hoạt động tham gia thanh tra, kiểm tra, giám sát, công đoàn các cấp đã phát hiện nhiều hạn chế trong quá trình thực hiện chính sách, pháp luật, đề xuất nhiều giải pháp tích cực tháo gỡ những khó khăn, vướng mắc, xử lý vi phạm; kiến nghị sửa đổi, bổ sung chính sách, pháp luật góp phần bảo vệ quyền lợi hợp pháp, chính đáng của </w:t>
      </w:r>
      <w:r w:rsidR="00687BEB" w:rsidRPr="006B6437">
        <w:rPr>
          <w:rFonts w:asciiTheme="majorHAnsi" w:hAnsiTheme="majorHAnsi" w:cstheme="majorHAnsi"/>
        </w:rPr>
        <w:t>đoàn viên, NLĐ</w:t>
      </w:r>
      <w:r w:rsidR="00687BEB" w:rsidRPr="006B6437">
        <w:rPr>
          <w:rFonts w:asciiTheme="majorHAnsi" w:hAnsiTheme="majorHAnsi" w:cstheme="majorHAnsi"/>
          <w:lang w:val="nl-NL"/>
        </w:rPr>
        <w:t xml:space="preserve">, nâng cao chất lượng của công tác quản lý nhà nước trong lĩnh vực lao động, công đoàn. </w:t>
      </w:r>
    </w:p>
    <w:p w:rsidR="00687BEB" w:rsidRPr="00845B14" w:rsidRDefault="00687BEB" w:rsidP="00687BEB">
      <w:pPr>
        <w:spacing w:before="40" w:after="40"/>
        <w:ind w:firstLine="709"/>
        <w:jc w:val="both"/>
        <w:rPr>
          <w:rFonts w:asciiTheme="majorHAnsi" w:hAnsiTheme="majorHAnsi" w:cstheme="majorHAnsi"/>
          <w:lang w:val="nl-NL"/>
        </w:rPr>
      </w:pPr>
      <w:r w:rsidRPr="00845B14">
        <w:rPr>
          <w:rFonts w:asciiTheme="majorHAnsi" w:hAnsiTheme="majorHAnsi" w:cstheme="majorHAnsi"/>
          <w:lang w:val="nl-NL"/>
        </w:rPr>
        <w:t xml:space="preserve">Hoạt động tư vấn pháp luật được quan tâm, các tổ tư vấn pháp luật phát huy tốt chức năng, nhiệm vụ, triển khai có hiệu quả ứng dụng công nghệ thông tin vào công tác tư vấn pháp luật trực tuyến, </w:t>
      </w:r>
      <w:r w:rsidRPr="00845B14">
        <w:rPr>
          <w:rFonts w:asciiTheme="majorHAnsi" w:hAnsiTheme="majorHAnsi" w:cstheme="majorHAnsi"/>
          <w:spacing w:val="-4"/>
          <w:lang w:val="nl-NL"/>
        </w:rPr>
        <w:t xml:space="preserve">đoàn viên, </w:t>
      </w:r>
      <w:r w:rsidRPr="00845B14">
        <w:t>NLĐ được tiếp cận các dịch vụ tư vấn dễ dàng, chất lượng tư vấn ngày càng được nâng cao, số vụ việc tư vấn thành công đạt tỷ lệ cao</w:t>
      </w:r>
      <w:r w:rsidRPr="00845B14">
        <w:rPr>
          <w:rStyle w:val="FootnoteReference"/>
        </w:rPr>
        <w:footnoteReference w:id="8"/>
      </w:r>
      <w:r w:rsidRPr="00845B14">
        <w:t xml:space="preserve">. </w:t>
      </w:r>
    </w:p>
    <w:p w:rsidR="00687BEB" w:rsidRPr="006B6437" w:rsidRDefault="00687BEB" w:rsidP="00687BEB">
      <w:pPr>
        <w:spacing w:before="40" w:after="40"/>
        <w:ind w:firstLine="709"/>
        <w:jc w:val="both"/>
        <w:rPr>
          <w:rFonts w:asciiTheme="majorHAnsi" w:hAnsiTheme="majorHAnsi" w:cstheme="majorHAnsi"/>
          <w:lang w:val="nl-NL"/>
        </w:rPr>
      </w:pPr>
      <w:r w:rsidRPr="00363E00">
        <w:rPr>
          <w:rFonts w:asciiTheme="majorHAnsi" w:hAnsiTheme="majorHAnsi" w:cstheme="majorHAnsi"/>
          <w:spacing w:val="-4"/>
          <w:lang w:val="nl-NL"/>
        </w:rPr>
        <w:lastRenderedPageBreak/>
        <w:t xml:space="preserve"> Hoạt động tham gia đảm bảo </w:t>
      </w:r>
      <w:r w:rsidR="00B4526E">
        <w:rPr>
          <w:rFonts w:asciiTheme="majorHAnsi" w:hAnsiTheme="majorHAnsi" w:cstheme="majorHAnsi"/>
          <w:spacing w:val="-4"/>
          <w:lang w:val="nl-NL"/>
        </w:rPr>
        <w:t>an toàn vệ sinh lao động (</w:t>
      </w:r>
      <w:r w:rsidRPr="00363E00">
        <w:rPr>
          <w:rFonts w:asciiTheme="majorHAnsi" w:hAnsiTheme="majorHAnsi" w:cstheme="majorHAnsi"/>
          <w:spacing w:val="-4"/>
          <w:lang w:val="nl-NL"/>
        </w:rPr>
        <w:t>ATVSLĐ</w:t>
      </w:r>
      <w:r w:rsidR="00B4526E">
        <w:rPr>
          <w:rFonts w:asciiTheme="majorHAnsi" w:hAnsiTheme="majorHAnsi" w:cstheme="majorHAnsi"/>
          <w:spacing w:val="-4"/>
          <w:lang w:val="nl-NL"/>
        </w:rPr>
        <w:t>)</w:t>
      </w:r>
      <w:r w:rsidRPr="00363E00">
        <w:rPr>
          <w:rFonts w:asciiTheme="majorHAnsi" w:hAnsiTheme="majorHAnsi" w:cstheme="majorHAnsi"/>
          <w:spacing w:val="-4"/>
          <w:lang w:val="nl-NL"/>
        </w:rPr>
        <w:t>, phòng chống cháy nổ, cải thiện điều kiện và môi trường làm việc cho đoàn viên, NLĐ được các cấp công đoàn quan tâm</w:t>
      </w:r>
      <w:r w:rsidRPr="006B6437">
        <w:rPr>
          <w:rFonts w:asciiTheme="majorHAnsi" w:hAnsiTheme="majorHAnsi" w:cstheme="majorHAnsi"/>
          <w:lang w:val="nl-NL"/>
        </w:rPr>
        <w:t>, các cấp công đoàn đã tổ chức nhiều lớp tập huấn kiến thức về ATVSLĐ, bảo hộ lao động, phòng ngừa tai nạn lao động, bệnh nghề nghiệp gắn với thăm hỏi các trường hợp CNLĐ bị tai nạn lao động</w:t>
      </w:r>
      <w:r w:rsidRPr="006B6437">
        <w:rPr>
          <w:rStyle w:val="FootnoteReference"/>
          <w:rFonts w:asciiTheme="majorHAnsi" w:hAnsiTheme="majorHAnsi" w:cstheme="majorHAnsi"/>
          <w:lang w:val="nl-NL"/>
        </w:rPr>
        <w:footnoteReference w:id="9"/>
      </w:r>
      <w:r w:rsidRPr="006B6437">
        <w:rPr>
          <w:rFonts w:asciiTheme="majorHAnsi" w:hAnsiTheme="majorHAnsi" w:cstheme="majorHAnsi"/>
          <w:lang w:val="nl-NL"/>
        </w:rPr>
        <w:t>.</w:t>
      </w:r>
    </w:p>
    <w:p w:rsidR="00C636F3" w:rsidRPr="006B6437" w:rsidRDefault="00C636F3" w:rsidP="00B93935">
      <w:pPr>
        <w:spacing w:before="40" w:after="40"/>
        <w:ind w:firstLine="709"/>
        <w:jc w:val="both"/>
        <w:rPr>
          <w:bCs/>
          <w:spacing w:val="-2"/>
          <w:lang w:val="nl-NL"/>
        </w:rPr>
      </w:pPr>
      <w:r w:rsidRPr="006B6437">
        <w:rPr>
          <w:lang w:val="nl-NL"/>
        </w:rPr>
        <w:t>Thực hiện quy định của Luật ATVSLĐ về</w:t>
      </w:r>
      <w:r w:rsidR="00E511EC" w:rsidRPr="006B6437">
        <w:rPr>
          <w:lang w:val="nl-NL"/>
        </w:rPr>
        <w:t xml:space="preserve"> </w:t>
      </w:r>
      <w:r w:rsidRPr="006B6437">
        <w:rPr>
          <w:lang w:val="nl-NL"/>
        </w:rPr>
        <w:t xml:space="preserve"> </w:t>
      </w:r>
      <w:r w:rsidR="00E511EC" w:rsidRPr="006B6437">
        <w:rPr>
          <w:lang w:val="nl-NL"/>
        </w:rPr>
        <w:t>a</w:t>
      </w:r>
      <w:r w:rsidRPr="006B6437">
        <w:rPr>
          <w:lang w:val="nl-NL"/>
        </w:rPr>
        <w:t xml:space="preserve">n toàn, vệ sinh viên (ATVSV), BTV LĐLĐ tỉnh ban hành văn bản chỉ đạo các CĐCS </w:t>
      </w:r>
      <w:r w:rsidR="00CD61D3" w:rsidRPr="006B6437">
        <w:rPr>
          <w:lang w:val="nl-NL"/>
        </w:rPr>
        <w:t xml:space="preserve">DN </w:t>
      </w:r>
      <w:r w:rsidRPr="006B6437">
        <w:rPr>
          <w:lang w:val="nl-NL"/>
        </w:rPr>
        <w:t>quan tâm, đề xuất NSDLĐ thành lập mạng lưới ATVSV theo quy định, đồng thời ban hành quy chế hoạt động và tạo điều kiện mạng lưới ATVSV hoạt động có hiệu quả; định kỳ phối hợp tổ chức huấn luyện, bồi dưỡng kiến thức về ATVSLĐ và hướng dẫn nghiệp vụ hoạt động cho mạng lưới ATVSV theo quy định</w:t>
      </w:r>
      <w:r w:rsidRPr="006B6437">
        <w:rPr>
          <w:rStyle w:val="FootnoteReference"/>
        </w:rPr>
        <w:footnoteReference w:id="10"/>
      </w:r>
      <w:r w:rsidRPr="006B6437">
        <w:rPr>
          <w:lang w:val="nl-NL"/>
        </w:rPr>
        <w:t xml:space="preserve">. </w:t>
      </w:r>
      <w:r w:rsidRPr="006B6437">
        <w:rPr>
          <w:spacing w:val="-2"/>
          <w:lang w:val="nl-NL"/>
        </w:rPr>
        <w:t>Bên cạnh đó, các cấp công đoàn đã cử thành viên tham gia đoàn điều tra tai nạn lao động</w:t>
      </w:r>
      <w:r w:rsidR="00A761C3" w:rsidRPr="006B6437">
        <w:rPr>
          <w:spacing w:val="-2"/>
          <w:lang w:val="nl-NL"/>
        </w:rPr>
        <w:t xml:space="preserve"> (TNLĐ)</w:t>
      </w:r>
      <w:r w:rsidRPr="006B6437">
        <w:rPr>
          <w:spacing w:val="-2"/>
          <w:lang w:val="nl-NL"/>
        </w:rPr>
        <w:t xml:space="preserve">; qua điều tra, đảm bảo kết luận đúng nguyên nhân tai nạn, xác định được lỗi các bên trong tai nạn, đề xuất NSDLĐ thực hiện đầy đủ chế độ, chính sách cho NLĐ và gia đình NLĐ bị chết do </w:t>
      </w:r>
      <w:r w:rsidR="00A761C3" w:rsidRPr="006B6437">
        <w:rPr>
          <w:spacing w:val="-2"/>
          <w:lang w:val="nl-NL"/>
        </w:rPr>
        <w:t>TNLĐ</w:t>
      </w:r>
      <w:r w:rsidRPr="006B6437">
        <w:rPr>
          <w:spacing w:val="-2"/>
          <w:lang w:val="nl-NL"/>
        </w:rPr>
        <w:t xml:space="preserve"> đảm bảo việc bồi thường, trợ cấp </w:t>
      </w:r>
      <w:r w:rsidR="00A761C3" w:rsidRPr="006B6437">
        <w:rPr>
          <w:spacing w:val="-2"/>
          <w:lang w:val="nl-NL"/>
        </w:rPr>
        <w:t>TNLĐ</w:t>
      </w:r>
      <w:r w:rsidRPr="006B6437">
        <w:rPr>
          <w:spacing w:val="-2"/>
          <w:lang w:val="nl-NL"/>
        </w:rPr>
        <w:t xml:space="preserve">ộng cho NLĐ và gia đình NLĐ, các cấp công đoàn yêu cầu </w:t>
      </w:r>
      <w:r w:rsidR="00CD61D3" w:rsidRPr="006B6437">
        <w:rPr>
          <w:spacing w:val="-2"/>
          <w:lang w:val="nl-NL"/>
        </w:rPr>
        <w:t>NSDLĐ</w:t>
      </w:r>
      <w:r w:rsidRPr="006B6437">
        <w:rPr>
          <w:spacing w:val="-2"/>
          <w:lang w:val="nl-NL"/>
        </w:rPr>
        <w:t xml:space="preserve">, thủ trưởng cơ quan đơn vị kịp thời thực hiện chế độ bồi thường, trợ cấp và hỗ trợ thực hiện các thủ tục bảo hiểm xã hội chi trả chế độ </w:t>
      </w:r>
      <w:r w:rsidRPr="006B6437">
        <w:rPr>
          <w:bCs/>
          <w:spacing w:val="-2"/>
          <w:lang w:val="nl-NL"/>
        </w:rPr>
        <w:t xml:space="preserve">cho NLĐ bị </w:t>
      </w:r>
      <w:r w:rsidR="00A761C3" w:rsidRPr="006B6437">
        <w:rPr>
          <w:bCs/>
          <w:spacing w:val="-2"/>
          <w:lang w:val="nl-NL"/>
        </w:rPr>
        <w:t>TNLĐ</w:t>
      </w:r>
      <w:r w:rsidRPr="006B6437">
        <w:rPr>
          <w:rStyle w:val="FootnoteReference"/>
          <w:bCs/>
          <w:spacing w:val="-2"/>
          <w:lang w:val="nl-NL"/>
        </w:rPr>
        <w:footnoteReference w:id="11"/>
      </w:r>
      <w:r w:rsidRPr="006B6437">
        <w:rPr>
          <w:bCs/>
          <w:spacing w:val="-2"/>
          <w:lang w:val="nl-NL"/>
        </w:rPr>
        <w:t>.</w:t>
      </w:r>
    </w:p>
    <w:p w:rsidR="001B036C" w:rsidRPr="00E7750C" w:rsidRDefault="001B036C" w:rsidP="00B93935">
      <w:pPr>
        <w:spacing w:before="40" w:after="40"/>
        <w:ind w:firstLine="709"/>
        <w:jc w:val="both"/>
        <w:rPr>
          <w:strike/>
          <w:spacing w:val="-4"/>
        </w:rPr>
      </w:pPr>
      <w:r w:rsidRPr="006B6437">
        <w:rPr>
          <w:rFonts w:asciiTheme="majorHAnsi" w:hAnsiTheme="majorHAnsi" w:cstheme="majorHAnsi"/>
          <w:lang w:val="vi-VN"/>
        </w:rPr>
        <w:t>T</w:t>
      </w:r>
      <w:r w:rsidRPr="006B6437">
        <w:rPr>
          <w:rFonts w:asciiTheme="majorHAnsi" w:hAnsiTheme="majorHAnsi" w:cstheme="majorHAnsi"/>
          <w:lang w:val="nl-NL"/>
        </w:rPr>
        <w:t xml:space="preserve">hực hiện Quyết định số 217-QĐ/TW, ngày 12/12/2013 của Bộ Chính trị, </w:t>
      </w:r>
      <w:r w:rsidRPr="006B6437">
        <w:rPr>
          <w:rFonts w:asciiTheme="majorHAnsi" w:hAnsiTheme="majorHAnsi" w:cstheme="majorHAnsi"/>
          <w:bCs/>
          <w:shd w:val="clear" w:color="auto" w:fill="FFFFFF"/>
          <w:lang w:val="es-ES"/>
        </w:rPr>
        <w:t xml:space="preserve">ban hành Quy chế giám sát và phản biện xã hội của Mặt trận Tổ quốc Việt Nam và các </w:t>
      </w:r>
      <w:r w:rsidR="005716D1" w:rsidRPr="006B6437">
        <w:rPr>
          <w:rFonts w:asciiTheme="majorHAnsi" w:hAnsiTheme="majorHAnsi" w:cstheme="majorHAnsi"/>
          <w:bCs/>
          <w:shd w:val="clear" w:color="auto" w:fill="FFFFFF"/>
          <w:lang w:val="es-ES"/>
        </w:rPr>
        <w:t>tổ chức</w:t>
      </w:r>
      <w:r w:rsidRPr="006B6437">
        <w:rPr>
          <w:rFonts w:asciiTheme="majorHAnsi" w:hAnsiTheme="majorHAnsi" w:cstheme="majorHAnsi"/>
          <w:bCs/>
          <w:shd w:val="clear" w:color="auto" w:fill="FFFFFF"/>
          <w:lang w:val="es-ES"/>
        </w:rPr>
        <w:t xml:space="preserve"> chính trị - xã hội, </w:t>
      </w:r>
      <w:r w:rsidRPr="006B6437">
        <w:rPr>
          <w:rFonts w:asciiTheme="majorHAnsi" w:hAnsiTheme="majorHAnsi" w:cstheme="majorHAnsi"/>
          <w:lang w:val="nl-NL"/>
        </w:rPr>
        <w:t>c</w:t>
      </w:r>
      <w:r w:rsidRPr="006B6437">
        <w:rPr>
          <w:rFonts w:asciiTheme="majorHAnsi" w:hAnsiTheme="majorHAnsi" w:cstheme="majorHAnsi"/>
          <w:lang w:val="vi-VN"/>
        </w:rPr>
        <w:t xml:space="preserve">ác cấp </w:t>
      </w:r>
      <w:r w:rsidRPr="006B6437">
        <w:rPr>
          <w:rFonts w:asciiTheme="majorHAnsi" w:hAnsiTheme="majorHAnsi" w:cstheme="majorHAnsi"/>
          <w:lang w:val="es-ES"/>
        </w:rPr>
        <w:t>c</w:t>
      </w:r>
      <w:r w:rsidRPr="006B6437">
        <w:rPr>
          <w:rFonts w:asciiTheme="majorHAnsi" w:hAnsiTheme="majorHAnsi" w:cstheme="majorHAnsi"/>
          <w:lang w:val="vi-VN"/>
        </w:rPr>
        <w:t xml:space="preserve">ông đoàn </w:t>
      </w:r>
      <w:r w:rsidRPr="006B6437">
        <w:rPr>
          <w:rFonts w:asciiTheme="majorHAnsi" w:hAnsiTheme="majorHAnsi" w:cstheme="majorHAnsi"/>
          <w:lang w:val="nl-NL"/>
        </w:rPr>
        <w:t xml:space="preserve">đã </w:t>
      </w:r>
      <w:r w:rsidRPr="006B6437">
        <w:rPr>
          <w:rFonts w:asciiTheme="majorHAnsi" w:hAnsiTheme="majorHAnsi" w:cstheme="majorHAnsi"/>
          <w:lang w:val="vi-VN"/>
        </w:rPr>
        <w:t>c</w:t>
      </w:r>
      <w:r w:rsidRPr="006B6437">
        <w:rPr>
          <w:rFonts w:asciiTheme="majorHAnsi" w:hAnsiTheme="majorHAnsi" w:cstheme="majorHAnsi"/>
          <w:lang w:val="nl-NL"/>
        </w:rPr>
        <w:t>hủ động phối hợp với</w:t>
      </w:r>
      <w:r w:rsidRPr="006B6437">
        <w:rPr>
          <w:rFonts w:asciiTheme="majorHAnsi" w:hAnsiTheme="majorHAnsi" w:cstheme="majorHAnsi"/>
          <w:lang w:val="vi-VN"/>
        </w:rPr>
        <w:t xml:space="preserve"> các ngành chức năng cùng cấp</w:t>
      </w:r>
      <w:r w:rsidRPr="006B6437">
        <w:rPr>
          <w:rFonts w:asciiTheme="majorHAnsi" w:hAnsiTheme="majorHAnsi" w:cstheme="majorHAnsi"/>
          <w:lang w:val="nl-NL"/>
        </w:rPr>
        <w:t xml:space="preserve"> tổ chức giám sát, phản biện xã hội đạt hiệu quả. </w:t>
      </w:r>
      <w:r w:rsidR="00BE1A1F" w:rsidRPr="006B6437">
        <w:rPr>
          <w:rFonts w:asciiTheme="majorHAnsi" w:hAnsiTheme="majorHAnsi" w:cstheme="majorHAnsi"/>
          <w:lang w:val="nl-NL"/>
        </w:rPr>
        <w:t>LĐLĐ tỉnh đã ban hành 5 kế hoạch trọng tâm để triển khai thực</w:t>
      </w:r>
      <w:r w:rsidR="00F4269F" w:rsidRPr="006B6437">
        <w:rPr>
          <w:rFonts w:asciiTheme="majorHAnsi" w:hAnsiTheme="majorHAnsi" w:cstheme="majorHAnsi"/>
          <w:lang w:val="nl-NL"/>
        </w:rPr>
        <w:t xml:space="preserve"> hiện trong hệ thống công đoàn và </w:t>
      </w:r>
      <w:r w:rsidR="00BE1A1F" w:rsidRPr="006B6437">
        <w:rPr>
          <w:rFonts w:asciiTheme="majorHAnsi" w:hAnsiTheme="majorHAnsi" w:cstheme="majorHAnsi"/>
          <w:lang w:val="nl-NL"/>
        </w:rPr>
        <w:t xml:space="preserve">10 kế hoạch </w:t>
      </w:r>
      <w:r w:rsidR="00AD0C9D" w:rsidRPr="006B6437">
        <w:rPr>
          <w:rFonts w:asciiTheme="majorHAnsi" w:hAnsiTheme="majorHAnsi" w:cstheme="majorHAnsi"/>
          <w:lang w:val="nl-NL"/>
        </w:rPr>
        <w:t>l</w:t>
      </w:r>
      <w:r w:rsidR="00BE1A1F" w:rsidRPr="006B6437">
        <w:rPr>
          <w:rFonts w:asciiTheme="majorHAnsi" w:hAnsiTheme="majorHAnsi" w:cstheme="majorHAnsi"/>
          <w:lang w:val="nl-NL"/>
        </w:rPr>
        <w:t xml:space="preserve">iên quan để triển khai phần việc cấp tỉnh theo phê duyệt của </w:t>
      </w:r>
      <w:r w:rsidR="00566A92" w:rsidRPr="006B6437">
        <w:rPr>
          <w:rFonts w:asciiTheme="majorHAnsi" w:hAnsiTheme="majorHAnsi" w:cstheme="majorHAnsi"/>
          <w:lang w:val="nl-NL"/>
        </w:rPr>
        <w:t>T</w:t>
      </w:r>
      <w:r w:rsidR="00BE1A1F" w:rsidRPr="006B6437">
        <w:rPr>
          <w:rFonts w:asciiTheme="majorHAnsi" w:hAnsiTheme="majorHAnsi" w:cstheme="majorHAnsi"/>
          <w:lang w:val="nl-NL"/>
        </w:rPr>
        <w:t xml:space="preserve">ỉnh ủy; </w:t>
      </w:r>
      <w:r w:rsidR="00BE1A1F" w:rsidRPr="006B6437">
        <w:rPr>
          <w:rFonts w:asciiTheme="majorHAnsi" w:hAnsiTheme="majorHAnsi" w:cstheme="majorHAnsi"/>
        </w:rPr>
        <w:t>v</w:t>
      </w:r>
      <w:r w:rsidRPr="006B6437">
        <w:rPr>
          <w:rFonts w:asciiTheme="majorHAnsi" w:hAnsiTheme="majorHAnsi" w:cstheme="majorHAnsi"/>
          <w:lang w:val="vi-VN"/>
        </w:rPr>
        <w:t xml:space="preserve">iệc giám sát tập trung </w:t>
      </w:r>
      <w:r w:rsidR="00142AC3" w:rsidRPr="006B6437">
        <w:rPr>
          <w:rFonts w:asciiTheme="majorHAnsi" w:hAnsiTheme="majorHAnsi" w:cstheme="majorHAnsi"/>
          <w:lang w:val="nl-NL"/>
        </w:rPr>
        <w:t xml:space="preserve">vào các nội dung </w:t>
      </w:r>
      <w:bookmarkStart w:id="1" w:name="loai_1_name"/>
      <w:r w:rsidR="00142AC3" w:rsidRPr="006B6437">
        <w:rPr>
          <w:rFonts w:asciiTheme="majorHAnsi" w:hAnsiTheme="majorHAnsi" w:cstheme="majorHAnsi"/>
          <w:lang w:val="nl-NL"/>
        </w:rPr>
        <w:t xml:space="preserve">liên quan đến chính sách </w:t>
      </w:r>
      <w:bookmarkEnd w:id="1"/>
      <w:r w:rsidR="005716D1" w:rsidRPr="006B6437">
        <w:rPr>
          <w:rFonts w:asciiTheme="majorHAnsi" w:hAnsiTheme="majorHAnsi" w:cstheme="majorHAnsi"/>
          <w:lang w:val="nl-NL"/>
        </w:rPr>
        <w:t xml:space="preserve">đối với </w:t>
      </w:r>
      <w:r w:rsidR="00CE5B32" w:rsidRPr="006B6437">
        <w:rPr>
          <w:rFonts w:asciiTheme="majorHAnsi" w:hAnsiTheme="majorHAnsi" w:cstheme="majorHAnsi"/>
        </w:rPr>
        <w:t>đoàn viên, NLĐ</w:t>
      </w:r>
      <w:r w:rsidRPr="006B6437">
        <w:rPr>
          <w:rFonts w:asciiTheme="majorHAnsi" w:hAnsiTheme="majorHAnsi" w:cstheme="majorHAnsi"/>
          <w:lang w:val="vi-VN"/>
        </w:rPr>
        <w:t xml:space="preserve">: </w:t>
      </w:r>
      <w:r w:rsidR="0028356E" w:rsidRPr="006B6437">
        <w:rPr>
          <w:rFonts w:asciiTheme="majorHAnsi" w:hAnsiTheme="majorHAnsi" w:cstheme="majorHAnsi"/>
        </w:rPr>
        <w:t xml:space="preserve">việc thực hiện nội dung </w:t>
      </w:r>
      <w:r w:rsidR="0028356E" w:rsidRPr="006B6437">
        <w:rPr>
          <w:rFonts w:asciiTheme="majorHAnsi" w:hAnsiTheme="majorHAnsi" w:cstheme="majorHAnsi"/>
          <w:lang w:val="vi-VN"/>
        </w:rPr>
        <w:t>Bộ Luật Lao động</w:t>
      </w:r>
      <w:r w:rsidR="0028356E" w:rsidRPr="006B6437">
        <w:rPr>
          <w:rFonts w:asciiTheme="majorHAnsi" w:hAnsiTheme="majorHAnsi" w:cstheme="majorHAnsi"/>
        </w:rPr>
        <w:t>,</w:t>
      </w:r>
      <w:r w:rsidR="0028356E" w:rsidRPr="006B6437">
        <w:rPr>
          <w:rFonts w:asciiTheme="majorHAnsi" w:hAnsiTheme="majorHAnsi" w:cstheme="majorHAnsi"/>
          <w:lang w:val="vi-VN"/>
        </w:rPr>
        <w:t xml:space="preserve"> Luật Bảo hiểm tế</w:t>
      </w:r>
      <w:r w:rsidR="0028356E" w:rsidRPr="006B6437">
        <w:rPr>
          <w:rFonts w:asciiTheme="majorHAnsi" w:hAnsiTheme="majorHAnsi" w:cstheme="majorHAnsi"/>
        </w:rPr>
        <w:t>,</w:t>
      </w:r>
      <w:r w:rsidRPr="006B6437">
        <w:rPr>
          <w:rFonts w:asciiTheme="majorHAnsi" w:hAnsiTheme="majorHAnsi" w:cstheme="majorHAnsi"/>
          <w:lang w:val="vi-VN"/>
        </w:rPr>
        <w:t xml:space="preserve"> Bảo hiểm thất</w:t>
      </w:r>
      <w:r w:rsidRPr="006B6437">
        <w:rPr>
          <w:rFonts w:asciiTheme="majorHAnsi" w:hAnsiTheme="majorHAnsi" w:cstheme="majorHAnsi"/>
          <w:lang w:val="nl-NL"/>
        </w:rPr>
        <w:t xml:space="preserve"> </w:t>
      </w:r>
      <w:r w:rsidRPr="006B6437">
        <w:rPr>
          <w:rFonts w:asciiTheme="majorHAnsi" w:hAnsiTheme="majorHAnsi" w:cstheme="majorHAnsi"/>
          <w:lang w:val="vi-VN"/>
        </w:rPr>
        <w:t>nghiệp, chính sách lao động nữ</w:t>
      </w:r>
      <w:r w:rsidR="0028356E" w:rsidRPr="006B6437">
        <w:rPr>
          <w:rFonts w:asciiTheme="majorHAnsi" w:hAnsiTheme="majorHAnsi" w:cstheme="majorHAnsi"/>
        </w:rPr>
        <w:t>, thời giờ nghỉ ngơi, chính sách nghỉ việc có hưởng lương, tiền lương, tiền thưởng, phúc lợi</w:t>
      </w:r>
      <w:r w:rsidRPr="006B6437">
        <w:rPr>
          <w:rFonts w:asciiTheme="majorHAnsi" w:hAnsiTheme="majorHAnsi" w:cstheme="majorHAnsi"/>
          <w:lang w:val="vi-VN"/>
        </w:rPr>
        <w:t xml:space="preserve">; </w:t>
      </w:r>
      <w:r w:rsidRPr="006B6437">
        <w:rPr>
          <w:rFonts w:asciiTheme="majorHAnsi" w:hAnsiTheme="majorHAnsi" w:cstheme="majorHAnsi"/>
          <w:lang w:val="nl-NL"/>
        </w:rPr>
        <w:t>ATVSLĐ</w:t>
      </w:r>
      <w:r w:rsidRPr="006B6437">
        <w:rPr>
          <w:rFonts w:asciiTheme="majorHAnsi" w:hAnsiTheme="majorHAnsi" w:cstheme="majorHAnsi"/>
          <w:lang w:val="vi-VN"/>
        </w:rPr>
        <w:t xml:space="preserve"> và phòng chống cháy nổ,</w:t>
      </w:r>
      <w:r w:rsidRPr="006B6437">
        <w:rPr>
          <w:rFonts w:asciiTheme="majorHAnsi" w:hAnsiTheme="majorHAnsi" w:cstheme="majorHAnsi"/>
          <w:lang w:val="nl-NL"/>
        </w:rPr>
        <w:t xml:space="preserve"> </w:t>
      </w:r>
      <w:r w:rsidRPr="006B6437">
        <w:rPr>
          <w:rFonts w:asciiTheme="majorHAnsi" w:hAnsiTheme="majorHAnsi" w:cstheme="majorHAnsi"/>
          <w:lang w:val="vi-VN"/>
        </w:rPr>
        <w:t>chất lượng bữa ăn cho NLĐ</w:t>
      </w:r>
      <w:r w:rsidRPr="006B6437">
        <w:rPr>
          <w:rStyle w:val="FootnoteReference"/>
          <w:rFonts w:asciiTheme="majorHAnsi" w:hAnsiTheme="majorHAnsi" w:cstheme="majorHAnsi"/>
          <w:lang w:val="vi-VN"/>
        </w:rPr>
        <w:footnoteReference w:id="12"/>
      </w:r>
      <w:r w:rsidR="0028356E" w:rsidRPr="006B6437">
        <w:rPr>
          <w:rFonts w:asciiTheme="majorHAnsi" w:hAnsiTheme="majorHAnsi" w:cstheme="majorHAnsi"/>
        </w:rPr>
        <w:t>…</w:t>
      </w:r>
      <w:r w:rsidRPr="006B6437">
        <w:rPr>
          <w:rFonts w:asciiTheme="majorHAnsi" w:hAnsiTheme="majorHAnsi" w:cstheme="majorHAnsi"/>
          <w:lang w:val="nl-NL"/>
        </w:rPr>
        <w:t>,</w:t>
      </w:r>
      <w:r w:rsidRPr="006B6437">
        <w:rPr>
          <w:rFonts w:asciiTheme="majorHAnsi" w:hAnsiTheme="majorHAnsi" w:cstheme="majorHAnsi"/>
          <w:b/>
          <w:i/>
          <w:lang w:val="nl-NL"/>
        </w:rPr>
        <w:t xml:space="preserve"> </w:t>
      </w:r>
      <w:r w:rsidRPr="006B6437">
        <w:rPr>
          <w:rFonts w:asciiTheme="majorHAnsi" w:hAnsiTheme="majorHAnsi" w:cstheme="majorHAnsi"/>
          <w:lang w:val="nl-NL"/>
        </w:rPr>
        <w:t>đặc biệt năm 2023, LĐLĐ tỉnh đã thực hiện phản biện xã hội cấp tỉnh 01 nội dung</w:t>
      </w:r>
      <w:r w:rsidR="00F90034" w:rsidRPr="006B6437">
        <w:rPr>
          <w:rFonts w:asciiTheme="majorHAnsi" w:hAnsiTheme="majorHAnsi" w:cstheme="majorHAnsi"/>
          <w:lang w:val="nl-NL"/>
        </w:rPr>
        <w:t xml:space="preserve"> đối với dự thảo NQ HĐND tỉnh </w:t>
      </w:r>
      <w:r w:rsidR="00EA102E" w:rsidRPr="006B6437">
        <w:rPr>
          <w:i/>
          <w:spacing w:val="-4"/>
        </w:rPr>
        <w:t>“Quy định chế độ trợ cấp đặc thù đối với viên chức làm việc tại Cơ sở Cai nghiện ma túy”</w:t>
      </w:r>
      <w:r w:rsidR="00EA102E" w:rsidRPr="006B6437">
        <w:rPr>
          <w:spacing w:val="-4"/>
        </w:rPr>
        <w:t xml:space="preserve"> tỉnh Bến Tre, kết quả phản biện được các ngành tham mưu tiếp thu chọn nh</w:t>
      </w:r>
      <w:r w:rsidR="00C903B5" w:rsidRPr="006B6437">
        <w:rPr>
          <w:spacing w:val="-4"/>
        </w:rPr>
        <w:t>ữ</w:t>
      </w:r>
      <w:r w:rsidR="00EA102E" w:rsidRPr="006B6437">
        <w:rPr>
          <w:spacing w:val="-4"/>
        </w:rPr>
        <w:t>ng nội dung phù hợp qui định pháp luật và thực tiễn tình hình của địa phương, đơn vị và</w:t>
      </w:r>
      <w:r w:rsidR="00C903B5" w:rsidRPr="006B6437">
        <w:rPr>
          <w:spacing w:val="-4"/>
        </w:rPr>
        <w:t xml:space="preserve"> hoàn chỉnh dự thảo trình HĐNĐ </w:t>
      </w:r>
      <w:r w:rsidR="00EA102E" w:rsidRPr="006B6437">
        <w:rPr>
          <w:spacing w:val="-4"/>
        </w:rPr>
        <w:t xml:space="preserve">tỉnh thông qua và triển khai thực hiện; </w:t>
      </w:r>
      <w:r w:rsidR="00B4526E">
        <w:rPr>
          <w:lang w:eastAsia="vi-VN"/>
        </w:rPr>
        <w:t>r</w:t>
      </w:r>
      <w:r w:rsidR="0028356E" w:rsidRPr="006B6437">
        <w:rPr>
          <w:lang w:eastAsia="vi-VN"/>
        </w:rPr>
        <w:t>iêng đối với các cấp công đoàn trong tỉnh đã chủ động xây dựng kế hoạch triển khai, kết quả có gần 400</w:t>
      </w:r>
      <w:r w:rsidR="0028356E" w:rsidRPr="006B6437">
        <w:rPr>
          <w:lang w:val="vi-VN" w:eastAsia="vi-VN"/>
        </w:rPr>
        <w:t xml:space="preserve"> nội dung </w:t>
      </w:r>
      <w:r w:rsidR="00CB71B0" w:rsidRPr="006B6437">
        <w:rPr>
          <w:lang w:eastAsia="vi-VN"/>
        </w:rPr>
        <w:t xml:space="preserve">thông tin - </w:t>
      </w:r>
      <w:r w:rsidR="0028356E" w:rsidRPr="006B6437">
        <w:rPr>
          <w:lang w:val="vi-VN" w:eastAsia="vi-VN"/>
        </w:rPr>
        <w:t>phản biện của các cấp công đoàn về những nội dung có liên quan.</w:t>
      </w:r>
      <w:r w:rsidR="0028356E" w:rsidRPr="006B6437">
        <w:rPr>
          <w:lang w:eastAsia="vi-VN"/>
        </w:rPr>
        <w:t xml:space="preserve"> </w:t>
      </w:r>
      <w:r w:rsidRPr="006B6437">
        <w:rPr>
          <w:rFonts w:asciiTheme="majorHAnsi" w:hAnsiTheme="majorHAnsi" w:cstheme="majorHAnsi"/>
          <w:lang w:val="nl-NL"/>
        </w:rPr>
        <w:t xml:space="preserve">Qua công tác giám sát, phản biện, các cấp công đoàn đã </w:t>
      </w:r>
      <w:r w:rsidR="00BE1A1F" w:rsidRPr="006B6437">
        <w:rPr>
          <w:rFonts w:asciiTheme="majorHAnsi" w:hAnsiTheme="majorHAnsi" w:cstheme="majorHAnsi"/>
          <w:lang w:val="nl-NL"/>
        </w:rPr>
        <w:t xml:space="preserve">tiếp thu gần 5000 lượt ý kiến góp ý, phản ảnh và hơn 250 kiến nghị của NLĐ, của các đơn vị có liên quan. </w:t>
      </w:r>
    </w:p>
    <w:p w:rsidR="001B036C" w:rsidRPr="006B6437" w:rsidRDefault="001B036C" w:rsidP="00B93935">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hAnsiTheme="majorHAnsi" w:cstheme="majorHAnsi"/>
          <w:b/>
          <w:lang w:val="nl-NL"/>
        </w:rPr>
      </w:pPr>
      <w:r w:rsidRPr="006B6437">
        <w:rPr>
          <w:rFonts w:asciiTheme="majorHAnsi" w:hAnsiTheme="majorHAnsi" w:cstheme="majorHAnsi"/>
          <w:b/>
          <w:lang w:val="vi-VN"/>
        </w:rPr>
        <w:t xml:space="preserve">2. </w:t>
      </w:r>
      <w:r w:rsidR="0013798A" w:rsidRPr="006B6437">
        <w:rPr>
          <w:rFonts w:asciiTheme="majorHAnsi" w:hAnsiTheme="majorHAnsi" w:cstheme="majorHAnsi"/>
          <w:b/>
          <w:lang w:val="nl-NL"/>
        </w:rPr>
        <w:t>Tập trung</w:t>
      </w:r>
      <w:r w:rsidRPr="006B6437">
        <w:rPr>
          <w:rFonts w:asciiTheme="majorHAnsi" w:hAnsiTheme="majorHAnsi" w:cstheme="majorHAnsi"/>
          <w:b/>
          <w:lang w:val="vi-VN"/>
        </w:rPr>
        <w:t xml:space="preserve"> chăm lo lợi ích thiết thực cho đoàn viên và </w:t>
      </w:r>
      <w:r w:rsidR="005716D1" w:rsidRPr="006B6437">
        <w:rPr>
          <w:rFonts w:asciiTheme="majorHAnsi" w:hAnsiTheme="majorHAnsi" w:cstheme="majorHAnsi"/>
          <w:b/>
          <w:lang w:val="nl-NL"/>
        </w:rPr>
        <w:t>NLĐ</w:t>
      </w:r>
    </w:p>
    <w:p w:rsidR="00C636F3" w:rsidRPr="006B6437" w:rsidRDefault="001B036C" w:rsidP="00B93935">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hAnsiTheme="majorHAnsi" w:cstheme="majorHAnsi"/>
          <w:lang w:val="nl-NL"/>
        </w:rPr>
      </w:pPr>
      <w:r w:rsidRPr="006B6437">
        <w:rPr>
          <w:rFonts w:asciiTheme="majorHAnsi" w:hAnsiTheme="majorHAnsi" w:cstheme="majorHAnsi"/>
          <w:lang w:val="nl-NL"/>
        </w:rPr>
        <w:lastRenderedPageBreak/>
        <w:t xml:space="preserve">Trong nhiệm kỳ, các cấp công đoàn tích cực vận động NSDLĐ tổ chức các hoạt động chăm lo đời sống cho </w:t>
      </w:r>
      <w:r w:rsidR="00B827FF" w:rsidRPr="006B6437">
        <w:rPr>
          <w:rFonts w:asciiTheme="majorHAnsi" w:hAnsiTheme="majorHAnsi" w:cstheme="majorHAnsi"/>
        </w:rPr>
        <w:t>đoàn viên, NLĐ</w:t>
      </w:r>
      <w:r w:rsidR="00B827FF" w:rsidRPr="006B6437">
        <w:rPr>
          <w:rFonts w:asciiTheme="majorHAnsi" w:eastAsia="Calibri" w:hAnsiTheme="majorHAnsi" w:cstheme="majorHAnsi"/>
          <w:szCs w:val="22"/>
          <w:lang w:val="nl-NL"/>
        </w:rPr>
        <w:t xml:space="preserve"> </w:t>
      </w:r>
      <w:r w:rsidR="005D15A4" w:rsidRPr="006B6437">
        <w:rPr>
          <w:rFonts w:asciiTheme="majorHAnsi" w:eastAsia="Calibri" w:hAnsiTheme="majorHAnsi" w:cstheme="majorHAnsi"/>
          <w:szCs w:val="22"/>
          <w:lang w:val="nl-NL"/>
        </w:rPr>
        <w:t xml:space="preserve">bằng các việc làm cụ thể thiết thực </w:t>
      </w:r>
      <w:r w:rsidRPr="006B6437">
        <w:rPr>
          <w:rFonts w:asciiTheme="majorHAnsi" w:hAnsiTheme="majorHAnsi" w:cstheme="majorHAnsi"/>
          <w:lang w:val="nl-NL"/>
        </w:rPr>
        <w:t>n</w:t>
      </w:r>
      <w:r w:rsidR="005D15A4" w:rsidRPr="006B6437">
        <w:rPr>
          <w:rFonts w:asciiTheme="majorHAnsi" w:hAnsiTheme="majorHAnsi" w:cstheme="majorHAnsi"/>
          <w:lang w:val="nl-NL"/>
        </w:rPr>
        <w:t>hư: chia sẻ, thăm hỏi khó khăn bện</w:t>
      </w:r>
      <w:r w:rsidR="00BB132C" w:rsidRPr="006B6437">
        <w:rPr>
          <w:rFonts w:asciiTheme="majorHAnsi" w:hAnsiTheme="majorHAnsi" w:cstheme="majorHAnsi"/>
          <w:lang w:val="nl-NL"/>
        </w:rPr>
        <w:t>h</w:t>
      </w:r>
      <w:r w:rsidR="005D15A4" w:rsidRPr="006B6437">
        <w:rPr>
          <w:rFonts w:asciiTheme="majorHAnsi" w:hAnsiTheme="majorHAnsi" w:cstheme="majorHAnsi"/>
          <w:lang w:val="nl-NL"/>
        </w:rPr>
        <w:t xml:space="preserve"> hiểm nghèo, xây dựng nhà ở, tham quan du lịch, </w:t>
      </w:r>
      <w:r w:rsidRPr="006B6437">
        <w:rPr>
          <w:rFonts w:asciiTheme="majorHAnsi" w:hAnsiTheme="majorHAnsi" w:cstheme="majorHAnsi"/>
          <w:lang w:val="nl-NL"/>
        </w:rPr>
        <w:t>hiếu hỷ, chăm sóc sức khỏe định kỳ</w:t>
      </w:r>
      <w:r w:rsidR="005D15A4" w:rsidRPr="006B6437">
        <w:rPr>
          <w:rFonts w:asciiTheme="majorHAnsi" w:hAnsiTheme="majorHAnsi" w:cstheme="majorHAnsi"/>
          <w:lang w:val="nl-NL"/>
        </w:rPr>
        <w:t>, tổ chức các quỹ tương trợ giúp nhau lúc khó khăn, tăng thu nhập; tiếp cận cá</w:t>
      </w:r>
      <w:r w:rsidR="00BB132C" w:rsidRPr="006B6437">
        <w:rPr>
          <w:rFonts w:asciiTheme="majorHAnsi" w:hAnsiTheme="majorHAnsi" w:cstheme="majorHAnsi"/>
          <w:lang w:val="nl-NL"/>
        </w:rPr>
        <w:t>c</w:t>
      </w:r>
      <w:r w:rsidR="005D15A4" w:rsidRPr="006B6437">
        <w:rPr>
          <w:rFonts w:asciiTheme="majorHAnsi" w:hAnsiTheme="majorHAnsi" w:cstheme="majorHAnsi"/>
          <w:lang w:val="nl-NL"/>
        </w:rPr>
        <w:t xml:space="preserve"> nguồn vốn của các tổ chức tài chính, tín dụng để phát triển kinh tế</w:t>
      </w:r>
      <w:r w:rsidR="00DF4DA9" w:rsidRPr="006B6437">
        <w:rPr>
          <w:rFonts w:asciiTheme="majorHAnsi" w:hAnsiTheme="majorHAnsi" w:cstheme="majorHAnsi"/>
          <w:lang w:val="nl-NL"/>
        </w:rPr>
        <w:t xml:space="preserve">, chăm lo con </w:t>
      </w:r>
      <w:r w:rsidR="00B827FF" w:rsidRPr="006B6437">
        <w:rPr>
          <w:rFonts w:asciiTheme="majorHAnsi" w:hAnsiTheme="majorHAnsi" w:cstheme="majorHAnsi"/>
        </w:rPr>
        <w:t>đoàn viên, NLĐ</w:t>
      </w:r>
      <w:r w:rsidR="00DF4DA9" w:rsidRPr="006B6437">
        <w:rPr>
          <w:rFonts w:asciiTheme="majorHAnsi" w:hAnsiTheme="majorHAnsi" w:cstheme="majorHAnsi"/>
          <w:lang w:val="nl-NL"/>
        </w:rPr>
        <w:t xml:space="preserve"> vượt khó, học giỏi thông qua các dịp lễ, tết, Tháng công nhân… bằng nguồn kinh phí của công đoàn, đóng góp của </w:t>
      </w:r>
      <w:r w:rsidR="00B827FF" w:rsidRPr="006B6437">
        <w:rPr>
          <w:rFonts w:asciiTheme="majorHAnsi" w:hAnsiTheme="majorHAnsi" w:cstheme="majorHAnsi"/>
        </w:rPr>
        <w:t>đoàn viên, NLĐ;</w:t>
      </w:r>
      <w:r w:rsidR="00DF4DA9" w:rsidRPr="006B6437">
        <w:rPr>
          <w:rFonts w:asciiTheme="majorHAnsi" w:hAnsiTheme="majorHAnsi" w:cstheme="majorHAnsi"/>
          <w:lang w:val="nl-NL"/>
        </w:rPr>
        <w:t xml:space="preserve"> của chủ DN và các đơn vị hảo tâm,</w:t>
      </w:r>
      <w:r w:rsidRPr="006B6437">
        <w:rPr>
          <w:rFonts w:asciiTheme="majorHAnsi" w:hAnsiTheme="majorHAnsi" w:cstheme="majorHAnsi"/>
          <w:lang w:val="nl-NL"/>
        </w:rPr>
        <w:t xml:space="preserve"> góp phần cải thiện đời sống cho </w:t>
      </w:r>
      <w:r w:rsidRPr="006B6437">
        <w:rPr>
          <w:rFonts w:asciiTheme="majorHAnsi" w:hAnsiTheme="majorHAnsi" w:cstheme="majorHAnsi"/>
          <w:lang w:val="pt-BR"/>
        </w:rPr>
        <w:t>đoàn viên, NLĐ</w:t>
      </w:r>
      <w:r w:rsidRPr="006B6437">
        <w:rPr>
          <w:rStyle w:val="FootnoteReference"/>
          <w:rFonts w:asciiTheme="majorHAnsi" w:eastAsia="Calibri" w:hAnsiTheme="majorHAnsi" w:cstheme="majorHAnsi"/>
          <w:szCs w:val="22"/>
          <w:lang w:val="nl-NL"/>
        </w:rPr>
        <w:footnoteReference w:id="13"/>
      </w:r>
      <w:r w:rsidRPr="006B6437">
        <w:rPr>
          <w:rFonts w:asciiTheme="majorHAnsi" w:hAnsiTheme="majorHAnsi" w:cstheme="majorHAnsi"/>
          <w:lang w:val="nl-NL"/>
        </w:rPr>
        <w:t>.</w:t>
      </w:r>
    </w:p>
    <w:p w:rsidR="00C636F3" w:rsidRPr="006B6437" w:rsidRDefault="00C636F3" w:rsidP="00B93935">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hAnsiTheme="majorHAnsi" w:cstheme="majorHAnsi"/>
          <w:lang w:val="nl-NL"/>
        </w:rPr>
      </w:pPr>
      <w:r w:rsidRPr="006B6437">
        <w:rPr>
          <w:lang w:val="vi-VN"/>
        </w:rPr>
        <w:t xml:space="preserve">Chương trình “Tết sum vầy” được tổ chức ở các cấp </w:t>
      </w:r>
      <w:r w:rsidRPr="006B6437">
        <w:t>công đoàn</w:t>
      </w:r>
      <w:r w:rsidRPr="006B6437">
        <w:rPr>
          <w:lang w:val="vi-VN"/>
        </w:rPr>
        <w:t xml:space="preserve"> </w:t>
      </w:r>
      <w:r w:rsidRPr="006B6437">
        <w:t>đã tạo</w:t>
      </w:r>
      <w:r w:rsidRPr="006B6437">
        <w:rPr>
          <w:lang w:val="vi-VN"/>
        </w:rPr>
        <w:t xml:space="preserve"> sức lan tỏa lớn, thể hiện được vai trò, trách nhiệm của tổ chức C</w:t>
      </w:r>
      <w:r w:rsidRPr="006B6437">
        <w:t>ông đoàn</w:t>
      </w:r>
      <w:r w:rsidRPr="006B6437">
        <w:rPr>
          <w:lang w:val="vi-VN"/>
        </w:rPr>
        <w:t xml:space="preserve"> trong việc chăm lo đời sống vật chất, tinh thần cho NLĐ</w:t>
      </w:r>
      <w:r w:rsidRPr="006B6437">
        <w:t xml:space="preserve"> n</w:t>
      </w:r>
      <w:r w:rsidRPr="006B6437">
        <w:rPr>
          <w:rFonts w:cs=".VnTime"/>
          <w:lang w:val="pt-BR"/>
        </w:rPr>
        <w:t xml:space="preserve">hằm hỗ trợ trực tiếp trợ giúp những </w:t>
      </w:r>
      <w:r w:rsidRPr="006B6437">
        <w:rPr>
          <w:lang w:val="nl-NL"/>
        </w:rPr>
        <w:t xml:space="preserve">người lao động có hoàn cảnh khó khăn, không có điều kiện về quê </w:t>
      </w:r>
      <w:r w:rsidR="00CD61D3" w:rsidRPr="006B6437">
        <w:rPr>
          <w:lang w:val="nl-NL"/>
        </w:rPr>
        <w:t xml:space="preserve">đón </w:t>
      </w:r>
      <w:r w:rsidRPr="006B6437">
        <w:rPr>
          <w:lang w:val="nl-NL"/>
        </w:rPr>
        <w:t xml:space="preserve"> tết... hướng tới mục tiêu mọi đoàn viên, </w:t>
      </w:r>
      <w:r w:rsidR="00CD61D3" w:rsidRPr="006B6437">
        <w:rPr>
          <w:lang w:val="nl-NL"/>
        </w:rPr>
        <w:t>NLĐ</w:t>
      </w:r>
      <w:r w:rsidRPr="006B6437">
        <w:rPr>
          <w:lang w:val="nl-NL"/>
        </w:rPr>
        <w:t xml:space="preserve"> đều được chăm lo trong dịp Tết</w:t>
      </w:r>
      <w:r w:rsidRPr="006B6437">
        <w:rPr>
          <w:lang w:val="pt-BR"/>
        </w:rPr>
        <w:t>. Ch</w:t>
      </w:r>
      <w:r w:rsidRPr="006B6437">
        <w:rPr>
          <w:rFonts w:cs="Arial"/>
          <w:lang w:val="pt-BR"/>
        </w:rPr>
        <w:t>ươ</w:t>
      </w:r>
      <w:r w:rsidRPr="006B6437">
        <w:rPr>
          <w:lang w:val="pt-BR"/>
        </w:rPr>
        <w:t>ng trình “T</w:t>
      </w:r>
      <w:r w:rsidRPr="006B6437">
        <w:rPr>
          <w:rFonts w:cs="Arial"/>
          <w:lang w:val="pt-BR"/>
        </w:rPr>
        <w:t>ế</w:t>
      </w:r>
      <w:r w:rsidRPr="006B6437">
        <w:rPr>
          <w:lang w:val="pt-BR"/>
        </w:rPr>
        <w:t>t Sum v</w:t>
      </w:r>
      <w:r w:rsidRPr="006B6437">
        <w:rPr>
          <w:rFonts w:cs="Arial"/>
          <w:lang w:val="pt-BR"/>
        </w:rPr>
        <w:t>ầ</w:t>
      </w:r>
      <w:r w:rsidRPr="006B6437">
        <w:rPr>
          <w:lang w:val="pt-BR"/>
        </w:rPr>
        <w:t>y</w:t>
      </w:r>
      <w:r w:rsidRPr="006B6437">
        <w:rPr>
          <w:rFonts w:cs=".VnTime"/>
          <w:lang w:val="pt-BR"/>
        </w:rPr>
        <w:t>”</w:t>
      </w:r>
      <w:r w:rsidRPr="006B6437">
        <w:rPr>
          <w:lang w:val="nl-NL"/>
        </w:rPr>
        <w:t xml:space="preserve"> đã</w:t>
      </w:r>
      <w:r w:rsidRPr="006B6437">
        <w:rPr>
          <w:rFonts w:cs=".VnTime"/>
          <w:lang w:val="pt-BR"/>
        </w:rPr>
        <w:t xml:space="preserve"> nhanh chóng phát triển, </w:t>
      </w:r>
      <w:r w:rsidRPr="006B6437">
        <w:rPr>
          <w:lang w:val="pt-BR"/>
        </w:rPr>
        <w:t xml:space="preserve">được đông đảo đoàn viên, </w:t>
      </w:r>
      <w:r w:rsidR="00CD61D3" w:rsidRPr="006B6437">
        <w:rPr>
          <w:lang w:val="pt-BR"/>
        </w:rPr>
        <w:t>NLĐ</w:t>
      </w:r>
      <w:r w:rsidRPr="006B6437">
        <w:rPr>
          <w:lang w:val="pt-BR"/>
        </w:rPr>
        <w:t xml:space="preserve">, </w:t>
      </w:r>
      <w:r w:rsidR="00CD61D3" w:rsidRPr="006B6437">
        <w:rPr>
          <w:lang w:val="pt-BR"/>
        </w:rPr>
        <w:t>NSDLĐ</w:t>
      </w:r>
      <w:r w:rsidRPr="006B6437">
        <w:rPr>
          <w:lang w:val="pt-BR"/>
        </w:rPr>
        <w:t xml:space="preserve">, cấp ủy, chính quyền địa phương đánh giá cao, </w:t>
      </w:r>
      <w:r w:rsidRPr="006B6437">
        <w:rPr>
          <w:rFonts w:cs=".VnTime"/>
          <w:lang w:val="pt-BR"/>
        </w:rPr>
        <w:t>góp phần quan trọng trong việc ổn định lực lượng lao động sau Tết Nguyên đán</w:t>
      </w:r>
      <w:r w:rsidRPr="006B6437">
        <w:rPr>
          <w:rStyle w:val="FootnoteReference"/>
          <w:lang w:val="pt-BR"/>
        </w:rPr>
        <w:t xml:space="preserve"> </w:t>
      </w:r>
      <w:r w:rsidRPr="006B6437">
        <w:rPr>
          <w:rStyle w:val="FootnoteReference"/>
          <w:lang w:val="pt-BR"/>
        </w:rPr>
        <w:footnoteReference w:id="14"/>
      </w:r>
    </w:p>
    <w:p w:rsidR="001B036C" w:rsidRPr="006B6437" w:rsidRDefault="001B036C" w:rsidP="00B93935">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hAnsiTheme="majorHAnsi" w:cstheme="majorHAnsi"/>
          <w:lang w:val="it-IT"/>
        </w:rPr>
      </w:pPr>
      <w:r w:rsidRPr="006B6437">
        <w:rPr>
          <w:rFonts w:asciiTheme="majorHAnsi" w:hAnsiTheme="majorHAnsi" w:cstheme="majorHAnsi"/>
          <w:lang w:val="nl-NL"/>
        </w:rPr>
        <w:t xml:space="preserve"> Năm 2021, 2022 các cấp </w:t>
      </w:r>
      <w:r w:rsidR="00B4526E">
        <w:rPr>
          <w:rFonts w:asciiTheme="majorHAnsi" w:hAnsiTheme="majorHAnsi" w:cstheme="majorHAnsi"/>
          <w:lang w:val="nl-NL"/>
        </w:rPr>
        <w:t>c</w:t>
      </w:r>
      <w:r w:rsidRPr="006B6437">
        <w:rPr>
          <w:rFonts w:asciiTheme="majorHAnsi" w:hAnsiTheme="majorHAnsi" w:cstheme="majorHAnsi"/>
          <w:lang w:val="nl-NL"/>
        </w:rPr>
        <w:t>ông đoàn tập trung tham gia các hoạt động khắc phục tình trạng thiếu nước ngọt, chung tay phòng chống dịch Covid-19 với nhiều việc làm thiết thực, mang ý nghĩa nhân văn</w:t>
      </w:r>
      <w:r w:rsidR="005716D1" w:rsidRPr="006B6437">
        <w:rPr>
          <w:rFonts w:asciiTheme="majorHAnsi" w:hAnsiTheme="majorHAnsi" w:cstheme="majorHAnsi"/>
          <w:lang w:val="nl-NL"/>
        </w:rPr>
        <w:t xml:space="preserve"> như:</w:t>
      </w:r>
      <w:r w:rsidRPr="006B6437">
        <w:rPr>
          <w:rFonts w:asciiTheme="majorHAnsi" w:hAnsiTheme="majorHAnsi" w:cstheme="majorHAnsi"/>
          <w:lang w:val="nl-NL"/>
        </w:rPr>
        <w:t xml:space="preserve"> </w:t>
      </w:r>
      <w:r w:rsidRPr="006B6437">
        <w:rPr>
          <w:rFonts w:asciiTheme="majorHAnsi" w:hAnsiTheme="majorHAnsi" w:cstheme="majorHAnsi"/>
          <w:bCs/>
          <w:lang w:val="it-IT"/>
        </w:rPr>
        <w:t>t</w:t>
      </w:r>
      <w:r w:rsidRPr="006B6437">
        <w:rPr>
          <w:rFonts w:asciiTheme="majorHAnsi" w:hAnsiTheme="majorHAnsi" w:cstheme="majorHAnsi"/>
          <w:lang w:val="it-IT"/>
        </w:rPr>
        <w:t>rao sổ tiết kiệm, học bổng cho các em thiếu nhi là co</w:t>
      </w:r>
      <w:r w:rsidR="0048522F" w:rsidRPr="006B6437">
        <w:rPr>
          <w:rFonts w:asciiTheme="majorHAnsi" w:hAnsiTheme="majorHAnsi" w:cstheme="majorHAnsi"/>
          <w:lang w:val="it-IT"/>
        </w:rPr>
        <w:t xml:space="preserve">n đoàn viên </w:t>
      </w:r>
      <w:r w:rsidR="00B4526E">
        <w:rPr>
          <w:rFonts w:asciiTheme="majorHAnsi" w:hAnsiTheme="majorHAnsi" w:cstheme="majorHAnsi"/>
          <w:lang w:val="it-IT"/>
        </w:rPr>
        <w:t xml:space="preserve">qua đời </w:t>
      </w:r>
      <w:r w:rsidR="0048522F" w:rsidRPr="006B6437">
        <w:rPr>
          <w:rFonts w:asciiTheme="majorHAnsi" w:hAnsiTheme="majorHAnsi" w:cstheme="majorHAnsi"/>
          <w:lang w:val="it-IT"/>
        </w:rPr>
        <w:t>do Covid-19;</w:t>
      </w:r>
      <w:r w:rsidRPr="006B6437">
        <w:rPr>
          <w:rFonts w:asciiTheme="majorHAnsi" w:hAnsiTheme="majorHAnsi" w:cstheme="majorHAnsi"/>
          <w:lang w:val="nl-NL"/>
        </w:rPr>
        <w:t xml:space="preserve"> hỗ trợ các lực lượng là</w:t>
      </w:r>
      <w:r w:rsidR="0048522F" w:rsidRPr="006B6437">
        <w:rPr>
          <w:rFonts w:asciiTheme="majorHAnsi" w:hAnsiTheme="majorHAnsi" w:cstheme="majorHAnsi"/>
          <w:lang w:val="nl-NL"/>
        </w:rPr>
        <w:t>m nhiệm vụ tuyến đầu chống dịch;</w:t>
      </w:r>
      <w:r w:rsidRPr="006B6437">
        <w:rPr>
          <w:rFonts w:asciiTheme="majorHAnsi" w:hAnsiTheme="majorHAnsi" w:cstheme="majorHAnsi"/>
          <w:lang w:val="nl-NL"/>
        </w:rPr>
        <w:t xml:space="preserve"> </w:t>
      </w:r>
      <w:r w:rsidR="0048522F" w:rsidRPr="006B6437">
        <w:rPr>
          <w:rFonts w:asciiTheme="majorHAnsi" w:hAnsiTheme="majorHAnsi" w:cstheme="majorHAnsi"/>
          <w:lang w:val="nl-NL"/>
        </w:rPr>
        <w:t xml:space="preserve">đóng góp quỹ </w:t>
      </w:r>
      <w:r w:rsidR="00BB132C" w:rsidRPr="006B6437">
        <w:rPr>
          <w:rFonts w:asciiTheme="majorHAnsi" w:hAnsiTheme="majorHAnsi" w:cstheme="majorHAnsi"/>
          <w:lang w:val="nl-NL"/>
        </w:rPr>
        <w:t>“vắc xin cho công nhân”</w:t>
      </w:r>
      <w:r w:rsidR="0048522F" w:rsidRPr="006B6437">
        <w:rPr>
          <w:rFonts w:asciiTheme="majorHAnsi" w:hAnsiTheme="majorHAnsi" w:cstheme="majorHAnsi"/>
          <w:lang w:val="nl-NL"/>
        </w:rPr>
        <w:t>,</w:t>
      </w:r>
      <w:r w:rsidR="0048522F" w:rsidRPr="006B6437">
        <w:rPr>
          <w:rFonts w:asciiTheme="majorHAnsi" w:hAnsiTheme="majorHAnsi" w:cstheme="majorHAnsi"/>
          <w:lang w:val="it-IT"/>
        </w:rPr>
        <w:t xml:space="preserve"> ủng hộ các tỉnh phía Nam bị ảnh hưởng, </w:t>
      </w:r>
      <w:r w:rsidRPr="006B6437">
        <w:rPr>
          <w:rFonts w:asciiTheme="majorHAnsi" w:hAnsiTheme="majorHAnsi" w:cstheme="majorHAnsi"/>
          <w:lang w:val="nl-NL"/>
        </w:rPr>
        <w:t>với tổng số kinh phí trên 30 tỷ đồng</w:t>
      </w:r>
      <w:r w:rsidRPr="006B6437">
        <w:rPr>
          <w:rStyle w:val="FootnoteReference"/>
          <w:rFonts w:asciiTheme="majorHAnsi" w:hAnsiTheme="majorHAnsi" w:cstheme="majorHAnsi"/>
          <w:lang w:val="it-IT"/>
        </w:rPr>
        <w:footnoteReference w:id="15"/>
      </w:r>
      <w:r w:rsidRPr="006B6437">
        <w:rPr>
          <w:rFonts w:asciiTheme="majorHAnsi" w:hAnsiTheme="majorHAnsi" w:cstheme="majorHAnsi"/>
          <w:lang w:val="it-IT"/>
        </w:rPr>
        <w:t>.</w:t>
      </w:r>
    </w:p>
    <w:p w:rsidR="001B036C" w:rsidRPr="006B6437" w:rsidRDefault="002E718A" w:rsidP="00B93935">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hAnsiTheme="majorHAnsi" w:cstheme="majorHAnsi"/>
          <w:lang w:val="es-ES"/>
        </w:rPr>
      </w:pPr>
      <w:r w:rsidRPr="006B6437">
        <w:rPr>
          <w:rFonts w:asciiTheme="majorHAnsi" w:hAnsiTheme="majorHAnsi" w:cstheme="majorHAnsi"/>
          <w:spacing w:val="-2"/>
        </w:rPr>
        <w:t>C</w:t>
      </w:r>
      <w:r w:rsidR="008D5AB6" w:rsidRPr="006B6437">
        <w:rPr>
          <w:rFonts w:asciiTheme="majorHAnsi" w:hAnsiTheme="majorHAnsi" w:cstheme="majorHAnsi"/>
          <w:spacing w:val="-2"/>
          <w:lang w:val="vi-VN"/>
        </w:rPr>
        <w:t xml:space="preserve">ác cấp </w:t>
      </w:r>
      <w:r w:rsidR="008D5AB6" w:rsidRPr="006B6437">
        <w:rPr>
          <w:rFonts w:asciiTheme="majorHAnsi" w:hAnsiTheme="majorHAnsi" w:cstheme="majorHAnsi"/>
          <w:lang w:val="vi-VN"/>
        </w:rPr>
        <w:t>công đoàn</w:t>
      </w:r>
      <w:r w:rsidR="008D5AB6" w:rsidRPr="006B6437">
        <w:rPr>
          <w:rFonts w:asciiTheme="majorHAnsi" w:hAnsiTheme="majorHAnsi" w:cstheme="majorHAnsi"/>
          <w:lang w:val="it-IT"/>
        </w:rPr>
        <w:t xml:space="preserve"> tiếp tục triển khai</w:t>
      </w:r>
      <w:r w:rsidR="008D5AB6" w:rsidRPr="006B6437">
        <w:rPr>
          <w:rFonts w:asciiTheme="majorHAnsi" w:hAnsiTheme="majorHAnsi" w:cstheme="majorHAnsi"/>
          <w:lang w:val="nl-NL"/>
        </w:rPr>
        <w:t xml:space="preserve"> </w:t>
      </w:r>
      <w:r w:rsidR="008D5AB6" w:rsidRPr="006B6437">
        <w:rPr>
          <w:rFonts w:asciiTheme="majorHAnsi" w:hAnsiTheme="majorHAnsi" w:cstheme="majorHAnsi"/>
          <w:spacing w:val="-2"/>
          <w:lang w:val="it-IT"/>
        </w:rPr>
        <w:t>Chương trình</w:t>
      </w:r>
      <w:r w:rsidR="008D5AB6" w:rsidRPr="006B6437">
        <w:rPr>
          <w:rFonts w:asciiTheme="majorHAnsi" w:hAnsiTheme="majorHAnsi" w:cstheme="majorHAnsi"/>
          <w:spacing w:val="-2"/>
          <w:lang w:val="vi-VN"/>
        </w:rPr>
        <w:t xml:space="preserve"> </w:t>
      </w:r>
      <w:r w:rsidR="008D5AB6" w:rsidRPr="006B6437">
        <w:rPr>
          <w:rFonts w:asciiTheme="majorHAnsi" w:hAnsiTheme="majorHAnsi" w:cstheme="majorHAnsi"/>
          <w:i/>
          <w:spacing w:val="-2"/>
          <w:lang w:val="nl-NL"/>
        </w:rPr>
        <w:t>“Mái</w:t>
      </w:r>
      <w:r w:rsidR="001C4AD6" w:rsidRPr="006B6437">
        <w:rPr>
          <w:rFonts w:asciiTheme="majorHAnsi" w:hAnsiTheme="majorHAnsi" w:cstheme="majorHAnsi"/>
          <w:i/>
          <w:spacing w:val="-2"/>
          <w:lang w:val="nl-NL"/>
        </w:rPr>
        <w:t xml:space="preserve"> </w:t>
      </w:r>
      <w:r w:rsidR="008D5AB6" w:rsidRPr="006B6437">
        <w:rPr>
          <w:rFonts w:asciiTheme="majorHAnsi" w:hAnsiTheme="majorHAnsi" w:cstheme="majorHAnsi"/>
          <w:i/>
          <w:spacing w:val="-2"/>
          <w:lang w:val="nl-NL"/>
        </w:rPr>
        <w:t>ấm công đoàn”, “Mái ấm tình thương”, “Mái ấm nghĩa tình”, “Mái ấm ngành y”</w:t>
      </w:r>
      <w:r w:rsidR="008D5AB6" w:rsidRPr="006B6437">
        <w:rPr>
          <w:rFonts w:asciiTheme="majorHAnsi" w:hAnsiTheme="majorHAnsi" w:cstheme="majorHAnsi"/>
          <w:spacing w:val="-2"/>
          <w:lang w:val="nl-NL"/>
        </w:rPr>
        <w:t xml:space="preserve">… nhằm hỗ trợ xây dựng và sửa chữa nhà </w:t>
      </w:r>
      <w:r w:rsidR="008D5AB6" w:rsidRPr="006B6437">
        <w:rPr>
          <w:rFonts w:asciiTheme="majorHAnsi" w:hAnsiTheme="majorHAnsi" w:cstheme="majorHAnsi"/>
          <w:spacing w:val="-2"/>
          <w:lang w:val="vi-VN"/>
        </w:rPr>
        <w:t xml:space="preserve">cho đối tượng </w:t>
      </w:r>
      <w:r w:rsidR="00E0110D" w:rsidRPr="006B6437">
        <w:rPr>
          <w:rFonts w:asciiTheme="majorHAnsi" w:hAnsiTheme="majorHAnsi" w:cstheme="majorHAnsi"/>
          <w:lang w:val="nl-NL"/>
        </w:rPr>
        <w:t xml:space="preserve">đoàn viên, NLĐ </w:t>
      </w:r>
      <w:r w:rsidR="008D5AB6" w:rsidRPr="006B6437">
        <w:rPr>
          <w:rFonts w:asciiTheme="majorHAnsi" w:hAnsiTheme="majorHAnsi" w:cstheme="majorHAnsi"/>
          <w:spacing w:val="-2"/>
          <w:lang w:val="vi-VN"/>
        </w:rPr>
        <w:t>đang khó khăn về nhà ở</w:t>
      </w:r>
      <w:r w:rsidR="008D5AB6" w:rsidRPr="006B6437">
        <w:rPr>
          <w:rStyle w:val="FootnoteReference"/>
          <w:rFonts w:asciiTheme="majorHAnsi" w:hAnsiTheme="majorHAnsi" w:cstheme="majorHAnsi"/>
          <w:lang w:val="nl-NL"/>
        </w:rPr>
        <w:footnoteReference w:id="16"/>
      </w:r>
      <w:r w:rsidR="001B036C" w:rsidRPr="006B6437">
        <w:rPr>
          <w:rFonts w:asciiTheme="majorHAnsi" w:hAnsiTheme="majorHAnsi" w:cstheme="majorHAnsi"/>
          <w:spacing w:val="-2"/>
          <w:lang w:val="vi-VN"/>
        </w:rPr>
        <w:t xml:space="preserve">. Bên cạnh đó, các cấp </w:t>
      </w:r>
      <w:r w:rsidR="001B036C" w:rsidRPr="006B6437">
        <w:rPr>
          <w:rFonts w:asciiTheme="majorHAnsi" w:hAnsiTheme="majorHAnsi" w:cstheme="majorHAnsi"/>
          <w:lang w:val="vi-VN"/>
        </w:rPr>
        <w:t>công đoàn</w:t>
      </w:r>
      <w:r w:rsidR="001B036C" w:rsidRPr="006B6437">
        <w:rPr>
          <w:rFonts w:asciiTheme="majorHAnsi" w:hAnsiTheme="majorHAnsi" w:cstheme="majorHAnsi"/>
          <w:spacing w:val="-2"/>
          <w:lang w:val="vi-VN"/>
        </w:rPr>
        <w:t xml:space="preserve"> đã vận động </w:t>
      </w:r>
      <w:r w:rsidR="00E0110D" w:rsidRPr="006B6437">
        <w:rPr>
          <w:rFonts w:asciiTheme="majorHAnsi" w:hAnsiTheme="majorHAnsi" w:cstheme="majorHAnsi"/>
          <w:lang w:val="nl-NL"/>
        </w:rPr>
        <w:t xml:space="preserve">đoàn viên, NLĐ </w:t>
      </w:r>
      <w:r w:rsidR="001B036C" w:rsidRPr="006B6437">
        <w:rPr>
          <w:rFonts w:asciiTheme="majorHAnsi" w:hAnsiTheme="majorHAnsi" w:cstheme="majorHAnsi"/>
          <w:spacing w:val="-2"/>
          <w:lang w:val="vi-VN"/>
        </w:rPr>
        <w:t>tích cực hưởng ứng đóng góp các loại Quỹ, tham gia hiến máu tình nguyện đạt hiệu quả, ý nghĩa góp phần thực hiện tốt chính sách an sinh xã hội của Đảng, Nhà nước; các cấp công đoàn trong tỉnh đã đàm phán và ký kết với 26 đối tác là các công ty, DN đ</w:t>
      </w:r>
      <w:r w:rsidR="001B036C" w:rsidRPr="006B6437">
        <w:rPr>
          <w:rFonts w:asciiTheme="majorHAnsi" w:hAnsiTheme="majorHAnsi" w:cstheme="majorHAnsi"/>
          <w:spacing w:val="-2"/>
          <w:lang w:val="nl-NL"/>
        </w:rPr>
        <w:t xml:space="preserve">ể cung cấp các sản phẩm, dịch vụ cho </w:t>
      </w:r>
      <w:r w:rsidR="00E0110D" w:rsidRPr="006B6437">
        <w:rPr>
          <w:rFonts w:asciiTheme="majorHAnsi" w:hAnsiTheme="majorHAnsi" w:cstheme="majorHAnsi"/>
          <w:lang w:val="nl-NL"/>
        </w:rPr>
        <w:t xml:space="preserve">đoàn viên, NLĐ </w:t>
      </w:r>
      <w:r w:rsidR="001B036C" w:rsidRPr="006B6437">
        <w:rPr>
          <w:rFonts w:asciiTheme="majorHAnsi" w:hAnsiTheme="majorHAnsi" w:cstheme="majorHAnsi"/>
          <w:spacing w:val="-2"/>
          <w:lang w:val="nl-NL"/>
        </w:rPr>
        <w:t xml:space="preserve">với giá ưu đãi, góp phần cải thiện đời sống </w:t>
      </w:r>
      <w:r w:rsidR="00E0110D" w:rsidRPr="006B6437">
        <w:rPr>
          <w:rFonts w:asciiTheme="majorHAnsi" w:hAnsiTheme="majorHAnsi" w:cstheme="majorHAnsi"/>
          <w:lang w:val="nl-NL"/>
        </w:rPr>
        <w:t xml:space="preserve">đoàn viên, NLĐ </w:t>
      </w:r>
      <w:r w:rsidR="001B036C" w:rsidRPr="006B6437">
        <w:rPr>
          <w:rStyle w:val="FootnoteReference"/>
          <w:rFonts w:asciiTheme="majorHAnsi" w:hAnsiTheme="majorHAnsi" w:cstheme="majorHAnsi"/>
          <w:spacing w:val="-2"/>
          <w:lang w:val="nl-NL"/>
        </w:rPr>
        <w:footnoteReference w:id="17"/>
      </w:r>
      <w:r w:rsidR="001B036C" w:rsidRPr="006B6437">
        <w:rPr>
          <w:rFonts w:asciiTheme="majorHAnsi" w:hAnsiTheme="majorHAnsi" w:cstheme="majorHAnsi"/>
          <w:spacing w:val="-2"/>
          <w:lang w:val="nl-NL"/>
        </w:rPr>
        <w:t>;</w:t>
      </w:r>
      <w:r w:rsidR="001B036C" w:rsidRPr="006B6437">
        <w:rPr>
          <w:rFonts w:asciiTheme="majorHAnsi" w:hAnsiTheme="majorHAnsi" w:cstheme="majorHAnsi"/>
          <w:spacing w:val="-2"/>
          <w:lang w:val="vi-VN"/>
        </w:rPr>
        <w:t xml:space="preserve"> </w:t>
      </w:r>
      <w:r w:rsidR="001B036C" w:rsidRPr="006B6437">
        <w:rPr>
          <w:rFonts w:asciiTheme="majorHAnsi" w:hAnsiTheme="majorHAnsi" w:cstheme="majorHAnsi"/>
          <w:lang w:val="es-ES"/>
        </w:rPr>
        <w:t xml:space="preserve">Đồng thời tham mưu </w:t>
      </w:r>
      <w:r w:rsidR="009F566D" w:rsidRPr="006B6437">
        <w:rPr>
          <w:rFonts w:asciiTheme="majorHAnsi" w:hAnsiTheme="majorHAnsi" w:cstheme="majorHAnsi"/>
          <w:lang w:val="es-ES"/>
        </w:rPr>
        <w:t xml:space="preserve">phối hợp triển khai </w:t>
      </w:r>
      <w:r w:rsidR="001B036C" w:rsidRPr="006B6437">
        <w:rPr>
          <w:rFonts w:asciiTheme="majorHAnsi" w:hAnsiTheme="majorHAnsi" w:cstheme="majorHAnsi"/>
          <w:lang w:val="es-ES"/>
        </w:rPr>
        <w:t xml:space="preserve">xây dựng quy chế phối hợp giữa TLĐ và </w:t>
      </w:r>
      <w:r w:rsidR="0048522F" w:rsidRPr="006B6437">
        <w:rPr>
          <w:rFonts w:asciiTheme="majorHAnsi" w:hAnsiTheme="majorHAnsi" w:cstheme="majorHAnsi"/>
          <w:lang w:val="es-ES"/>
        </w:rPr>
        <w:t>UBND</w:t>
      </w:r>
      <w:r w:rsidR="001B036C" w:rsidRPr="006B6437">
        <w:rPr>
          <w:rFonts w:asciiTheme="majorHAnsi" w:hAnsiTheme="majorHAnsi" w:cstheme="majorHAnsi"/>
          <w:lang w:val="es-ES"/>
        </w:rPr>
        <w:t xml:space="preserve"> tỉnh về việc xây dự</w:t>
      </w:r>
      <w:r w:rsidR="003013AE" w:rsidRPr="006B6437">
        <w:rPr>
          <w:rFonts w:asciiTheme="majorHAnsi" w:hAnsiTheme="majorHAnsi" w:cstheme="majorHAnsi"/>
          <w:lang w:val="es-ES"/>
        </w:rPr>
        <w:t>ng thiết chế Công đoàn tại khu c</w:t>
      </w:r>
      <w:r w:rsidR="001B036C" w:rsidRPr="006B6437">
        <w:rPr>
          <w:rFonts w:asciiTheme="majorHAnsi" w:hAnsiTheme="majorHAnsi" w:cstheme="majorHAnsi"/>
          <w:lang w:val="es-ES"/>
        </w:rPr>
        <w:t xml:space="preserve">ông nghiệp Phú Thuận </w:t>
      </w:r>
      <w:r w:rsidR="0048522F" w:rsidRPr="006B6437">
        <w:rPr>
          <w:rFonts w:asciiTheme="majorHAnsi" w:hAnsiTheme="majorHAnsi" w:cstheme="majorHAnsi"/>
          <w:lang w:val="es-ES"/>
        </w:rPr>
        <w:t>- Bình Đại với diện tích 3,61ha.</w:t>
      </w:r>
    </w:p>
    <w:p w:rsidR="00C636F3" w:rsidRPr="006B6437" w:rsidRDefault="00C119B3" w:rsidP="00B93935">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eastAsia="Calibri" w:hAnsiTheme="majorHAnsi" w:cstheme="majorHAnsi"/>
          <w:lang w:val="es-ES"/>
        </w:rPr>
      </w:pPr>
      <w:r w:rsidRPr="006B6437">
        <w:rPr>
          <w:rFonts w:asciiTheme="majorHAnsi" w:hAnsiTheme="majorHAnsi" w:cstheme="majorHAnsi"/>
          <w:bCs/>
          <w:lang w:val="da-DK" w:eastAsia="vi-VN"/>
        </w:rPr>
        <w:lastRenderedPageBreak/>
        <w:t>T</w:t>
      </w:r>
      <w:r w:rsidR="008D5AB6" w:rsidRPr="006B6437">
        <w:rPr>
          <w:rFonts w:asciiTheme="majorHAnsi" w:hAnsiTheme="majorHAnsi" w:cstheme="majorHAnsi"/>
          <w:bCs/>
          <w:lang w:val="da-DK" w:eastAsia="vi-VN"/>
        </w:rPr>
        <w:t>riển khai kế hoạch thực hiện “Hậu phương Người lao động” giai đoạn 2022 - 2025 đạt kết quả bước đầu tích cực</w:t>
      </w:r>
      <w:r w:rsidR="008D5AB6" w:rsidRPr="006B6437">
        <w:rPr>
          <w:rStyle w:val="FootnoteReference"/>
          <w:rFonts w:asciiTheme="majorHAnsi" w:hAnsiTheme="majorHAnsi" w:cstheme="majorHAnsi"/>
          <w:bCs/>
          <w:lang w:val="da-DK" w:eastAsia="vi-VN"/>
        </w:rPr>
        <w:footnoteReference w:id="18"/>
      </w:r>
      <w:r w:rsidR="008D5AB6" w:rsidRPr="006B6437">
        <w:rPr>
          <w:rFonts w:asciiTheme="majorHAnsi" w:hAnsiTheme="majorHAnsi" w:cstheme="majorHAnsi"/>
          <w:bCs/>
          <w:lang w:val="da-DK" w:eastAsia="vi-VN"/>
        </w:rPr>
        <w:t xml:space="preserve">. </w:t>
      </w:r>
      <w:r w:rsidR="008D5AB6" w:rsidRPr="006B6437">
        <w:rPr>
          <w:rFonts w:asciiTheme="majorHAnsi" w:eastAsia="Calibri" w:hAnsiTheme="majorHAnsi" w:cstheme="majorHAnsi"/>
          <w:lang w:val="es-ES"/>
        </w:rPr>
        <w:t>Công tác chăm lo thực hiện hiệu quả, nhất là mô hình dân vận khéo cấp tỉnh “Vận động xây dựng nhà nghĩa tình đồng nghiệp” và kế hoạch “Hậu phương Người lao động”.</w:t>
      </w:r>
    </w:p>
    <w:p w:rsidR="00C636F3" w:rsidRPr="006B6437" w:rsidRDefault="00044FC2" w:rsidP="00B93935">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eastAsia="Calibri" w:hAnsiTheme="majorHAnsi" w:cstheme="majorHAnsi"/>
          <w:lang w:val="es-ES"/>
        </w:rPr>
      </w:pPr>
      <w:r w:rsidRPr="006B6437">
        <w:t>Th</w:t>
      </w:r>
      <w:r w:rsidR="00E15AA6" w:rsidRPr="006B6437">
        <w:t>ự</w:t>
      </w:r>
      <w:r w:rsidRPr="006B6437">
        <w:t xml:space="preserve">c hiện </w:t>
      </w:r>
      <w:r w:rsidR="00C636F3" w:rsidRPr="006B6437">
        <w:t xml:space="preserve">Nghị quyết số 7c/NQ-BCH ngày 25/02/2016 về “Chất lượng bữa ăn ca của </w:t>
      </w:r>
      <w:r w:rsidR="00CD61D3" w:rsidRPr="006B6437">
        <w:t>NLĐ</w:t>
      </w:r>
      <w:r w:rsidR="00C636F3" w:rsidRPr="006B6437">
        <w:t xml:space="preserve">”, </w:t>
      </w:r>
      <w:r w:rsidR="00E15AA6" w:rsidRPr="006B6437">
        <w:t xml:space="preserve">các cấp công đoàn tích cực phối hợp với chủ DN </w:t>
      </w:r>
      <w:r w:rsidR="00F12289" w:rsidRPr="006B6437">
        <w:t>quan tâm</w:t>
      </w:r>
      <w:r w:rsidRPr="006B6437">
        <w:rPr>
          <w:rFonts w:asciiTheme="majorHAnsi" w:hAnsiTheme="majorHAnsi" w:cstheme="majorHAnsi"/>
          <w:spacing w:val="-2"/>
          <w:lang w:val="vi-VN"/>
        </w:rPr>
        <w:t xml:space="preserve"> c</w:t>
      </w:r>
      <w:r w:rsidRPr="006B6437">
        <w:rPr>
          <w:rFonts w:asciiTheme="majorHAnsi" w:hAnsiTheme="majorHAnsi" w:cstheme="majorHAnsi"/>
          <w:lang w:val="pt-BR" w:eastAsia="vi-VN"/>
        </w:rPr>
        <w:t>hất lượng bữa ăn ca của NLĐ đạt kết quả bước đầu</w:t>
      </w:r>
      <w:r w:rsidR="005252D7" w:rsidRPr="006B6437">
        <w:rPr>
          <w:rFonts w:asciiTheme="majorHAnsi" w:hAnsiTheme="majorHAnsi" w:cstheme="majorHAnsi"/>
          <w:lang w:val="pt-BR" w:eastAsia="vi-VN"/>
        </w:rPr>
        <w:t>,</w:t>
      </w:r>
      <w:r w:rsidRPr="006B6437">
        <w:rPr>
          <w:rFonts w:asciiTheme="majorHAnsi" w:hAnsiTheme="majorHAnsi" w:cstheme="majorHAnsi"/>
          <w:lang w:val="pt-BR" w:eastAsia="vi-VN"/>
        </w:rPr>
        <w:t xml:space="preserve"> thực hiện an toàn vệ sinh thực phẩm, chăm lo sức khỏe cho</w:t>
      </w:r>
      <w:r w:rsidRPr="006B6437">
        <w:rPr>
          <w:rFonts w:asciiTheme="majorHAnsi" w:hAnsiTheme="majorHAnsi" w:cstheme="majorHAnsi"/>
          <w:lang w:val="pt-BR"/>
        </w:rPr>
        <w:t xml:space="preserve"> </w:t>
      </w:r>
      <w:r w:rsidRPr="006B6437">
        <w:rPr>
          <w:rFonts w:asciiTheme="majorHAnsi" w:hAnsiTheme="majorHAnsi" w:cstheme="majorHAnsi"/>
          <w:lang w:val="nl-NL"/>
        </w:rPr>
        <w:t>đoàn viên, NLĐ;</w:t>
      </w:r>
      <w:r w:rsidRPr="006B6437">
        <w:rPr>
          <w:rFonts w:asciiTheme="majorHAnsi" w:hAnsiTheme="majorHAnsi" w:cstheme="majorHAnsi"/>
          <w:lang w:val="pt-BR" w:eastAsia="vi-VN"/>
        </w:rPr>
        <w:t xml:space="preserve"> nâng cao năng suất lao động và hiệu quả công việc;</w:t>
      </w:r>
      <w:r w:rsidR="005252D7" w:rsidRPr="006B6437">
        <w:rPr>
          <w:rFonts w:asciiTheme="majorHAnsi" w:hAnsiTheme="majorHAnsi" w:cstheme="majorHAnsi"/>
          <w:lang w:val="pt-BR" w:eastAsia="vi-VN"/>
        </w:rPr>
        <w:t xml:space="preserve"> </w:t>
      </w:r>
      <w:r w:rsidR="00C636F3" w:rsidRPr="006B6437">
        <w:t xml:space="preserve">Các cấp CĐ thường xuyên giám sát việc thực hiện </w:t>
      </w:r>
      <w:r w:rsidR="00CD61D3" w:rsidRPr="006B6437">
        <w:t>TƯLĐTT</w:t>
      </w:r>
      <w:r w:rsidR="00C636F3" w:rsidRPr="006B6437">
        <w:t xml:space="preserve"> về nâng cao chất lượng bữa ăn cho NLĐ, qua đó góp phần bảo vệ </w:t>
      </w:r>
      <w:r w:rsidR="00BE0050" w:rsidRPr="006B6437">
        <w:t xml:space="preserve">sức khỏe và </w:t>
      </w:r>
      <w:r w:rsidR="00C636F3" w:rsidRPr="006B6437">
        <w:t xml:space="preserve">quyền lợi hợp pháp cho </w:t>
      </w:r>
      <w:r w:rsidR="00BE0050" w:rsidRPr="006B6437">
        <w:t xml:space="preserve">đoàn viên, </w:t>
      </w:r>
      <w:r w:rsidR="00C636F3" w:rsidRPr="006B6437">
        <w:t xml:space="preserve">NLĐ </w:t>
      </w:r>
      <w:r w:rsidR="00CD61D3" w:rsidRPr="006B6437">
        <w:t>trong DN</w:t>
      </w:r>
      <w:r w:rsidR="00C636F3" w:rsidRPr="006B6437">
        <w:rPr>
          <w:rStyle w:val="FootnoteReference"/>
        </w:rPr>
        <w:footnoteReference w:id="19"/>
      </w:r>
      <w:r w:rsidR="00C636F3" w:rsidRPr="006B6437">
        <w:t>.</w:t>
      </w:r>
    </w:p>
    <w:p w:rsidR="002F6FFE" w:rsidRPr="006B6437" w:rsidRDefault="004955A7" w:rsidP="00B4526E">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pPr>
      <w:r w:rsidRPr="006B6437">
        <w:rPr>
          <w:rFonts w:asciiTheme="majorHAnsi" w:hAnsiTheme="majorHAnsi" w:cstheme="majorHAnsi"/>
          <w:lang w:val="it-IT"/>
        </w:rPr>
        <w:t>Đ</w:t>
      </w:r>
      <w:r w:rsidR="00C636F3" w:rsidRPr="006B6437">
        <w:rPr>
          <w:bCs/>
          <w:lang w:val="pt-BR"/>
        </w:rPr>
        <w:t xml:space="preserve">ồng hành cùng DN chăm lo hỗ trợ cho đoàn viên NLĐ bị giảm thời gian làm việc, ngừng việc, tạm hoãn thực hiện </w:t>
      </w:r>
      <w:r w:rsidR="007F658C" w:rsidRPr="006B6437">
        <w:rPr>
          <w:bCs/>
          <w:lang w:val="pt-BR"/>
        </w:rPr>
        <w:t>HĐLĐ</w:t>
      </w:r>
      <w:r w:rsidR="00C636F3" w:rsidRPr="006B6437">
        <w:rPr>
          <w:bCs/>
          <w:lang w:val="pt-BR"/>
        </w:rPr>
        <w:t xml:space="preserve">, nghỉ việc không hưởng lương, chấm dứt </w:t>
      </w:r>
      <w:r w:rsidR="007F658C" w:rsidRPr="006B6437">
        <w:rPr>
          <w:bCs/>
          <w:lang w:val="pt-BR"/>
        </w:rPr>
        <w:t>HĐLĐ</w:t>
      </w:r>
      <w:r w:rsidR="00C636F3" w:rsidRPr="006B6437">
        <w:rPr>
          <w:bCs/>
          <w:lang w:val="pt-BR"/>
        </w:rPr>
        <w:t xml:space="preserve"> nhưng không đủ điều kiện hưởng trợ cấp thất nghiệp với </w:t>
      </w:r>
      <w:r w:rsidR="00C636F3" w:rsidRPr="006B6437">
        <w:t>975 trường hợp số tiền 997.000.000</w:t>
      </w:r>
      <w:r w:rsidR="00C636F3" w:rsidRPr="006B6437">
        <w:rPr>
          <w:lang w:val="vi-VN"/>
        </w:rPr>
        <w:t xml:space="preserve"> đồng</w:t>
      </w:r>
      <w:r w:rsidR="00C636F3" w:rsidRPr="006B6437">
        <w:rPr>
          <w:bCs/>
          <w:lang w:val="pt-BR"/>
        </w:rPr>
        <w:t>.</w:t>
      </w:r>
      <w:r w:rsidR="008D6A50" w:rsidRPr="006B6437">
        <w:rPr>
          <w:bCs/>
          <w:lang w:val="pt-BR"/>
        </w:rPr>
        <w:t xml:space="preserve"> </w:t>
      </w:r>
      <w:r w:rsidR="00C636F3" w:rsidRPr="006B6437">
        <w:rPr>
          <w:lang w:val="nl-NL"/>
        </w:rPr>
        <w:t xml:space="preserve">Chương trình phúc lợi cho đoàn viên công đoàn được TLĐ phát động với điểm khởi đầu năm 2017 là năm “Vì lợi ích đoàn viên”, trong nhiệm kỳ qua, </w:t>
      </w:r>
      <w:r w:rsidR="00C636F3" w:rsidRPr="006B6437">
        <w:t xml:space="preserve">các cấp </w:t>
      </w:r>
      <w:r w:rsidR="007F658C" w:rsidRPr="006B6437">
        <w:t>công đoàn</w:t>
      </w:r>
      <w:r w:rsidR="00C636F3" w:rsidRPr="006B6437">
        <w:t xml:space="preserve"> trong tỉnh đã đàm phán và ký kết với 26 đối tác là các công ty, DN đ</w:t>
      </w:r>
      <w:r w:rsidR="00C636F3" w:rsidRPr="006B6437">
        <w:rPr>
          <w:lang w:val="nl-NL"/>
        </w:rPr>
        <w:t>ể cung cấp các sản phẩm, dịch vụ cho</w:t>
      </w:r>
      <w:r w:rsidR="007F658C" w:rsidRPr="006B6437">
        <w:rPr>
          <w:lang w:val="nl-NL"/>
        </w:rPr>
        <w:t xml:space="preserve"> đoàn viên</w:t>
      </w:r>
      <w:r w:rsidR="00C636F3" w:rsidRPr="006B6437">
        <w:rPr>
          <w:lang w:val="nl-NL"/>
        </w:rPr>
        <w:t>, NLĐ với giá ưu đãi</w:t>
      </w:r>
      <w:r w:rsidR="007F658C" w:rsidRPr="006B6437">
        <w:rPr>
          <w:lang w:val="nl-NL"/>
        </w:rPr>
        <w:t>, góp phần cải thiện đời sống đoàn viên</w:t>
      </w:r>
      <w:r w:rsidR="00C636F3" w:rsidRPr="006B6437">
        <w:rPr>
          <w:lang w:val="nl-NL"/>
        </w:rPr>
        <w:t>, NLĐ</w:t>
      </w:r>
      <w:r w:rsidR="00C636F3" w:rsidRPr="006B6437">
        <w:rPr>
          <w:rStyle w:val="FootnoteReference"/>
          <w:lang w:val="nl-NL"/>
        </w:rPr>
        <w:footnoteReference w:id="20"/>
      </w:r>
      <w:r w:rsidR="00C636F3" w:rsidRPr="006B6437">
        <w:rPr>
          <w:lang w:val="nl-NL"/>
        </w:rPr>
        <w:t>.</w:t>
      </w:r>
      <w:r w:rsidR="00C636F3" w:rsidRPr="006B6437">
        <w:t xml:space="preserve"> </w:t>
      </w:r>
    </w:p>
    <w:p w:rsidR="00E972B9" w:rsidRPr="006B6437" w:rsidRDefault="00E972B9" w:rsidP="00B93935">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eastAsia="Calibri" w:hAnsiTheme="majorHAnsi" w:cstheme="majorHAnsi"/>
          <w:sz w:val="6"/>
          <w:lang w:val="es-ES"/>
        </w:rPr>
      </w:pPr>
    </w:p>
    <w:p w:rsidR="001B036C" w:rsidRPr="006B6437" w:rsidRDefault="001B036C" w:rsidP="00B93935">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hAnsiTheme="majorHAnsi" w:cstheme="majorHAnsi"/>
          <w:b/>
          <w:spacing w:val="-6"/>
          <w:lang w:val="nl-NL"/>
        </w:rPr>
      </w:pPr>
      <w:r w:rsidRPr="006B6437">
        <w:rPr>
          <w:rFonts w:asciiTheme="majorHAnsi" w:hAnsiTheme="majorHAnsi" w:cstheme="majorHAnsi"/>
          <w:b/>
          <w:spacing w:val="-6"/>
          <w:lang w:val="nl-NL"/>
        </w:rPr>
        <w:t>3.</w:t>
      </w:r>
      <w:r w:rsidR="00732895">
        <w:rPr>
          <w:rFonts w:asciiTheme="majorHAnsi" w:hAnsiTheme="majorHAnsi" w:cstheme="majorHAnsi"/>
          <w:b/>
          <w:spacing w:val="-6"/>
          <w:lang w:val="nl-NL"/>
        </w:rPr>
        <w:t xml:space="preserve"> Công tác tuyên truyền giáo dục</w:t>
      </w:r>
      <w:r w:rsidRPr="006B6437">
        <w:rPr>
          <w:rFonts w:asciiTheme="majorHAnsi" w:hAnsiTheme="majorHAnsi" w:cstheme="majorHAnsi"/>
          <w:b/>
          <w:spacing w:val="-6"/>
          <w:lang w:val="nl-NL"/>
        </w:rPr>
        <w:t xml:space="preserve"> </w:t>
      </w:r>
    </w:p>
    <w:p w:rsidR="00BB7154" w:rsidRDefault="001B036C" w:rsidP="00BB7154">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hAnsiTheme="majorHAnsi" w:cstheme="majorHAnsi"/>
          <w:lang w:val="sv-SE"/>
        </w:rPr>
      </w:pPr>
      <w:r w:rsidRPr="006B6437">
        <w:rPr>
          <w:rFonts w:asciiTheme="majorHAnsi" w:hAnsiTheme="majorHAnsi" w:cstheme="majorHAnsi"/>
          <w:spacing w:val="-2"/>
          <w:lang w:val="nl-NL"/>
        </w:rPr>
        <w:t>Trong nhiệm kỳ qua, các cấp công đoàn tham mưu cho cấp</w:t>
      </w:r>
      <w:r w:rsidR="00BB132C" w:rsidRPr="006B6437">
        <w:rPr>
          <w:rFonts w:asciiTheme="majorHAnsi" w:hAnsiTheme="majorHAnsi" w:cstheme="majorHAnsi"/>
          <w:spacing w:val="-2"/>
          <w:lang w:val="nl-NL"/>
        </w:rPr>
        <w:t xml:space="preserve"> ủy chủ động và tích cực phối hợ</w:t>
      </w:r>
      <w:r w:rsidRPr="006B6437">
        <w:rPr>
          <w:rFonts w:asciiTheme="majorHAnsi" w:hAnsiTheme="majorHAnsi" w:cstheme="majorHAnsi"/>
          <w:spacing w:val="-2"/>
          <w:lang w:val="nl-NL"/>
        </w:rPr>
        <w:t xml:space="preserve">p với chính quyền, ban, ngành, đoàn thể, cơ quan, đơn vị đẩy mạnh công tác tuyên truyền, giáo dục đến </w:t>
      </w:r>
      <w:r w:rsidR="00EA79BE" w:rsidRPr="006B6437">
        <w:rPr>
          <w:rFonts w:asciiTheme="majorHAnsi" w:hAnsiTheme="majorHAnsi" w:cstheme="majorHAnsi"/>
          <w:lang w:val="nl-NL"/>
        </w:rPr>
        <w:t xml:space="preserve">đoàn viên, NLĐ </w:t>
      </w:r>
      <w:r w:rsidRPr="006B6437">
        <w:rPr>
          <w:rFonts w:asciiTheme="majorHAnsi" w:hAnsiTheme="majorHAnsi" w:cstheme="majorHAnsi"/>
          <w:spacing w:val="-2"/>
          <w:lang w:val="nl-NL"/>
        </w:rPr>
        <w:t xml:space="preserve">với nhiều nội dung, hình thức phù hợp, </w:t>
      </w:r>
      <w:r w:rsidR="00732895" w:rsidRPr="00964816">
        <w:rPr>
          <w:rFonts w:asciiTheme="majorHAnsi" w:hAnsiTheme="majorHAnsi" w:cstheme="majorHAnsi"/>
          <w:spacing w:val="-2"/>
          <w:lang w:val="nl-NL"/>
        </w:rPr>
        <w:t>nhất</w:t>
      </w:r>
      <w:r w:rsidRPr="00964816">
        <w:rPr>
          <w:rFonts w:asciiTheme="majorHAnsi" w:hAnsiTheme="majorHAnsi" w:cstheme="majorHAnsi"/>
          <w:spacing w:val="-2"/>
          <w:lang w:val="nl-NL"/>
        </w:rPr>
        <w:t xml:space="preserve"> là trong điều kiện ảnh hưởng dịch Covid-19</w:t>
      </w:r>
      <w:r w:rsidR="00732895" w:rsidRPr="00964816">
        <w:rPr>
          <w:rFonts w:asciiTheme="majorHAnsi" w:hAnsiTheme="majorHAnsi" w:cstheme="majorHAnsi"/>
          <w:spacing w:val="-2"/>
          <w:lang w:val="nl-NL"/>
        </w:rPr>
        <w:t>,</w:t>
      </w:r>
      <w:r w:rsidRPr="00964816">
        <w:rPr>
          <w:rFonts w:asciiTheme="majorHAnsi" w:hAnsiTheme="majorHAnsi" w:cstheme="majorHAnsi"/>
          <w:spacing w:val="-2"/>
          <w:lang w:val="nl-NL"/>
        </w:rPr>
        <w:t xml:space="preserve"> đã thích ứng, linh </w:t>
      </w:r>
      <w:r w:rsidRPr="00964816">
        <w:rPr>
          <w:rFonts w:asciiTheme="majorHAnsi" w:hAnsiTheme="majorHAnsi" w:cstheme="majorHAnsi"/>
          <w:spacing w:val="-4"/>
          <w:lang w:val="nl-NL"/>
        </w:rPr>
        <w:t xml:space="preserve">động để các nội dung tuyên truyền được chuyển tải kịp thời các chủ trương, đường lối của Đảng, chính sách pháp luật của Nhà nước, các </w:t>
      </w:r>
      <w:r w:rsidR="00732895" w:rsidRPr="00964816">
        <w:rPr>
          <w:rFonts w:asciiTheme="majorHAnsi" w:hAnsiTheme="majorHAnsi" w:cstheme="majorHAnsi"/>
          <w:spacing w:val="-4"/>
          <w:lang w:val="nl-NL"/>
        </w:rPr>
        <w:t xml:space="preserve">chủ trương, </w:t>
      </w:r>
      <w:r w:rsidRPr="00964816">
        <w:rPr>
          <w:rFonts w:asciiTheme="majorHAnsi" w:hAnsiTheme="majorHAnsi" w:cstheme="majorHAnsi"/>
          <w:spacing w:val="-4"/>
          <w:lang w:val="nl-NL"/>
        </w:rPr>
        <w:t xml:space="preserve">chính </w:t>
      </w:r>
      <w:r w:rsidRPr="00C07875">
        <w:rPr>
          <w:rFonts w:asciiTheme="majorHAnsi" w:hAnsiTheme="majorHAnsi" w:cstheme="majorHAnsi"/>
          <w:spacing w:val="-4"/>
          <w:lang w:val="nl-NL"/>
        </w:rPr>
        <w:t xml:space="preserve">sách của địa phương </w:t>
      </w:r>
      <w:r w:rsidR="00BB132C" w:rsidRPr="00C07875">
        <w:rPr>
          <w:rFonts w:asciiTheme="majorHAnsi" w:hAnsiTheme="majorHAnsi" w:cstheme="majorHAnsi"/>
          <w:spacing w:val="-4"/>
          <w:lang w:val="nl-NL"/>
        </w:rPr>
        <w:t>giúp</w:t>
      </w:r>
      <w:r w:rsidRPr="00C07875">
        <w:rPr>
          <w:rFonts w:asciiTheme="majorHAnsi" w:hAnsiTheme="majorHAnsi" w:cstheme="majorHAnsi"/>
          <w:spacing w:val="-4"/>
          <w:lang w:val="nl-NL"/>
        </w:rPr>
        <w:t xml:space="preserve"> </w:t>
      </w:r>
      <w:r w:rsidR="00EA79BE" w:rsidRPr="00C07875">
        <w:rPr>
          <w:rFonts w:asciiTheme="majorHAnsi" w:hAnsiTheme="majorHAnsi" w:cstheme="majorHAnsi"/>
          <w:spacing w:val="-4"/>
          <w:lang w:val="nl-NL"/>
        </w:rPr>
        <w:t xml:space="preserve">đoàn viên, NLĐ </w:t>
      </w:r>
      <w:r w:rsidRPr="00C07875">
        <w:rPr>
          <w:rFonts w:asciiTheme="majorHAnsi" w:hAnsiTheme="majorHAnsi" w:cstheme="majorHAnsi"/>
          <w:spacing w:val="-4"/>
          <w:lang w:val="nl-NL"/>
        </w:rPr>
        <w:t>được tiếp cận kịp thời</w:t>
      </w:r>
      <w:r w:rsidR="00BB132C" w:rsidRPr="00C07875">
        <w:rPr>
          <w:rFonts w:asciiTheme="majorHAnsi" w:hAnsiTheme="majorHAnsi" w:cstheme="majorHAnsi"/>
          <w:spacing w:val="-4"/>
          <w:lang w:val="nl-NL"/>
        </w:rPr>
        <w:t>, nhanh chóng</w:t>
      </w:r>
      <w:r w:rsidR="00732895">
        <w:rPr>
          <w:rFonts w:asciiTheme="majorHAnsi" w:hAnsiTheme="majorHAnsi" w:cstheme="majorHAnsi"/>
          <w:spacing w:val="-4"/>
          <w:lang w:val="nl-NL"/>
        </w:rPr>
        <w:t xml:space="preserve">, trong đó </w:t>
      </w:r>
      <w:r w:rsidRPr="00C07875">
        <w:rPr>
          <w:rFonts w:asciiTheme="majorHAnsi" w:hAnsiTheme="majorHAnsi" w:cstheme="majorHAnsi"/>
          <w:spacing w:val="-4"/>
          <w:lang w:val="nl-NL"/>
        </w:rPr>
        <w:t xml:space="preserve">quán triệt sâu các nội dung quan trọng và có ý nghĩa trong đời sống xã hội như: NQ Đại hội XIII của Đảng; các </w:t>
      </w:r>
      <w:r w:rsidR="00DF4DA9" w:rsidRPr="00C07875">
        <w:rPr>
          <w:rFonts w:asciiTheme="majorHAnsi" w:hAnsiTheme="majorHAnsi" w:cstheme="majorHAnsi"/>
          <w:spacing w:val="-4"/>
          <w:lang w:val="nl-NL"/>
        </w:rPr>
        <w:t>NQ, Chỉ thị, C</w:t>
      </w:r>
      <w:r w:rsidRPr="00C07875">
        <w:rPr>
          <w:rFonts w:asciiTheme="majorHAnsi" w:hAnsiTheme="majorHAnsi" w:cstheme="majorHAnsi"/>
          <w:spacing w:val="-4"/>
          <w:lang w:val="nl-NL"/>
        </w:rPr>
        <w:t>hương trình, đề án cụ thể hóa NQ Đại hội XI Đảng bộ tỉnh nhiệm kỳ 2020-2025, bầu cử Quốc hội và đại biểu HĐND các cấp nhiệm kỳ 2021-2026. Các chuyên đề học tập và làm theo tư tưởng, đạo đức, phong cách Hồ Chí Minh theo Chỉ thị 05-CT/TW</w:t>
      </w:r>
      <w:r w:rsidRPr="00C07875">
        <w:rPr>
          <w:rStyle w:val="FootnoteReference"/>
          <w:rFonts w:asciiTheme="majorHAnsi" w:hAnsiTheme="majorHAnsi" w:cstheme="majorHAnsi"/>
          <w:spacing w:val="-4"/>
        </w:rPr>
        <w:footnoteReference w:id="21"/>
      </w:r>
      <w:r w:rsidRPr="00C07875">
        <w:rPr>
          <w:rFonts w:asciiTheme="majorHAnsi" w:hAnsiTheme="majorHAnsi" w:cstheme="majorHAnsi"/>
          <w:spacing w:val="-4"/>
          <w:lang w:val="nl-NL"/>
        </w:rPr>
        <w:t xml:space="preserve"> gắn với các chuyên đề của Tỉnh ủy hàng năm, đặc biệt là phong trào thi đua </w:t>
      </w:r>
      <w:r w:rsidRPr="00C07875">
        <w:rPr>
          <w:rFonts w:asciiTheme="majorHAnsi" w:hAnsiTheme="majorHAnsi" w:cstheme="majorHAnsi"/>
          <w:i/>
          <w:spacing w:val="-4"/>
          <w:lang w:val="nl-NL"/>
        </w:rPr>
        <w:t>“Đồng khởi mới”, “Đồng khởi, khởi nghiệp và phát triển doanh nghiệp”</w:t>
      </w:r>
      <w:r w:rsidR="00732895">
        <w:rPr>
          <w:rFonts w:asciiTheme="majorHAnsi" w:hAnsiTheme="majorHAnsi" w:cstheme="majorHAnsi"/>
          <w:i/>
          <w:spacing w:val="-4"/>
          <w:lang w:val="nl-NL"/>
        </w:rPr>
        <w:t>,</w:t>
      </w:r>
      <w:r w:rsidRPr="00C07875">
        <w:rPr>
          <w:rFonts w:asciiTheme="majorHAnsi" w:hAnsiTheme="majorHAnsi" w:cstheme="majorHAnsi"/>
          <w:spacing w:val="-4"/>
          <w:lang w:val="nl-NL"/>
        </w:rPr>
        <w:t xml:space="preserve"> </w:t>
      </w:r>
      <w:r w:rsidR="00DF4DA9" w:rsidRPr="00C07875">
        <w:rPr>
          <w:rFonts w:asciiTheme="majorHAnsi" w:hAnsiTheme="majorHAnsi" w:cstheme="majorHAnsi"/>
          <w:spacing w:val="-4"/>
          <w:lang w:val="sv-SE"/>
        </w:rPr>
        <w:t xml:space="preserve">Chương trình số 17-CTr/TU về việc thực hiện </w:t>
      </w:r>
      <w:r w:rsidRPr="00C07875">
        <w:rPr>
          <w:rFonts w:asciiTheme="majorHAnsi" w:hAnsiTheme="majorHAnsi" w:cstheme="majorHAnsi"/>
          <w:spacing w:val="-4"/>
          <w:lang w:val="sv-SE"/>
        </w:rPr>
        <w:t>NQ số 02-NQ/TW của Bộ Chính trị</w:t>
      </w:r>
      <w:r w:rsidR="00EB2A3E" w:rsidRPr="00C07875">
        <w:rPr>
          <w:rFonts w:asciiTheme="majorHAnsi" w:hAnsiTheme="majorHAnsi" w:cstheme="majorHAnsi"/>
          <w:spacing w:val="-4"/>
          <w:lang w:val="sv-SE"/>
        </w:rPr>
        <w:t>; đẩy mạnh</w:t>
      </w:r>
      <w:r w:rsidR="00EB2A3E" w:rsidRPr="00C07875">
        <w:rPr>
          <w:rFonts w:asciiTheme="majorHAnsi" w:hAnsiTheme="majorHAnsi" w:cstheme="majorHAnsi"/>
          <w:spacing w:val="-4"/>
          <w:lang w:val="nl-NL"/>
        </w:rPr>
        <w:t xml:space="preserve"> tuyên truyền giáo dục pháp luật về lao động, Luật Công đoàn cho NLĐ tại các DN, </w:t>
      </w:r>
      <w:r w:rsidR="00732895" w:rsidRPr="00964816">
        <w:rPr>
          <w:rFonts w:asciiTheme="majorHAnsi" w:hAnsiTheme="majorHAnsi" w:cstheme="majorHAnsi"/>
          <w:spacing w:val="-4"/>
          <w:lang w:val="nl-NL"/>
        </w:rPr>
        <w:t xml:space="preserve">góp phần </w:t>
      </w:r>
      <w:r w:rsidR="00EB2A3E" w:rsidRPr="00964816">
        <w:rPr>
          <w:rFonts w:asciiTheme="majorHAnsi" w:hAnsiTheme="majorHAnsi" w:cstheme="majorHAnsi"/>
          <w:spacing w:val="-4"/>
          <w:lang w:val="nl-NL"/>
        </w:rPr>
        <w:t xml:space="preserve">hạn chế tranh chấp lao động dẫn </w:t>
      </w:r>
      <w:r w:rsidR="00EB2A3E" w:rsidRPr="00964816">
        <w:rPr>
          <w:rFonts w:asciiTheme="majorHAnsi" w:hAnsiTheme="majorHAnsi" w:cstheme="majorHAnsi"/>
          <w:spacing w:val="-4"/>
          <w:lang w:val="nl-NL"/>
        </w:rPr>
        <w:lastRenderedPageBreak/>
        <w:t xml:space="preserve">đến ngừng việc tập thể, đình công, lãn công trong </w:t>
      </w:r>
      <w:r w:rsidR="00EB2A3E" w:rsidRPr="006B6437">
        <w:rPr>
          <w:rFonts w:asciiTheme="majorHAnsi" w:hAnsiTheme="majorHAnsi" w:cstheme="majorHAnsi"/>
          <w:spacing w:val="-4"/>
          <w:lang w:val="nl-NL"/>
        </w:rPr>
        <w:t xml:space="preserve">DN. </w:t>
      </w:r>
      <w:r w:rsidR="008155BE">
        <w:rPr>
          <w:rFonts w:asciiTheme="majorHAnsi" w:hAnsiTheme="majorHAnsi" w:cstheme="majorHAnsi"/>
          <w:lang w:val="sv-SE"/>
        </w:rPr>
        <w:t xml:space="preserve">Triển khai tuyên truyển đồng bộ </w:t>
      </w:r>
      <w:r w:rsidR="00E05D45" w:rsidRPr="006B6437">
        <w:rPr>
          <w:rFonts w:asciiTheme="majorHAnsi" w:hAnsiTheme="majorHAnsi" w:cstheme="majorHAnsi"/>
          <w:lang w:val="sv-SE"/>
        </w:rPr>
        <w:t>NQ</w:t>
      </w:r>
      <w:r w:rsidRPr="006B6437">
        <w:rPr>
          <w:rFonts w:asciiTheme="majorHAnsi" w:hAnsiTheme="majorHAnsi" w:cstheme="majorHAnsi"/>
          <w:lang w:val="sv-SE"/>
        </w:rPr>
        <w:t xml:space="preserve"> Đại hội XII Công đoàn Việt Nam và </w:t>
      </w:r>
      <w:r w:rsidR="00E05D45" w:rsidRPr="006B6437">
        <w:rPr>
          <w:rFonts w:asciiTheme="majorHAnsi" w:hAnsiTheme="majorHAnsi" w:cstheme="majorHAnsi"/>
          <w:lang w:val="sv-SE"/>
        </w:rPr>
        <w:t>NQ</w:t>
      </w:r>
      <w:r w:rsidRPr="006B6437">
        <w:rPr>
          <w:rFonts w:asciiTheme="majorHAnsi" w:hAnsiTheme="majorHAnsi" w:cstheme="majorHAnsi"/>
          <w:lang w:val="sv-SE"/>
        </w:rPr>
        <w:t xml:space="preserve"> đại hội XI Công đoàn tỉnh để có chương trình, kế hoạch sát với thực tiễn,</w:t>
      </w:r>
      <w:r w:rsidR="00921939" w:rsidRPr="006B6437">
        <w:rPr>
          <w:rFonts w:asciiTheme="majorHAnsi" w:hAnsiTheme="majorHAnsi" w:cstheme="majorHAnsi"/>
          <w:lang w:val="sv-SE"/>
        </w:rPr>
        <w:t xml:space="preserve"> phản ánh được tâm tư,</w:t>
      </w:r>
      <w:r w:rsidR="008155BE">
        <w:rPr>
          <w:rFonts w:asciiTheme="majorHAnsi" w:hAnsiTheme="majorHAnsi" w:cstheme="majorHAnsi"/>
          <w:lang w:val="sv-SE"/>
        </w:rPr>
        <w:t xml:space="preserve"> nguyện vọng của đoàn viên, NLĐ</w:t>
      </w:r>
      <w:r w:rsidRPr="006B6437">
        <w:rPr>
          <w:rFonts w:asciiTheme="majorHAnsi" w:hAnsiTheme="majorHAnsi" w:cstheme="majorHAnsi"/>
          <w:lang w:val="sv-SE"/>
        </w:rPr>
        <w:t xml:space="preserve">. </w:t>
      </w:r>
    </w:p>
    <w:p w:rsidR="00FF13F0" w:rsidRPr="00964816" w:rsidRDefault="002F6FFE" w:rsidP="00FF13F0">
      <w:pPr>
        <w:widowControl w:val="0"/>
        <w:pBdr>
          <w:top w:val="dotted" w:sz="4" w:space="0" w:color="FFFFFF"/>
          <w:left w:val="dotted" w:sz="4" w:space="0" w:color="FFFFFF"/>
          <w:bottom w:val="dotted" w:sz="4" w:space="28" w:color="FFFFFF"/>
          <w:right w:val="dotted" w:sz="4" w:space="0" w:color="FFFFFF"/>
        </w:pBdr>
        <w:shd w:val="clear" w:color="auto" w:fill="FFFFFF"/>
        <w:ind w:firstLine="709"/>
        <w:jc w:val="both"/>
        <w:outlineLvl w:val="2"/>
        <w:rPr>
          <w:rFonts w:cs="Tahoma"/>
        </w:rPr>
      </w:pPr>
      <w:r w:rsidRPr="00964816">
        <w:rPr>
          <w:rFonts w:asciiTheme="majorHAnsi" w:hAnsiTheme="majorHAnsi" w:cstheme="majorHAnsi"/>
          <w:lang w:val="sv-SE"/>
        </w:rPr>
        <w:t>Công tác bảo vệ nề</w:t>
      </w:r>
      <w:r w:rsidR="00BB7154" w:rsidRPr="00964816">
        <w:rPr>
          <w:rFonts w:asciiTheme="majorHAnsi" w:hAnsiTheme="majorHAnsi" w:cstheme="majorHAnsi"/>
          <w:lang w:val="sv-SE"/>
        </w:rPr>
        <w:t xml:space="preserve">n tảng tư tưởng của Đảng cũng được </w:t>
      </w:r>
      <w:r w:rsidR="00FF13F0" w:rsidRPr="00964816">
        <w:rPr>
          <w:rFonts w:asciiTheme="majorHAnsi" w:hAnsiTheme="majorHAnsi" w:cstheme="majorHAnsi"/>
          <w:lang w:val="sv-SE"/>
        </w:rPr>
        <w:t xml:space="preserve">BTV LĐLĐ tỉnh và </w:t>
      </w:r>
      <w:r w:rsidR="00FF13F0" w:rsidRPr="00964816">
        <w:rPr>
          <w:lang w:eastAsia="vi-VN" w:bidi="vi-VN"/>
        </w:rPr>
        <w:t>c</w:t>
      </w:r>
      <w:r w:rsidR="00BB7154" w:rsidRPr="00964816">
        <w:rPr>
          <w:lang w:eastAsia="vi-VN" w:bidi="vi-VN"/>
        </w:rPr>
        <w:t>ác cấp công đoàn</w:t>
      </w:r>
      <w:r w:rsidR="00FF13F0" w:rsidRPr="00964816">
        <w:rPr>
          <w:lang w:eastAsia="vi-VN" w:bidi="vi-VN"/>
        </w:rPr>
        <w:t xml:space="preserve"> quan tâm </w:t>
      </w:r>
      <w:r w:rsidR="00CC62DC" w:rsidRPr="00964816">
        <w:rPr>
          <w:lang w:eastAsia="vi-VN" w:bidi="vi-VN"/>
        </w:rPr>
        <w:t xml:space="preserve">triển khai, thường xuyên tuyên truyền nhắc nhở </w:t>
      </w:r>
      <w:r w:rsidR="00FF13F0" w:rsidRPr="00964816">
        <w:rPr>
          <w:lang w:eastAsia="vi-VN" w:bidi="vi-VN"/>
        </w:rPr>
        <w:t xml:space="preserve"> đoàn viên, </w:t>
      </w:r>
      <w:r w:rsidR="00CC62DC" w:rsidRPr="00964816">
        <w:rPr>
          <w:lang w:eastAsia="vi-VN" w:bidi="vi-VN"/>
        </w:rPr>
        <w:t xml:space="preserve">NLĐ </w:t>
      </w:r>
      <w:r w:rsidR="00276DCC" w:rsidRPr="00964816">
        <w:rPr>
          <w:lang w:eastAsia="vi-VN" w:bidi="vi-VN"/>
        </w:rPr>
        <w:t>nêu cao cảnh giác và</w:t>
      </w:r>
      <w:r w:rsidRPr="00964816">
        <w:rPr>
          <w:lang w:eastAsia="vi-VN" w:bidi="vi-VN"/>
        </w:rPr>
        <w:t xml:space="preserve"> phản bác mạnh mẽ</w:t>
      </w:r>
      <w:r w:rsidR="00BB7154" w:rsidRPr="00964816">
        <w:rPr>
          <w:lang w:eastAsia="vi-VN" w:bidi="vi-VN"/>
        </w:rPr>
        <w:t xml:space="preserve"> với các luận điệu xuyên tạc </w:t>
      </w:r>
      <w:r w:rsidR="00276DCC" w:rsidRPr="00964816">
        <w:rPr>
          <w:lang w:eastAsia="vi-VN" w:bidi="vi-VN"/>
        </w:rPr>
        <w:t>chống phá Đảng, Nhà nước, chế độ, n</w:t>
      </w:r>
      <w:r w:rsidRPr="00964816">
        <w:rPr>
          <w:lang w:eastAsia="vi-VN" w:bidi="vi-VN"/>
        </w:rPr>
        <w:t>hất là tích cực phản bác mạnh mẽ</w:t>
      </w:r>
      <w:r w:rsidR="00276DCC" w:rsidRPr="00964816">
        <w:rPr>
          <w:lang w:eastAsia="vi-VN" w:bidi="vi-VN"/>
        </w:rPr>
        <w:t xml:space="preserve"> trên </w:t>
      </w:r>
      <w:r w:rsidR="00BB7154" w:rsidRPr="00964816">
        <w:rPr>
          <w:lang w:eastAsia="vi-VN" w:bidi="vi-VN"/>
        </w:rPr>
        <w:t>không gian mạng</w:t>
      </w:r>
      <w:r w:rsidR="00FF13F0" w:rsidRPr="00964816">
        <w:rPr>
          <w:lang w:eastAsia="vi-VN" w:bidi="vi-VN"/>
        </w:rPr>
        <w:t xml:space="preserve">; </w:t>
      </w:r>
      <w:r w:rsidR="00FF13F0" w:rsidRPr="00964816">
        <w:rPr>
          <w:rFonts w:cs="Tahoma"/>
        </w:rPr>
        <w:t>đã thành lập nhóm cộng tác viên 35 gồm 20 đồng chí</w:t>
      </w:r>
      <w:r w:rsidR="000B1732" w:rsidRPr="00964816">
        <w:rPr>
          <w:rFonts w:cs="Tahoma"/>
        </w:rPr>
        <w:t xml:space="preserve"> </w:t>
      </w:r>
      <w:r w:rsidR="00FF13F0" w:rsidRPr="00964816">
        <w:rPr>
          <w:rFonts w:cs="Tahoma"/>
        </w:rPr>
        <w:t>để kịp thời phản ảnh tư tưởng, dư luận trong đoàn viên, NLĐ về những vấn đề có liên quan, góp phần xử lý kịp thời những vần đề phát sinh.</w:t>
      </w:r>
    </w:p>
    <w:p w:rsidR="002B1C79" w:rsidRPr="00BB7154" w:rsidRDefault="00BB7154" w:rsidP="00BB7154">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hAnsiTheme="majorHAnsi" w:cstheme="majorHAnsi"/>
          <w:lang w:val="sv-SE"/>
        </w:rPr>
      </w:pPr>
      <w:r w:rsidRPr="00964816">
        <w:rPr>
          <w:rFonts w:asciiTheme="majorHAnsi" w:hAnsiTheme="majorHAnsi" w:cstheme="majorHAnsi"/>
          <w:lang w:val="sv-SE"/>
        </w:rPr>
        <w:t xml:space="preserve">Phối hợp chặt chẽ với các ngành có liên quan triển khai đạt kết quả tích cực </w:t>
      </w:r>
      <w:r w:rsidR="008155BE" w:rsidRPr="00964816">
        <w:rPr>
          <w:rFonts w:asciiTheme="majorHAnsi" w:hAnsiTheme="majorHAnsi" w:cstheme="majorHAnsi"/>
        </w:rPr>
        <w:t>Chương trình số 01/CTr-BCH ngày 26/8/2020 của TLĐ về đẩy mạnh công tác truyền thông Công đoàn Việt Nam đến năm 2023</w:t>
      </w:r>
      <w:r w:rsidRPr="00964816">
        <w:rPr>
          <w:rFonts w:asciiTheme="majorHAnsi" w:hAnsiTheme="majorHAnsi" w:cstheme="majorHAnsi"/>
          <w:lang w:val="sv-SE"/>
        </w:rPr>
        <w:t xml:space="preserve">, </w:t>
      </w:r>
      <w:r w:rsidRPr="00964816">
        <w:rPr>
          <w:rStyle w:val="fontstyle01"/>
          <w:b w:val="0"/>
          <w:color w:val="auto"/>
          <w:lang w:val="it-IT"/>
        </w:rPr>
        <w:t xml:space="preserve">theo đó thường </w:t>
      </w:r>
      <w:r w:rsidR="008155BE" w:rsidRPr="00964816">
        <w:rPr>
          <w:rStyle w:val="fontstyle01"/>
          <w:b w:val="0"/>
          <w:color w:val="auto"/>
          <w:lang w:val="it-IT"/>
        </w:rPr>
        <w:t xml:space="preserve">nâng </w:t>
      </w:r>
      <w:r w:rsidRPr="00964816">
        <w:rPr>
          <w:rStyle w:val="fontstyle01"/>
          <w:b w:val="0"/>
          <w:color w:val="auto"/>
          <w:lang w:val="it-IT"/>
        </w:rPr>
        <w:t>chất lượng</w:t>
      </w:r>
      <w:r w:rsidR="008155BE" w:rsidRPr="00964816">
        <w:rPr>
          <w:rStyle w:val="fontstyle01"/>
          <w:color w:val="auto"/>
          <w:lang w:val="it-IT"/>
        </w:rPr>
        <w:t xml:space="preserve"> </w:t>
      </w:r>
      <w:r w:rsidR="008155BE" w:rsidRPr="00964816">
        <w:rPr>
          <w:lang w:val="nl-NL"/>
        </w:rPr>
        <w:t>trang Web và facebook công đoàn tỉnh</w:t>
      </w:r>
      <w:r w:rsidR="005F26A8" w:rsidRPr="00964816">
        <w:rPr>
          <w:lang w:val="nl-NL"/>
        </w:rPr>
        <w:t>,</w:t>
      </w:r>
      <w:r w:rsidR="008155BE" w:rsidRPr="00964816">
        <w:rPr>
          <w:lang w:val="nl-NL"/>
        </w:rPr>
        <w:t xml:space="preserve"> </w:t>
      </w:r>
      <w:r w:rsidR="004057FD">
        <w:rPr>
          <w:lang w:val="nl-NL"/>
        </w:rPr>
        <w:t>công đoàn cấp trên trực tiếp cơ sở</w:t>
      </w:r>
      <w:r w:rsidR="008155BE" w:rsidRPr="00964816">
        <w:rPr>
          <w:lang w:val="nl-NL"/>
        </w:rPr>
        <w:t>; thực hiện</w:t>
      </w:r>
      <w:r w:rsidR="00B1044C" w:rsidRPr="00964816">
        <w:rPr>
          <w:lang w:val="nl-NL"/>
        </w:rPr>
        <w:t xml:space="preserve"> </w:t>
      </w:r>
      <w:r w:rsidR="008155BE" w:rsidRPr="00964816">
        <w:rPr>
          <w:lang w:val="nl-NL"/>
        </w:rPr>
        <w:t>chuyên mục truyền hình “Công nhân và công đoàn” và chuyên trang báo Đồng khởi kết hợp tuyên truyền các hoạt động công đoàn trên báo đài trong, ngoài tỉnh</w:t>
      </w:r>
      <w:r w:rsidRPr="00964816">
        <w:rPr>
          <w:lang w:val="nl-NL"/>
        </w:rPr>
        <w:t>.</w:t>
      </w:r>
      <w:r w:rsidRPr="00BB7154">
        <w:rPr>
          <w:color w:val="FF0000"/>
          <w:lang w:val="nl-NL"/>
        </w:rPr>
        <w:t xml:space="preserve"> </w:t>
      </w:r>
      <w:r w:rsidR="009876B4" w:rsidRPr="009876B4">
        <w:rPr>
          <w:rFonts w:asciiTheme="majorHAnsi" w:hAnsiTheme="majorHAnsi" w:cstheme="majorHAnsi"/>
          <w:lang w:val="sv-SE"/>
        </w:rPr>
        <w:t>T</w:t>
      </w:r>
      <w:r w:rsidR="00E05D45" w:rsidRPr="009876B4">
        <w:rPr>
          <w:rFonts w:asciiTheme="majorHAnsi" w:hAnsiTheme="majorHAnsi" w:cstheme="majorHAnsi"/>
          <w:lang w:val="sv-SE"/>
        </w:rPr>
        <w:t xml:space="preserve">ổ chức </w:t>
      </w:r>
      <w:r w:rsidR="00964816" w:rsidRPr="009876B4">
        <w:rPr>
          <w:rFonts w:asciiTheme="majorHAnsi" w:hAnsiTheme="majorHAnsi" w:cstheme="majorHAnsi"/>
          <w:lang w:val="sv-SE"/>
        </w:rPr>
        <w:t>các lớp tuyên truyền</w:t>
      </w:r>
      <w:r w:rsidR="001B036C" w:rsidRPr="009876B4">
        <w:rPr>
          <w:rStyle w:val="FootnoteReference"/>
          <w:rFonts w:asciiTheme="majorHAnsi" w:hAnsiTheme="majorHAnsi" w:cstheme="majorHAnsi"/>
          <w:lang w:val="sv-SE"/>
        </w:rPr>
        <w:footnoteReference w:id="22"/>
      </w:r>
      <w:r w:rsidR="001B036C" w:rsidRPr="009876B4">
        <w:rPr>
          <w:rFonts w:asciiTheme="majorHAnsi" w:hAnsiTheme="majorHAnsi" w:cstheme="majorHAnsi"/>
          <w:lang w:val="sv-SE"/>
        </w:rPr>
        <w:t xml:space="preserve">; các cuộc thi do các cấp phát động </w:t>
      </w:r>
      <w:r w:rsidR="00C07875" w:rsidRPr="009876B4">
        <w:rPr>
          <w:rFonts w:asciiTheme="majorHAnsi" w:hAnsiTheme="majorHAnsi" w:cstheme="majorHAnsi"/>
          <w:spacing w:val="-2"/>
          <w:lang w:val="sv-SE"/>
        </w:rPr>
        <w:t xml:space="preserve">có trên 10.000 </w:t>
      </w:r>
      <w:r w:rsidR="004F652F" w:rsidRPr="009876B4">
        <w:rPr>
          <w:rFonts w:asciiTheme="majorHAnsi" w:hAnsiTheme="majorHAnsi" w:cstheme="majorHAnsi"/>
          <w:spacing w:val="-2"/>
          <w:lang w:val="sv-SE"/>
        </w:rPr>
        <w:t xml:space="preserve">lượt </w:t>
      </w:r>
      <w:r w:rsidR="001B036C" w:rsidRPr="009876B4">
        <w:rPr>
          <w:rFonts w:asciiTheme="majorHAnsi" w:hAnsiTheme="majorHAnsi" w:cstheme="majorHAnsi"/>
          <w:spacing w:val="-2"/>
          <w:lang w:val="sv-SE"/>
        </w:rPr>
        <w:t>đoàn viên tham gia với hơn 1</w:t>
      </w:r>
      <w:r w:rsidR="0056283B" w:rsidRPr="009876B4">
        <w:rPr>
          <w:rFonts w:asciiTheme="majorHAnsi" w:hAnsiTheme="majorHAnsi" w:cstheme="majorHAnsi"/>
          <w:spacing w:val="-2"/>
          <w:lang w:val="sv-SE"/>
        </w:rPr>
        <w:t>.</w:t>
      </w:r>
      <w:r w:rsidR="001B036C" w:rsidRPr="009876B4">
        <w:rPr>
          <w:rFonts w:asciiTheme="majorHAnsi" w:hAnsiTheme="majorHAnsi" w:cstheme="majorHAnsi"/>
          <w:spacing w:val="-2"/>
          <w:lang w:val="sv-SE"/>
        </w:rPr>
        <w:t xml:space="preserve">000 </w:t>
      </w:r>
      <w:r w:rsidR="004F652F" w:rsidRPr="009876B4">
        <w:rPr>
          <w:rFonts w:asciiTheme="majorHAnsi" w:hAnsiTheme="majorHAnsi" w:cstheme="majorHAnsi"/>
          <w:spacing w:val="-2"/>
          <w:lang w:val="sv-SE"/>
        </w:rPr>
        <w:t xml:space="preserve">tác phẩm dự thi </w:t>
      </w:r>
      <w:r w:rsidR="001B036C" w:rsidRPr="009876B4">
        <w:rPr>
          <w:rFonts w:asciiTheme="majorHAnsi" w:hAnsiTheme="majorHAnsi" w:cstheme="majorHAnsi"/>
          <w:spacing w:val="-2"/>
          <w:lang w:val="sv-SE"/>
        </w:rPr>
        <w:t>đạt giải</w:t>
      </w:r>
      <w:r w:rsidR="001B036C" w:rsidRPr="009876B4">
        <w:rPr>
          <w:rStyle w:val="FootnoteReference"/>
          <w:rFonts w:asciiTheme="majorHAnsi" w:hAnsiTheme="majorHAnsi" w:cstheme="majorHAnsi"/>
          <w:spacing w:val="-2"/>
        </w:rPr>
        <w:footnoteReference w:id="23"/>
      </w:r>
      <w:r w:rsidRPr="009876B4">
        <w:rPr>
          <w:rFonts w:asciiTheme="majorHAnsi" w:hAnsiTheme="majorHAnsi" w:cstheme="majorHAnsi"/>
          <w:spacing w:val="-2"/>
          <w:lang w:val="sv-SE"/>
        </w:rPr>
        <w:t xml:space="preserve">; Công tác truyền thông cũng gắn lồng ghép các </w:t>
      </w:r>
      <w:r w:rsidRPr="009876B4">
        <w:rPr>
          <w:rFonts w:asciiTheme="majorHAnsi" w:hAnsiTheme="majorHAnsi" w:cstheme="majorHAnsi"/>
          <w:spacing w:val="-4"/>
          <w:lang w:val="sv-SE"/>
        </w:rPr>
        <w:t>h</w:t>
      </w:r>
      <w:r w:rsidR="00160944" w:rsidRPr="009876B4">
        <w:rPr>
          <w:rFonts w:asciiTheme="majorHAnsi" w:hAnsiTheme="majorHAnsi" w:cstheme="majorHAnsi"/>
          <w:spacing w:val="-4"/>
          <w:lang w:val="sv-SE"/>
        </w:rPr>
        <w:t>oạt động văn hóa, văn nghệ, thể dục thể thao cũng được các cấp đoàn quan tâm tổ chức nhân dịp Lễ, sự kiện của đất nước, của địa phương, Tháng công nhân, giao lưu, hội thao, hội diễn, hội thi…</w:t>
      </w:r>
      <w:r w:rsidR="00160944" w:rsidRPr="009876B4">
        <w:rPr>
          <w:rStyle w:val="FootnoteReference"/>
          <w:rFonts w:asciiTheme="majorHAnsi" w:hAnsiTheme="majorHAnsi" w:cstheme="majorHAnsi"/>
          <w:spacing w:val="-4"/>
        </w:rPr>
        <w:footnoteReference w:id="24"/>
      </w:r>
      <w:r w:rsidR="00160944" w:rsidRPr="009876B4">
        <w:rPr>
          <w:rFonts w:asciiTheme="majorHAnsi" w:hAnsiTheme="majorHAnsi" w:cstheme="majorHAnsi"/>
          <w:spacing w:val="-4"/>
          <w:lang w:val="sv-SE"/>
        </w:rPr>
        <w:t xml:space="preserve">; tổ chức thành công đại hội thể dục thể thao điểm cấp sở, ngành tỉnh thu hút đông đảo đoàn viên công nhân </w:t>
      </w:r>
      <w:r w:rsidR="00160944" w:rsidRPr="006B6437">
        <w:rPr>
          <w:rFonts w:asciiTheme="majorHAnsi" w:hAnsiTheme="majorHAnsi" w:cstheme="majorHAnsi"/>
          <w:spacing w:val="-4"/>
          <w:lang w:val="sv-SE"/>
        </w:rPr>
        <w:t>viên chức lao động tham gia</w:t>
      </w:r>
      <w:r w:rsidR="00160944" w:rsidRPr="006B6437">
        <w:rPr>
          <w:rStyle w:val="FootnoteReference"/>
          <w:rFonts w:asciiTheme="majorHAnsi" w:hAnsiTheme="majorHAnsi" w:cstheme="majorHAnsi"/>
          <w:spacing w:val="-4"/>
          <w:lang w:val="sv-SE"/>
        </w:rPr>
        <w:footnoteReference w:id="25"/>
      </w:r>
      <w:r w:rsidR="00160944" w:rsidRPr="006B6437">
        <w:rPr>
          <w:rFonts w:asciiTheme="majorHAnsi" w:hAnsiTheme="majorHAnsi" w:cstheme="majorHAnsi"/>
          <w:spacing w:val="-4"/>
          <w:lang w:val="sv-SE"/>
        </w:rPr>
        <w:t xml:space="preserve">. </w:t>
      </w:r>
    </w:p>
    <w:p w:rsidR="00D9156A" w:rsidRPr="00AE79BA" w:rsidRDefault="00D9156A" w:rsidP="00D9156A">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eastAsia="Calibri" w:hAnsiTheme="majorHAnsi" w:cstheme="majorHAnsi"/>
          <w:b/>
          <w:spacing w:val="-6"/>
          <w:lang w:val="sv-SE"/>
        </w:rPr>
      </w:pPr>
      <w:r w:rsidRPr="00AE79BA">
        <w:rPr>
          <w:rFonts w:asciiTheme="majorHAnsi" w:eastAsia="Calibri" w:hAnsiTheme="majorHAnsi" w:cstheme="majorHAnsi"/>
          <w:b/>
          <w:spacing w:val="-6"/>
          <w:lang w:val="sv-SE"/>
        </w:rPr>
        <w:t>4. Công tác xây dựng tổ chức Công đoàn vững mạnh</w:t>
      </w:r>
      <w:r w:rsidRPr="00AE79BA">
        <w:rPr>
          <w:rFonts w:asciiTheme="majorHAnsi" w:eastAsia="Calibri" w:hAnsiTheme="majorHAnsi" w:cstheme="majorHAnsi"/>
          <w:b/>
          <w:spacing w:val="-6"/>
          <w:lang w:val="vi-VN"/>
        </w:rPr>
        <w:t>, tham gia xây dựng Đảng và hệ thống chính trị</w:t>
      </w:r>
      <w:r w:rsidRPr="00AE79BA">
        <w:rPr>
          <w:rFonts w:asciiTheme="majorHAnsi" w:eastAsia="Calibri" w:hAnsiTheme="majorHAnsi" w:cstheme="majorHAnsi"/>
          <w:b/>
          <w:spacing w:val="-6"/>
          <w:lang w:val="sv-SE"/>
        </w:rPr>
        <w:t xml:space="preserve"> </w:t>
      </w:r>
    </w:p>
    <w:p w:rsidR="00D9156A" w:rsidRPr="00AE79BA" w:rsidRDefault="00D9156A" w:rsidP="00D9156A">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Style w:val="fontstyle01"/>
          <w:rFonts w:asciiTheme="majorHAnsi" w:hAnsiTheme="majorHAnsi" w:cstheme="majorHAnsi"/>
          <w:bCs w:val="0"/>
          <w:i/>
          <w:color w:val="auto"/>
          <w:lang w:val="da-DK"/>
        </w:rPr>
      </w:pPr>
      <w:r w:rsidRPr="00AE79BA">
        <w:rPr>
          <w:rFonts w:asciiTheme="majorHAnsi" w:hAnsiTheme="majorHAnsi" w:cstheme="majorHAnsi"/>
          <w:i/>
          <w:lang w:val="vi-VN"/>
        </w:rPr>
        <w:t xml:space="preserve">* </w:t>
      </w:r>
      <w:r w:rsidRPr="00AE79BA">
        <w:rPr>
          <w:rStyle w:val="fontstyle01"/>
          <w:rFonts w:asciiTheme="majorHAnsi" w:hAnsiTheme="majorHAnsi" w:cstheme="majorHAnsi"/>
          <w:i/>
          <w:color w:val="auto"/>
          <w:lang w:val="vi-VN"/>
        </w:rPr>
        <w:t>Công tác phát triển đoàn viên:</w:t>
      </w:r>
    </w:p>
    <w:p w:rsidR="00D9156A" w:rsidRPr="00AE79BA" w:rsidRDefault="00D9156A" w:rsidP="00D9156A">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bCs/>
          <w:spacing w:val="-8"/>
          <w:lang w:val="vi-VN"/>
        </w:rPr>
      </w:pPr>
      <w:r w:rsidRPr="00AE79BA">
        <w:rPr>
          <w:rStyle w:val="fontstyle01"/>
          <w:rFonts w:asciiTheme="majorHAnsi" w:hAnsiTheme="majorHAnsi" w:cstheme="majorHAnsi"/>
          <w:b w:val="0"/>
          <w:color w:val="auto"/>
          <w:lang w:val="vi-VN"/>
        </w:rPr>
        <w:t>Căn cứ Nghị quyết Đại hội X Công đoàn tỉnh và</w:t>
      </w:r>
      <w:r w:rsidRPr="00AE79BA">
        <w:rPr>
          <w:bCs/>
          <w:spacing w:val="-8"/>
          <w:lang w:val="da-DK"/>
        </w:rPr>
        <w:t xml:space="preserve"> Kế hoạch số 135/KH-TLĐ </w:t>
      </w:r>
      <w:r w:rsidRPr="00AE79BA">
        <w:t>ngày 24/9/2021 của Đoàn Chủ tịch Tổng Liên đoàn Lao động Việt Nam về việc phát triển đoàn viên và thành lập công đoàn cơ sở đến năm 2023</w:t>
      </w:r>
      <w:r w:rsidRPr="00AE79BA">
        <w:rPr>
          <w:lang w:val="vi-VN"/>
        </w:rPr>
        <w:t>.</w:t>
      </w:r>
      <w:r w:rsidRPr="00AE79BA">
        <w:rPr>
          <w:rStyle w:val="fontstyle01"/>
          <w:rFonts w:asciiTheme="majorHAnsi" w:hAnsiTheme="majorHAnsi" w:cstheme="majorHAnsi"/>
          <w:b w:val="0"/>
          <w:color w:val="auto"/>
          <w:lang w:val="vi-VN"/>
        </w:rPr>
        <w:t xml:space="preserve"> Ban Chấp hành đã ban hành </w:t>
      </w:r>
      <w:r w:rsidRPr="00AE79BA">
        <w:rPr>
          <w:spacing w:val="-6"/>
          <w:lang w:val="da-DK"/>
        </w:rPr>
        <w:t>Chương trình số 10/CTr-LĐLĐ ngày 01/8/2018 về “Phát triển đoàn viên, thành lập công đoàn cơ sở giai đoạn 2018 – 2023</w:t>
      </w:r>
      <w:r w:rsidR="002F6FFE" w:rsidRPr="00AE79BA">
        <w:rPr>
          <w:spacing w:val="-6"/>
          <w:lang w:val="da-DK"/>
        </w:rPr>
        <w:t>”</w:t>
      </w:r>
      <w:r w:rsidRPr="00AE79BA">
        <w:rPr>
          <w:spacing w:val="-6"/>
          <w:lang w:val="vi-VN"/>
        </w:rPr>
        <w:t>. Q</w:t>
      </w:r>
      <w:r w:rsidRPr="00AE79BA">
        <w:rPr>
          <w:rStyle w:val="fontstyle01"/>
          <w:rFonts w:asciiTheme="majorHAnsi" w:hAnsiTheme="majorHAnsi" w:cstheme="majorHAnsi"/>
          <w:b w:val="0"/>
          <w:color w:val="auto"/>
          <w:lang w:val="pt-BR"/>
        </w:rPr>
        <w:t>ua 5 năm thực</w:t>
      </w:r>
      <w:r w:rsidRPr="00AE79BA">
        <w:rPr>
          <w:rStyle w:val="fontstyle01"/>
          <w:rFonts w:asciiTheme="majorHAnsi" w:hAnsiTheme="majorHAnsi" w:cstheme="majorHAnsi"/>
          <w:b w:val="0"/>
          <w:color w:val="auto"/>
          <w:lang w:val="vi-VN"/>
        </w:rPr>
        <w:t xml:space="preserve"> hiện, </w:t>
      </w:r>
      <w:r w:rsidRPr="00AE79BA">
        <w:rPr>
          <w:rStyle w:val="fontstyle01"/>
          <w:rFonts w:asciiTheme="majorHAnsi" w:hAnsiTheme="majorHAnsi" w:cstheme="majorHAnsi"/>
          <w:b w:val="0"/>
          <w:color w:val="auto"/>
          <w:lang w:val="pt-BR"/>
        </w:rPr>
        <w:t xml:space="preserve">toàn tỉnh đã kết nạp mới </w:t>
      </w:r>
      <w:r w:rsidRPr="00AE79BA">
        <w:rPr>
          <w:rStyle w:val="fontstyle01"/>
          <w:b w:val="0"/>
          <w:color w:val="auto"/>
          <w:lang w:val="pt-BR"/>
        </w:rPr>
        <w:t>66.753</w:t>
      </w:r>
      <w:r w:rsidRPr="00AE79BA">
        <w:rPr>
          <w:rStyle w:val="fontstyle01"/>
          <w:b w:val="0"/>
          <w:color w:val="auto"/>
          <w:sz w:val="20"/>
          <w:szCs w:val="20"/>
          <w:lang w:val="pt-BR"/>
        </w:rPr>
        <w:t xml:space="preserve"> </w:t>
      </w:r>
      <w:r w:rsidRPr="00AE79BA">
        <w:rPr>
          <w:rStyle w:val="fontstyle01"/>
          <w:rFonts w:asciiTheme="majorHAnsi" w:hAnsiTheme="majorHAnsi" w:cstheme="majorHAnsi"/>
          <w:b w:val="0"/>
          <w:color w:val="auto"/>
          <w:lang w:val="pt-BR"/>
        </w:rPr>
        <w:t xml:space="preserve">đoàn viên </w:t>
      </w:r>
      <w:r w:rsidRPr="00AE79BA">
        <w:rPr>
          <w:rStyle w:val="fontstyle01"/>
          <w:rFonts w:asciiTheme="majorHAnsi" w:hAnsiTheme="majorHAnsi" w:cstheme="majorHAnsi"/>
          <w:b w:val="0"/>
          <w:color w:val="auto"/>
          <w:lang w:val="vi-VN"/>
        </w:rPr>
        <w:t>(chỉ tiêu 19.000)</w:t>
      </w:r>
      <w:r w:rsidRPr="00AE79BA">
        <w:rPr>
          <w:rStyle w:val="fontstyle01"/>
          <w:rFonts w:asciiTheme="majorHAnsi" w:hAnsiTheme="majorHAnsi" w:cstheme="majorHAnsi"/>
          <w:b w:val="0"/>
          <w:color w:val="auto"/>
          <w:lang w:val="pt-BR"/>
        </w:rPr>
        <w:t xml:space="preserve"> đạt 351,33% chỉ tiêu. </w:t>
      </w:r>
      <w:r w:rsidRPr="00AE79BA">
        <w:rPr>
          <w:bCs/>
          <w:lang w:val="da-DK"/>
        </w:rPr>
        <w:t>Đối</w:t>
      </w:r>
      <w:r w:rsidRPr="00AE79BA">
        <w:rPr>
          <w:bCs/>
          <w:lang w:val="vi-VN"/>
        </w:rPr>
        <w:t xml:space="preserve"> với</w:t>
      </w:r>
      <w:r w:rsidRPr="00AE79BA">
        <w:rPr>
          <w:bCs/>
          <w:lang w:val="da-DK"/>
        </w:rPr>
        <w:t xml:space="preserve"> chỉ tiêu </w:t>
      </w:r>
      <w:r w:rsidRPr="00AE79BA">
        <w:rPr>
          <w:bCs/>
          <w:spacing w:val="-8"/>
          <w:lang w:val="da-DK"/>
        </w:rPr>
        <w:t xml:space="preserve">phát triển đoàn viên tăng thêm theo Kế hoạch số 135/KH-TLĐ của Tổng Liên đoàn giao giai đoạn 2021-2023 là 7.400 đoàn viên, kết quả thực hiện đến nay tăng thêm được 3.422 đoàn viên, đạt 46,24%. </w:t>
      </w:r>
    </w:p>
    <w:p w:rsidR="00D9156A" w:rsidRPr="00AE79BA" w:rsidRDefault="00D9156A" w:rsidP="00D9156A">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b/>
          <w:bCs/>
          <w:i/>
          <w:spacing w:val="-8"/>
          <w:lang w:val="vi-VN"/>
        </w:rPr>
      </w:pPr>
      <w:r w:rsidRPr="00AE79BA">
        <w:rPr>
          <w:b/>
          <w:bCs/>
          <w:i/>
          <w:spacing w:val="-8"/>
          <w:lang w:val="vi-VN"/>
        </w:rPr>
        <w:lastRenderedPageBreak/>
        <w:t>* Công tác thành lập công đoàn cơ sở:</w:t>
      </w:r>
    </w:p>
    <w:p w:rsidR="00D9156A" w:rsidRPr="00AE79BA" w:rsidRDefault="00D9156A" w:rsidP="00D9156A">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hAnsiTheme="majorHAnsi" w:cstheme="majorHAnsi"/>
          <w:lang w:val="vi-VN" w:eastAsia="ar-SA"/>
        </w:rPr>
      </w:pPr>
      <w:r w:rsidRPr="00AE79BA">
        <w:rPr>
          <w:rFonts w:cstheme="majorHAnsi"/>
          <w:spacing w:val="-8"/>
          <w:lang w:val="nl-NL"/>
        </w:rPr>
        <w:t>Công tác xây dựng tổ chức cơ sở, vận động thành lập CĐCS mới được các cấp công đoàn tập trung thực hiện, nhất là CĐCS trong các DN là quan trọng, có ý nghĩa quyết định sự tồn tại và phát triển của tổ chức, theo đó các cấp công đoàn đã tập trung vận</w:t>
      </w:r>
      <w:r w:rsidRPr="00AE79BA">
        <w:rPr>
          <w:rFonts w:cstheme="majorHAnsi"/>
          <w:spacing w:val="-4"/>
          <w:lang w:val="nl-NL"/>
        </w:rPr>
        <w:t xml:space="preserve"> động DN và NLĐ để thành lập tổ chức cơ sở, đã thành lập </w:t>
      </w:r>
      <w:r w:rsidRPr="00AE79BA">
        <w:rPr>
          <w:rFonts w:cstheme="majorHAnsi"/>
          <w:spacing w:val="-4"/>
          <w:lang w:val="nl-NL" w:eastAsia="ar-SA"/>
        </w:rPr>
        <w:t xml:space="preserve">mới </w:t>
      </w:r>
      <w:r w:rsidRPr="00AE79BA">
        <w:rPr>
          <w:lang w:val="nl-NL" w:eastAsia="ar-SA"/>
        </w:rPr>
        <w:t xml:space="preserve">107 </w:t>
      </w:r>
      <w:r w:rsidRPr="00AE79BA">
        <w:rPr>
          <w:rFonts w:cstheme="majorHAnsi"/>
          <w:spacing w:val="-4"/>
          <w:lang w:val="nl-NL"/>
        </w:rPr>
        <w:t xml:space="preserve">CĐCS </w:t>
      </w:r>
      <w:r w:rsidRPr="00AE79BA">
        <w:rPr>
          <w:rFonts w:cstheme="majorHAnsi"/>
          <w:spacing w:val="-4"/>
          <w:lang w:val="nl-NL" w:eastAsia="ar-SA"/>
        </w:rPr>
        <w:t>đạt chỉ tiêu 174,5% chỉ tiêu;</w:t>
      </w:r>
      <w:r w:rsidRPr="00AE79BA">
        <w:rPr>
          <w:rFonts w:cstheme="majorHAnsi"/>
          <w:spacing w:val="-4"/>
          <w:lang w:val="nl-NL"/>
        </w:rPr>
        <w:t xml:space="preserve"> toàn tỉnh hiện có </w:t>
      </w:r>
      <w:r w:rsidRPr="00AE79BA">
        <w:rPr>
          <w:rFonts w:cstheme="majorHAnsi"/>
          <w:spacing w:val="-4"/>
          <w:lang w:val="nl-NL" w:eastAsia="ar-SA"/>
        </w:rPr>
        <w:t xml:space="preserve">1.186 đơn vị, tăng 06 </w:t>
      </w:r>
      <w:r w:rsidRPr="00AE79BA">
        <w:rPr>
          <w:rFonts w:cstheme="majorHAnsi"/>
          <w:spacing w:val="-4"/>
          <w:lang w:val="nl-NL"/>
        </w:rPr>
        <w:t xml:space="preserve">CĐCS </w:t>
      </w:r>
      <w:r w:rsidRPr="00AE79BA">
        <w:rPr>
          <w:rFonts w:cstheme="majorHAnsi"/>
          <w:spacing w:val="-4"/>
          <w:lang w:val="nl-NL" w:eastAsia="ar-SA"/>
        </w:rPr>
        <w:t>so với đầu nhiệm</w:t>
      </w:r>
      <w:r w:rsidRPr="00AE79BA">
        <w:rPr>
          <w:rFonts w:asciiTheme="majorHAnsi" w:hAnsiTheme="majorHAnsi" w:cstheme="majorHAnsi"/>
          <w:lang w:val="nl-NL" w:eastAsia="ar-SA"/>
        </w:rPr>
        <w:t xml:space="preserve"> kỳ</w:t>
      </w:r>
      <w:r w:rsidRPr="00AE79BA">
        <w:rPr>
          <w:rFonts w:asciiTheme="majorHAnsi" w:hAnsiTheme="majorHAnsi" w:cstheme="majorHAnsi"/>
          <w:lang w:val="nl-NL"/>
        </w:rPr>
        <w:t xml:space="preserve"> (đầu nhiệm kỳ 1.180 CĐCS)</w:t>
      </w:r>
      <w:r w:rsidRPr="00AE79BA">
        <w:rPr>
          <w:rStyle w:val="FootnoteReference"/>
          <w:rFonts w:asciiTheme="majorHAnsi" w:hAnsiTheme="majorHAnsi" w:cstheme="majorHAnsi"/>
          <w:lang w:val="nl-NL" w:eastAsia="ar-SA"/>
        </w:rPr>
        <w:footnoteReference w:id="26"/>
      </w:r>
      <w:r w:rsidRPr="00AE79BA">
        <w:rPr>
          <w:rFonts w:asciiTheme="majorHAnsi" w:hAnsiTheme="majorHAnsi" w:cstheme="majorHAnsi"/>
          <w:lang w:val="nl-NL" w:eastAsia="ar-SA"/>
        </w:rPr>
        <w:t xml:space="preserve">. </w:t>
      </w:r>
    </w:p>
    <w:p w:rsidR="00D9156A" w:rsidRPr="00AE79BA" w:rsidRDefault="00D9156A" w:rsidP="00D9156A">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hAnsiTheme="majorHAnsi" w:cstheme="majorHAnsi"/>
          <w:b/>
          <w:i/>
          <w:lang w:val="vi-VN"/>
        </w:rPr>
      </w:pPr>
      <w:r w:rsidRPr="00AE79BA">
        <w:rPr>
          <w:rFonts w:asciiTheme="majorHAnsi" w:hAnsiTheme="majorHAnsi" w:cstheme="majorHAnsi"/>
          <w:b/>
          <w:i/>
          <w:lang w:val="vi-VN" w:eastAsia="ar-SA"/>
        </w:rPr>
        <w:t>* Công tác tham gia xây dựng Đảng và hệ thống chính trị</w:t>
      </w:r>
    </w:p>
    <w:p w:rsidR="00D9156A" w:rsidRPr="00AE79BA" w:rsidRDefault="00D9156A" w:rsidP="00D9156A">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hAnsiTheme="majorHAnsi" w:cstheme="majorHAnsi"/>
          <w:lang w:val="nl-NL"/>
        </w:rPr>
      </w:pPr>
      <w:r w:rsidRPr="00AE79BA">
        <w:rPr>
          <w:rFonts w:asciiTheme="majorHAnsi" w:eastAsia="Calibri" w:hAnsiTheme="majorHAnsi" w:cstheme="majorHAnsi"/>
          <w:iCs/>
          <w:spacing w:val="-4"/>
          <w:lang w:val="vi-VN"/>
        </w:rPr>
        <w:t xml:space="preserve">- </w:t>
      </w:r>
      <w:r w:rsidRPr="00AE79BA">
        <w:rPr>
          <w:rFonts w:asciiTheme="majorHAnsi" w:eastAsia="Calibri" w:hAnsiTheme="majorHAnsi" w:cstheme="majorHAnsi"/>
          <w:iCs/>
          <w:spacing w:val="-4"/>
          <w:lang w:val="da-DK"/>
        </w:rPr>
        <w:t xml:space="preserve">Sau khi </w:t>
      </w:r>
      <w:r w:rsidRPr="00AE79BA">
        <w:rPr>
          <w:rFonts w:asciiTheme="majorHAnsi" w:eastAsia="Calibri" w:hAnsiTheme="majorHAnsi" w:cstheme="majorHAnsi"/>
          <w:spacing w:val="-4"/>
          <w:lang w:val="da-DK"/>
        </w:rPr>
        <w:t xml:space="preserve">Bộ Chính trị khóa XIII ban hành NQ số 02-NQ/TW về </w:t>
      </w:r>
      <w:r w:rsidRPr="00AE79BA">
        <w:rPr>
          <w:rFonts w:asciiTheme="majorHAnsi" w:eastAsia="Calibri" w:hAnsiTheme="majorHAnsi" w:cstheme="majorHAnsi"/>
          <w:i/>
          <w:spacing w:val="-4"/>
          <w:lang w:val="da-DK"/>
        </w:rPr>
        <w:t>“Đổi mới tổ chức và hoạt động của Công đoàn Việt Nam trong tình hình mới”,</w:t>
      </w:r>
      <w:r w:rsidRPr="00AE79BA">
        <w:rPr>
          <w:rFonts w:asciiTheme="majorHAnsi" w:eastAsia="Calibri" w:hAnsiTheme="majorHAnsi" w:cstheme="majorHAnsi"/>
          <w:spacing w:val="-4"/>
          <w:lang w:val="da-DK"/>
        </w:rPr>
        <w:t xml:space="preserve"> Tỉnh ủy đã ban hành Chương trình số 17-CTr/TU để triển khai thực hiện</w:t>
      </w:r>
      <w:r w:rsidRPr="00AE79BA">
        <w:rPr>
          <w:rFonts w:asciiTheme="majorHAnsi" w:eastAsia="Calibri" w:hAnsiTheme="majorHAnsi" w:cstheme="majorHAnsi"/>
          <w:i/>
          <w:spacing w:val="-4"/>
          <w:lang w:val="da-DK"/>
        </w:rPr>
        <w:t>,</w:t>
      </w:r>
      <w:r w:rsidRPr="00AE79BA">
        <w:rPr>
          <w:rFonts w:asciiTheme="majorHAnsi" w:eastAsia="Calibri" w:hAnsiTheme="majorHAnsi" w:cstheme="majorHAnsi"/>
          <w:spacing w:val="-4"/>
          <w:lang w:val="da-DK"/>
        </w:rPr>
        <w:t xml:space="preserve"> trên cơ sở đó BTV LĐLĐ tỉnh xây dựng Kế hoạch số 260/KH-LĐLĐ, ngày 10/12/2021 triển khai đến các cấp công đoàn để cụ thể hóa thực hiện tạo hiệu ứng mạnh mẽ về vai trò, vị trí của tổ chức công đoàn. Bên</w:t>
      </w:r>
      <w:r w:rsidRPr="00AE79BA">
        <w:rPr>
          <w:rFonts w:asciiTheme="majorHAnsi" w:eastAsia="Calibri" w:hAnsiTheme="majorHAnsi" w:cstheme="majorHAnsi"/>
          <w:spacing w:val="-4"/>
          <w:lang w:val="vi-VN"/>
        </w:rPr>
        <w:t xml:space="preserve"> cạnh đó tiếp tục</w:t>
      </w:r>
      <w:r w:rsidRPr="00AE79BA">
        <w:rPr>
          <w:rFonts w:asciiTheme="majorHAnsi" w:hAnsiTheme="majorHAnsi" w:cstheme="majorHAnsi"/>
          <w:lang w:val="da-DK"/>
        </w:rPr>
        <w:t xml:space="preserve"> triển khai thực hiện </w:t>
      </w:r>
      <w:r w:rsidRPr="00AE79BA">
        <w:rPr>
          <w:rFonts w:asciiTheme="majorHAnsi" w:hAnsiTheme="majorHAnsi" w:cstheme="majorHAnsi"/>
          <w:lang w:val="nl-NL" w:eastAsia="ar-SA"/>
        </w:rPr>
        <w:t xml:space="preserve">Chỉ thị 06-CT/TU của BTV Tỉnh ủy về việc </w:t>
      </w:r>
      <w:r w:rsidRPr="00AE79BA">
        <w:rPr>
          <w:rFonts w:asciiTheme="majorHAnsi" w:hAnsiTheme="majorHAnsi" w:cstheme="majorHAnsi"/>
          <w:i/>
          <w:lang w:val="nl-NL" w:eastAsia="ar-SA"/>
        </w:rPr>
        <w:t>“Tăng cường công tác xây dựng đảng và các đoàn thể nhân dân trong DN tư nhân, công ty TNHH, công ty CP tư nhân, DN có vốn đầu tư nước ngoài”</w:t>
      </w:r>
      <w:r w:rsidRPr="00AE79BA">
        <w:rPr>
          <w:rFonts w:asciiTheme="majorHAnsi" w:hAnsiTheme="majorHAnsi" w:cstheme="majorHAnsi"/>
          <w:lang w:val="nl-NL" w:eastAsia="ar-SA"/>
        </w:rPr>
        <w:t xml:space="preserve"> </w:t>
      </w:r>
      <w:r w:rsidRPr="00AE79BA">
        <w:rPr>
          <w:rFonts w:asciiTheme="majorHAnsi" w:hAnsiTheme="majorHAnsi" w:cstheme="majorHAnsi"/>
          <w:lang w:val="nl-NL"/>
        </w:rPr>
        <w:t>đạt kết quả tích cực trên các lĩnh vực như: thành lập CĐCS, kết nạp đoàn viên mới, thành lập tổ hội Phụ nữ, phát triển đoàn viên, hội viên, câu lạc bộ, nhóm...đã góp phần chung vào hoạt động của các tổ chức chính trị - xã hội trong thời gian qua.</w:t>
      </w:r>
      <w:r w:rsidRPr="00AE79BA">
        <w:rPr>
          <w:rStyle w:val="FootnoteReference"/>
          <w:rFonts w:asciiTheme="majorHAnsi" w:hAnsiTheme="majorHAnsi" w:cstheme="majorHAnsi"/>
          <w:lang w:val="nl-NL"/>
        </w:rPr>
        <w:footnoteReference w:id="27"/>
      </w:r>
    </w:p>
    <w:p w:rsidR="00D9156A" w:rsidRPr="00AE79BA" w:rsidRDefault="00D9156A" w:rsidP="00D9156A">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Style w:val="fontstyle01"/>
          <w:rFonts w:asciiTheme="majorHAnsi" w:hAnsiTheme="majorHAnsi" w:cstheme="majorHAnsi"/>
          <w:b w:val="0"/>
          <w:color w:val="auto"/>
          <w:spacing w:val="-4"/>
          <w:lang w:val="de-DE"/>
        </w:rPr>
      </w:pPr>
      <w:r w:rsidRPr="00AE79BA">
        <w:rPr>
          <w:rStyle w:val="fontstyle01"/>
          <w:rFonts w:asciiTheme="majorHAnsi" w:hAnsiTheme="majorHAnsi" w:cstheme="majorHAnsi"/>
          <w:b w:val="0"/>
          <w:color w:val="auto"/>
          <w:spacing w:val="-4"/>
          <w:lang w:val="vi-VN"/>
        </w:rPr>
        <w:t xml:space="preserve">- </w:t>
      </w:r>
      <w:r w:rsidRPr="00AE79BA">
        <w:rPr>
          <w:rStyle w:val="fontstyle01"/>
          <w:rFonts w:asciiTheme="majorHAnsi" w:hAnsiTheme="majorHAnsi" w:cstheme="majorHAnsi"/>
          <w:b w:val="0"/>
          <w:color w:val="auto"/>
          <w:spacing w:val="-4"/>
          <w:lang w:val="sv-SE"/>
        </w:rPr>
        <w:t xml:space="preserve">Về công tác giới thiệu đoàn viên ưu tú cho </w:t>
      </w:r>
      <w:r w:rsidR="004057FD">
        <w:rPr>
          <w:rStyle w:val="fontstyle01"/>
          <w:rFonts w:asciiTheme="majorHAnsi" w:hAnsiTheme="majorHAnsi" w:cstheme="majorHAnsi"/>
          <w:b w:val="0"/>
          <w:color w:val="auto"/>
          <w:spacing w:val="-4"/>
          <w:lang w:val="sv-SE"/>
        </w:rPr>
        <w:t xml:space="preserve">cấp ủy </w:t>
      </w:r>
      <w:r w:rsidRPr="00AE79BA">
        <w:rPr>
          <w:rStyle w:val="fontstyle01"/>
          <w:rFonts w:asciiTheme="majorHAnsi" w:hAnsiTheme="majorHAnsi" w:cstheme="majorHAnsi"/>
          <w:b w:val="0"/>
          <w:color w:val="auto"/>
          <w:spacing w:val="-4"/>
          <w:lang w:val="sv-SE"/>
        </w:rPr>
        <w:t>đảng được TLĐ và các cấp ủy đảng tập trung chỉ đạo và giao chỉ tiêu cụ thể cho tổ chức công đoàn triển khai để tạo nguồn đoàn viên ưu tú cho cấp ủy đào tạo bồi dưỡng để xem xét kết nạp, góp phần làm nòng cốt ở cơ sở và xây dựng đảng vững mạnh về số lượng, chất lượng, trong đó phải ưu tiên tạo nguồn trong CNLĐ ở các DN trong nước và DN có vốn đầu tư ngoài nước đóng trên địa bàn</w:t>
      </w:r>
      <w:r w:rsidRPr="00AE79BA">
        <w:rPr>
          <w:rStyle w:val="FootnoteReference"/>
          <w:rFonts w:asciiTheme="majorHAnsi" w:hAnsiTheme="majorHAnsi" w:cstheme="majorHAnsi"/>
          <w:bCs/>
          <w:spacing w:val="-4"/>
        </w:rPr>
        <w:footnoteReference w:id="28"/>
      </w:r>
      <w:r w:rsidRPr="00AE79BA">
        <w:rPr>
          <w:rFonts w:asciiTheme="majorHAnsi" w:hAnsiTheme="majorHAnsi" w:cstheme="majorHAnsi"/>
          <w:spacing w:val="-4"/>
          <w:lang w:val="nl-NL"/>
        </w:rPr>
        <w:t xml:space="preserve">. </w:t>
      </w:r>
      <w:r w:rsidRPr="00AE79BA">
        <w:rPr>
          <w:rStyle w:val="fontstyle01"/>
          <w:rFonts w:asciiTheme="majorHAnsi" w:hAnsiTheme="majorHAnsi" w:cstheme="majorHAnsi"/>
          <w:b w:val="0"/>
          <w:color w:val="auto"/>
          <w:spacing w:val="-4"/>
          <w:lang w:val="de-DE"/>
        </w:rPr>
        <w:t xml:space="preserve">Trong nhiệm kỳ qua, công tác xây dựng, củng cố và phát triển tổ chức công đoàn được BCH, BTV LĐLĐ tỉnh tập trung chỉ đạo thực hiện toàn diện và rộng khắp các cấp công đoàn. Hầu hết các chỉ tiêu, nhiệm vụ về công tác tổ chức theo NQ Đại hội X đề ra đều đạt và vượt, trong đó nổi bật là công tác phát triển đoàn viên và thành lập CĐCS mới (đạt gấp 3 lần NQ đề ra). </w:t>
      </w:r>
    </w:p>
    <w:p w:rsidR="00701376" w:rsidRPr="006B6437" w:rsidRDefault="001B036C" w:rsidP="00B93935">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hAnsiTheme="majorHAnsi" w:cstheme="majorHAnsi"/>
          <w:lang w:val="de-DE" w:eastAsia="ar-SA"/>
        </w:rPr>
      </w:pPr>
      <w:r w:rsidRPr="006B6437">
        <w:rPr>
          <w:rFonts w:asciiTheme="majorHAnsi" w:hAnsiTheme="majorHAnsi" w:cstheme="majorHAnsi"/>
          <w:b/>
          <w:lang w:val="nl-NL"/>
        </w:rPr>
        <w:t>5</w:t>
      </w:r>
      <w:r w:rsidRPr="006B6437">
        <w:rPr>
          <w:rFonts w:asciiTheme="majorHAnsi" w:hAnsiTheme="majorHAnsi" w:cstheme="majorHAnsi"/>
          <w:b/>
          <w:lang w:val="vi-VN"/>
        </w:rPr>
        <w:t xml:space="preserve">. Đổi mới và nâng cao hiệu quả các phong trào thi đua, góp phần tích cực vào sự phát triển kinh tế - xã hội của </w:t>
      </w:r>
      <w:r w:rsidR="00AC3353" w:rsidRPr="006B6437">
        <w:rPr>
          <w:rFonts w:asciiTheme="majorHAnsi" w:hAnsiTheme="majorHAnsi" w:cstheme="majorHAnsi"/>
          <w:b/>
          <w:lang w:val="de-DE"/>
        </w:rPr>
        <w:t xml:space="preserve">địa phương </w:t>
      </w:r>
    </w:p>
    <w:p w:rsidR="00701376" w:rsidRPr="006B6437" w:rsidRDefault="001B036C" w:rsidP="00B93935">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hAnsiTheme="majorHAnsi" w:cstheme="majorHAnsi"/>
          <w:lang w:val="de-DE" w:eastAsia="ar-SA"/>
        </w:rPr>
      </w:pPr>
      <w:r w:rsidRPr="006B6437">
        <w:rPr>
          <w:rFonts w:asciiTheme="majorHAnsi" w:hAnsiTheme="majorHAnsi" w:cstheme="majorHAnsi"/>
          <w:lang w:val="vi-VN"/>
        </w:rPr>
        <w:t>C</w:t>
      </w:r>
      <w:r w:rsidRPr="006B6437">
        <w:rPr>
          <w:rFonts w:asciiTheme="majorHAnsi" w:hAnsiTheme="majorHAnsi" w:cstheme="majorHAnsi"/>
          <w:lang w:val="nl-NL"/>
        </w:rPr>
        <w:t xml:space="preserve">ác phong trào thi đua yêu nước trong </w:t>
      </w:r>
      <w:r w:rsidR="00E72FBB" w:rsidRPr="006B6437">
        <w:rPr>
          <w:rFonts w:asciiTheme="majorHAnsi" w:hAnsiTheme="majorHAnsi" w:cstheme="majorHAnsi"/>
          <w:lang w:val="nl-NL"/>
        </w:rPr>
        <w:t>đoàn viên, NLĐ</w:t>
      </w:r>
      <w:r w:rsidRPr="006B6437">
        <w:rPr>
          <w:rFonts w:asciiTheme="majorHAnsi" w:hAnsiTheme="majorHAnsi" w:cstheme="majorHAnsi"/>
          <w:lang w:val="nl-NL"/>
        </w:rPr>
        <w:t xml:space="preserve"> do công đoàn phát động có nhiều đổi mới cả về nội dung, hình thức và biện pháp tổ chức thực hiện. Nổi bật là các phong trào thi đua </w:t>
      </w:r>
      <w:r w:rsidRPr="006B6437">
        <w:rPr>
          <w:rFonts w:asciiTheme="majorHAnsi" w:hAnsiTheme="majorHAnsi" w:cstheme="majorHAnsi"/>
          <w:i/>
          <w:lang w:val="nl-NL"/>
        </w:rPr>
        <w:t>“Đồng Khởi mới”,</w:t>
      </w:r>
      <w:r w:rsidRPr="006B6437">
        <w:rPr>
          <w:rFonts w:asciiTheme="majorHAnsi" w:hAnsiTheme="majorHAnsi" w:cstheme="majorHAnsi"/>
          <w:lang w:val="nl-NL"/>
        </w:rPr>
        <w:t xml:space="preserve"> </w:t>
      </w:r>
      <w:r w:rsidR="00EA102E" w:rsidRPr="006B6437">
        <w:rPr>
          <w:rFonts w:asciiTheme="majorHAnsi" w:hAnsiTheme="majorHAnsi" w:cstheme="majorHAnsi"/>
          <w:bCs/>
          <w:i/>
          <w:spacing w:val="-4"/>
          <w:lang w:val="sv-SE"/>
        </w:rPr>
        <w:t xml:space="preserve">Chương trình “01 triệu sáng </w:t>
      </w:r>
      <w:r w:rsidR="00EA102E" w:rsidRPr="006B6437">
        <w:rPr>
          <w:rFonts w:asciiTheme="majorHAnsi" w:hAnsiTheme="majorHAnsi" w:cstheme="majorHAnsi"/>
          <w:bCs/>
          <w:i/>
          <w:spacing w:val="-4"/>
          <w:lang w:val="sv-SE"/>
        </w:rPr>
        <w:lastRenderedPageBreak/>
        <w:t>kiến - nỗ lực vượt khó, sáng tạo, quyết tâm chiến thắng đại dịch Covid – 19”</w:t>
      </w:r>
      <w:r w:rsidR="00EA102E" w:rsidRPr="006B6437">
        <w:rPr>
          <w:rFonts w:asciiTheme="majorHAnsi" w:hAnsiTheme="majorHAnsi" w:cstheme="majorHAnsi"/>
          <w:spacing w:val="-4"/>
          <w:lang w:val="sv-SE"/>
        </w:rPr>
        <w:t xml:space="preserve">; </w:t>
      </w:r>
      <w:r w:rsidR="005059F5" w:rsidRPr="006B6437">
        <w:rPr>
          <w:rFonts w:asciiTheme="majorHAnsi" w:hAnsiTheme="majorHAnsi" w:cstheme="majorHAnsi"/>
          <w:i/>
          <w:lang w:val="nl-NL"/>
        </w:rPr>
        <w:t>“Lao động giỏi, L</w:t>
      </w:r>
      <w:r w:rsidRPr="006B6437">
        <w:rPr>
          <w:rFonts w:asciiTheme="majorHAnsi" w:hAnsiTheme="majorHAnsi" w:cstheme="majorHAnsi"/>
          <w:i/>
          <w:lang w:val="nl-NL"/>
        </w:rPr>
        <w:t xml:space="preserve">ao động sáng tạo”, “Phát huy sáng kiến, cải tiến kỹ thuật”, “Giỏi việc nước - Đảm việc nhà”, “Xanh - Sạch - Đẹp, bảo đảm an toàn vệ sinh lao động”, “Đổi mới, sáng tạo, hiệu quả trong hoạt động của tổ chức Công đoàn”; </w:t>
      </w:r>
      <w:r w:rsidRPr="006B6437">
        <w:rPr>
          <w:rFonts w:asciiTheme="majorHAnsi" w:hAnsiTheme="majorHAnsi" w:cstheme="majorHAnsi"/>
          <w:lang w:val="nl-NL"/>
        </w:rPr>
        <w:t>Cuộc vận động</w:t>
      </w:r>
      <w:r w:rsidRPr="006B6437">
        <w:rPr>
          <w:rFonts w:asciiTheme="majorHAnsi" w:hAnsiTheme="majorHAnsi" w:cstheme="majorHAnsi"/>
          <w:i/>
          <w:lang w:val="nl-NL"/>
        </w:rPr>
        <w:t xml:space="preserve"> “Cán bộ, công chức, viên chức nói không với tiêu cực” </w:t>
      </w:r>
      <w:r w:rsidRPr="006B6437">
        <w:rPr>
          <w:rFonts w:asciiTheme="majorHAnsi" w:hAnsiTheme="majorHAnsi" w:cstheme="majorHAnsi"/>
          <w:lang w:val="nl-NL"/>
        </w:rPr>
        <w:t>gắn với Phong trào</w:t>
      </w:r>
      <w:r w:rsidRPr="006B6437">
        <w:rPr>
          <w:rFonts w:asciiTheme="majorHAnsi" w:hAnsiTheme="majorHAnsi" w:cstheme="majorHAnsi"/>
          <w:i/>
          <w:lang w:val="nl-NL"/>
        </w:rPr>
        <w:t xml:space="preserve"> “CBCCVC thi đua thực hiện văn hóa công sở”,</w:t>
      </w:r>
      <w:r w:rsidRPr="006B6437">
        <w:rPr>
          <w:rFonts w:asciiTheme="majorHAnsi" w:hAnsiTheme="majorHAnsi" w:cstheme="majorHAnsi"/>
          <w:lang w:val="nl-NL"/>
        </w:rPr>
        <w:t xml:space="preserve"> thực hiện Chỉ thị số 05-CT/TW của Bộ Chính trị khóa XII về học tập và làm theo tư tưởng, đạo đức, phong cách Hồ Chí Minh,… Đặc biệt trong phong trào thi đua </w:t>
      </w:r>
      <w:r w:rsidRPr="006B6437">
        <w:rPr>
          <w:rFonts w:asciiTheme="majorHAnsi" w:hAnsiTheme="majorHAnsi" w:cstheme="majorHAnsi"/>
          <w:i/>
          <w:lang w:val="nl-NL"/>
        </w:rPr>
        <w:t>“CNVCLĐ nỗ lực vượt khó, sáng tạo, quyết tâm chiến thắng đại dịch Covid-19”,</w:t>
      </w:r>
      <w:r w:rsidRPr="006B6437">
        <w:rPr>
          <w:rFonts w:asciiTheme="majorHAnsi" w:hAnsiTheme="majorHAnsi" w:cstheme="majorHAnsi"/>
          <w:lang w:val="nl-NL"/>
        </w:rPr>
        <w:t xml:space="preserve"> đã có t</w:t>
      </w:r>
      <w:r w:rsidR="00AC3353" w:rsidRPr="006B6437">
        <w:rPr>
          <w:rFonts w:asciiTheme="majorHAnsi" w:hAnsiTheme="majorHAnsi" w:cstheme="majorHAnsi"/>
          <w:lang w:val="nl-NL"/>
        </w:rPr>
        <w:t>rên 6.000 sáng kiến, cải tiến kỹ</w:t>
      </w:r>
      <w:r w:rsidRPr="006B6437">
        <w:rPr>
          <w:rFonts w:asciiTheme="majorHAnsi" w:hAnsiTheme="majorHAnsi" w:cstheme="majorHAnsi"/>
          <w:lang w:val="nl-NL"/>
        </w:rPr>
        <w:t xml:space="preserve"> thuật trên các lĩnh vực: lao động sản xuất, ATVSLĐ, bảo vệ môi trường, cải cách hành chính, xây dựng Đảng và hệ thống chính trị, quản lý, điều hành, sáng kiến vì cộng đồng trong các lĩnh vực y tế, giáo dục với giá trị làm lợi trên 20 tỷ đồng.</w:t>
      </w:r>
      <w:r w:rsidR="007B2048" w:rsidRPr="006B6437">
        <w:rPr>
          <w:rFonts w:asciiTheme="majorHAnsi" w:hAnsiTheme="majorHAnsi" w:cstheme="majorHAnsi"/>
          <w:lang w:val="nl-NL"/>
        </w:rPr>
        <w:t xml:space="preserve"> </w:t>
      </w:r>
      <w:r w:rsidR="00413A22" w:rsidRPr="006B6437">
        <w:rPr>
          <w:rFonts w:asciiTheme="majorHAnsi" w:hAnsiTheme="majorHAnsi" w:cstheme="majorHAnsi"/>
          <w:lang w:val="nl-NL"/>
        </w:rPr>
        <w:t xml:space="preserve">Đối với phong trào thi đua </w:t>
      </w:r>
      <w:r w:rsidR="00413A22" w:rsidRPr="006B6437">
        <w:rPr>
          <w:rFonts w:asciiTheme="majorHAnsi" w:hAnsiTheme="majorHAnsi" w:cstheme="majorHAnsi"/>
          <w:i/>
          <w:lang w:val="nl-NL"/>
        </w:rPr>
        <w:t>“Đồng Khởi mới”,</w:t>
      </w:r>
      <w:r w:rsidR="00413A22" w:rsidRPr="006B6437">
        <w:rPr>
          <w:rFonts w:asciiTheme="majorHAnsi" w:hAnsiTheme="majorHAnsi" w:cstheme="majorHAnsi"/>
          <w:lang w:val="nl-NL"/>
        </w:rPr>
        <w:t xml:space="preserve"> qua 3 năm phát động, bước đầu đã tạo được phong trào thi đua sôi nổi và </w:t>
      </w:r>
      <w:r w:rsidR="00413A22" w:rsidRPr="006B6437">
        <w:rPr>
          <w:rFonts w:asciiTheme="majorHAnsi" w:hAnsiTheme="majorHAnsi" w:cstheme="majorHAnsi"/>
          <w:bCs/>
          <w:lang w:val="nl-NL"/>
        </w:rPr>
        <w:t xml:space="preserve">ngày càng tạo được sự lan tỏa tích cực </w:t>
      </w:r>
      <w:r w:rsidR="00413A22" w:rsidRPr="006B6437">
        <w:rPr>
          <w:rFonts w:asciiTheme="majorHAnsi" w:hAnsiTheme="majorHAnsi" w:cstheme="majorHAnsi"/>
          <w:lang w:val="nl-NL"/>
        </w:rPr>
        <w:t xml:space="preserve">trong </w:t>
      </w:r>
      <w:r w:rsidR="00E72FBB" w:rsidRPr="006B6437">
        <w:rPr>
          <w:rFonts w:asciiTheme="majorHAnsi" w:hAnsiTheme="majorHAnsi" w:cstheme="majorHAnsi"/>
          <w:lang w:val="nl-NL"/>
        </w:rPr>
        <w:t xml:space="preserve">đoàn viên, NLĐ </w:t>
      </w:r>
      <w:r w:rsidR="00413A22" w:rsidRPr="006B6437">
        <w:rPr>
          <w:rStyle w:val="FootnoteReference"/>
          <w:rFonts w:asciiTheme="majorHAnsi" w:hAnsiTheme="majorHAnsi" w:cstheme="majorHAnsi"/>
        </w:rPr>
        <w:footnoteReference w:id="29"/>
      </w:r>
      <w:r w:rsidR="00413A22" w:rsidRPr="006B6437">
        <w:rPr>
          <w:rFonts w:asciiTheme="majorHAnsi" w:hAnsiTheme="majorHAnsi" w:cstheme="majorHAnsi"/>
          <w:lang w:val="nl-NL"/>
        </w:rPr>
        <w:t>.</w:t>
      </w:r>
    </w:p>
    <w:p w:rsidR="00701376" w:rsidRPr="006B6437" w:rsidRDefault="001B036C" w:rsidP="00B93935">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hAnsiTheme="majorHAnsi" w:cstheme="majorHAnsi"/>
          <w:i/>
          <w:lang w:val="de-DE" w:eastAsia="ar-SA"/>
        </w:rPr>
      </w:pPr>
      <w:r w:rsidRPr="006B6437">
        <w:rPr>
          <w:rFonts w:asciiTheme="majorHAnsi" w:hAnsiTheme="majorHAnsi" w:cstheme="majorHAnsi"/>
          <w:lang w:val="nl-NL"/>
        </w:rPr>
        <w:t>Từ thực tiễn phong trào thi đua, đã xuất hiện nhiều tập thể</w:t>
      </w:r>
      <w:r w:rsidRPr="006B6437">
        <w:rPr>
          <w:rFonts w:asciiTheme="majorHAnsi" w:hAnsiTheme="majorHAnsi" w:cstheme="majorHAnsi"/>
          <w:lang w:val="vi-VN"/>
        </w:rPr>
        <w:t xml:space="preserve">, </w:t>
      </w:r>
      <w:r w:rsidRPr="006B6437">
        <w:rPr>
          <w:rFonts w:asciiTheme="majorHAnsi" w:hAnsiTheme="majorHAnsi" w:cstheme="majorHAnsi"/>
          <w:lang w:val="nl-NL"/>
        </w:rPr>
        <w:t xml:space="preserve">cá nhân điển </w:t>
      </w:r>
      <w:r w:rsidRPr="009C01A1">
        <w:rPr>
          <w:rFonts w:asciiTheme="majorHAnsi" w:hAnsiTheme="majorHAnsi" w:cstheme="majorHAnsi"/>
          <w:spacing w:val="-4"/>
          <w:lang w:val="nl-NL"/>
        </w:rPr>
        <w:t>hình tiên tiến</w:t>
      </w:r>
      <w:r w:rsidR="00AC3353" w:rsidRPr="009C01A1">
        <w:rPr>
          <w:rFonts w:asciiTheme="majorHAnsi" w:hAnsiTheme="majorHAnsi" w:cstheme="majorHAnsi"/>
          <w:spacing w:val="-4"/>
          <w:lang w:val="nl-NL"/>
        </w:rPr>
        <w:t>,</w:t>
      </w:r>
      <w:r w:rsidRPr="009C01A1">
        <w:rPr>
          <w:rFonts w:asciiTheme="majorHAnsi" w:hAnsiTheme="majorHAnsi" w:cstheme="majorHAnsi"/>
          <w:spacing w:val="-4"/>
          <w:lang w:val="nl-NL"/>
        </w:rPr>
        <w:t xml:space="preserve"> xuất sắc được tổ chức công đoàn, các cấp, các ngành khen thưởng </w:t>
      </w:r>
      <w:r w:rsidRPr="009C01A1">
        <w:rPr>
          <w:rFonts w:asciiTheme="majorHAnsi" w:hAnsiTheme="majorHAnsi" w:cstheme="majorHAnsi"/>
          <w:iCs/>
          <w:spacing w:val="-4"/>
          <w:lang w:val="nl-NL"/>
        </w:rPr>
        <w:t xml:space="preserve">đã </w:t>
      </w:r>
      <w:r w:rsidRPr="009C01A1">
        <w:rPr>
          <w:rFonts w:asciiTheme="majorHAnsi" w:hAnsiTheme="majorHAnsi" w:cstheme="majorHAnsi"/>
          <w:spacing w:val="-4"/>
          <w:lang w:val="nl-NL"/>
        </w:rPr>
        <w:t xml:space="preserve">góp phần động viên, cổ vũ đông đảo </w:t>
      </w:r>
      <w:r w:rsidR="00E72FBB" w:rsidRPr="009C01A1">
        <w:rPr>
          <w:rFonts w:asciiTheme="majorHAnsi" w:hAnsiTheme="majorHAnsi" w:cstheme="majorHAnsi"/>
          <w:spacing w:val="-4"/>
          <w:lang w:val="nl-NL"/>
        </w:rPr>
        <w:t>đoàn viên, NLĐ</w:t>
      </w:r>
      <w:r w:rsidRPr="009C01A1">
        <w:rPr>
          <w:rFonts w:asciiTheme="majorHAnsi" w:hAnsiTheme="majorHAnsi" w:cstheme="majorHAnsi"/>
          <w:spacing w:val="-4"/>
          <w:lang w:val="nl-NL"/>
        </w:rPr>
        <w:t xml:space="preserve"> phát huy tính tích cực, chủ động, sáng tạo phấn đấu khắc phục khó khăn hoàn thành xuất sắc nhiệm vụ được giao</w:t>
      </w:r>
      <w:r w:rsidRPr="009C01A1">
        <w:rPr>
          <w:rStyle w:val="FootnoteReference"/>
          <w:rFonts w:asciiTheme="majorHAnsi" w:hAnsiTheme="majorHAnsi" w:cstheme="majorHAnsi"/>
          <w:spacing w:val="-4"/>
          <w:lang w:val="nl-NL"/>
        </w:rPr>
        <w:footnoteReference w:id="30"/>
      </w:r>
      <w:r w:rsidRPr="009C01A1">
        <w:rPr>
          <w:rFonts w:asciiTheme="majorHAnsi" w:hAnsiTheme="majorHAnsi" w:cstheme="majorHAnsi"/>
          <w:spacing w:val="-4"/>
          <w:lang w:val="nl-NL"/>
        </w:rPr>
        <w:t xml:space="preserve">. </w:t>
      </w:r>
      <w:r w:rsidRPr="009C01A1">
        <w:rPr>
          <w:rFonts w:asciiTheme="majorHAnsi" w:eastAsia="Calibri" w:hAnsiTheme="majorHAnsi" w:cstheme="majorHAnsi"/>
          <w:spacing w:val="-4"/>
          <w:lang w:val="nl-NL"/>
        </w:rPr>
        <w:t xml:space="preserve">Nhìn chung, phong trào thi đua ở các cấp công đoàn từng bước được đổi mới cả về nội dung và hình thức, khơi dậy tính tích cực chủ động, sáng tạo của </w:t>
      </w:r>
      <w:r w:rsidR="00E72FBB" w:rsidRPr="009C01A1">
        <w:rPr>
          <w:rFonts w:asciiTheme="majorHAnsi" w:hAnsiTheme="majorHAnsi" w:cstheme="majorHAnsi"/>
          <w:spacing w:val="-4"/>
          <w:lang w:val="nl-NL"/>
        </w:rPr>
        <w:t>đoàn viên, NLĐ</w:t>
      </w:r>
      <w:r w:rsidRPr="009C01A1">
        <w:rPr>
          <w:rFonts w:asciiTheme="majorHAnsi" w:eastAsia="Calibri" w:hAnsiTheme="majorHAnsi" w:cstheme="majorHAnsi"/>
          <w:spacing w:val="-4"/>
          <w:lang w:val="nl-NL"/>
        </w:rPr>
        <w:t xml:space="preserve"> nhất là trong thời gian</w:t>
      </w:r>
      <w:r w:rsidR="001C4AD6" w:rsidRPr="009C01A1">
        <w:rPr>
          <w:rFonts w:asciiTheme="majorHAnsi" w:eastAsia="Calibri" w:hAnsiTheme="majorHAnsi" w:cstheme="majorHAnsi"/>
          <w:spacing w:val="-4"/>
          <w:lang w:val="nl-NL"/>
        </w:rPr>
        <w:t xml:space="preserve"> </w:t>
      </w:r>
      <w:r w:rsidR="00965D0C" w:rsidRPr="009C01A1">
        <w:rPr>
          <w:rFonts w:asciiTheme="majorHAnsi" w:eastAsia="Calibri" w:hAnsiTheme="majorHAnsi" w:cstheme="majorHAnsi"/>
          <w:spacing w:val="-4"/>
          <w:lang w:val="nl-NL"/>
        </w:rPr>
        <w:t xml:space="preserve">ảnh hưởng </w:t>
      </w:r>
      <w:r w:rsidRPr="009C01A1">
        <w:rPr>
          <w:rFonts w:asciiTheme="majorHAnsi" w:eastAsia="Calibri" w:hAnsiTheme="majorHAnsi" w:cstheme="majorHAnsi"/>
          <w:spacing w:val="-4"/>
          <w:lang w:val="nl-NL"/>
        </w:rPr>
        <w:t xml:space="preserve">dịch Covid-19. Công tác khen thưởng đã được thực hiện nghiêm túc, </w:t>
      </w:r>
      <w:r w:rsidR="005059F5" w:rsidRPr="009C01A1">
        <w:rPr>
          <w:rFonts w:asciiTheme="majorHAnsi" w:eastAsia="Calibri" w:hAnsiTheme="majorHAnsi" w:cstheme="majorHAnsi"/>
          <w:spacing w:val="-4"/>
          <w:lang w:val="nl-NL"/>
        </w:rPr>
        <w:t>kịp thời</w:t>
      </w:r>
      <w:r w:rsidRPr="009C01A1">
        <w:rPr>
          <w:rFonts w:asciiTheme="majorHAnsi" w:eastAsia="Calibri" w:hAnsiTheme="majorHAnsi" w:cstheme="majorHAnsi"/>
          <w:spacing w:val="-4"/>
          <w:lang w:val="nl-NL"/>
        </w:rPr>
        <w:t>. Tuy nhiên việc sơ, tổng kết, phát động phong trào thi đua ở một số đơn vị chưa mang tính thường xuyên, liên tục; việc lựa chọn, bồi dưỡng, xây dựng điển hình tiên tiến và đề xuất khen thưởng ở một số nơi chưa kịp thời, nhất là khen thưởng chuyên đề;</w:t>
      </w:r>
      <w:r w:rsidRPr="009C01A1">
        <w:rPr>
          <w:rFonts w:asciiTheme="majorHAnsi" w:eastAsia="Calibri" w:hAnsiTheme="majorHAnsi" w:cstheme="majorHAnsi"/>
          <w:spacing w:val="-4"/>
          <w:lang w:val="de-DE"/>
        </w:rPr>
        <w:t xml:space="preserve"> công tác triển khai phong trào</w:t>
      </w:r>
      <w:r w:rsidRPr="006B6437">
        <w:rPr>
          <w:rFonts w:asciiTheme="majorHAnsi" w:eastAsia="Calibri" w:hAnsiTheme="majorHAnsi" w:cstheme="majorHAnsi"/>
          <w:lang w:val="de-DE"/>
        </w:rPr>
        <w:t xml:space="preserve"> thi đua được thực hiện đảm bảo tuy nhiên chưa có nhiều sản phẩm cụ thể đặc biệt là thi đua </w:t>
      </w:r>
      <w:r w:rsidRPr="006B6437">
        <w:rPr>
          <w:rFonts w:asciiTheme="majorHAnsi" w:eastAsia="Calibri" w:hAnsiTheme="majorHAnsi" w:cstheme="majorHAnsi"/>
          <w:i/>
          <w:lang w:val="de-DE"/>
        </w:rPr>
        <w:t xml:space="preserve">“Đồng Khởi mới”, </w:t>
      </w:r>
      <w:r w:rsidR="005003DC" w:rsidRPr="006B6437">
        <w:rPr>
          <w:rFonts w:asciiTheme="majorHAnsi" w:eastAsia="Calibri" w:hAnsiTheme="majorHAnsi" w:cstheme="majorHAnsi"/>
          <w:i/>
          <w:lang w:val="de-DE"/>
        </w:rPr>
        <w:t>“</w:t>
      </w:r>
      <w:r w:rsidRPr="006B6437">
        <w:rPr>
          <w:rFonts w:asciiTheme="majorHAnsi" w:eastAsia="Calibri" w:hAnsiTheme="majorHAnsi" w:cstheme="majorHAnsi"/>
          <w:i/>
          <w:lang w:val="de-DE"/>
        </w:rPr>
        <w:t>Lao động giỏi, Lao động sáng tạo</w:t>
      </w:r>
      <w:r w:rsidR="005059F5" w:rsidRPr="006B6437">
        <w:rPr>
          <w:rFonts w:asciiTheme="majorHAnsi" w:eastAsia="Calibri" w:hAnsiTheme="majorHAnsi" w:cstheme="majorHAnsi"/>
          <w:i/>
          <w:lang w:val="de-DE"/>
        </w:rPr>
        <w:t>”</w:t>
      </w:r>
      <w:r w:rsidRPr="006B6437">
        <w:rPr>
          <w:rFonts w:asciiTheme="majorHAnsi" w:eastAsia="Calibri" w:hAnsiTheme="majorHAnsi" w:cstheme="majorHAnsi"/>
          <w:i/>
          <w:lang w:val="de-DE"/>
        </w:rPr>
        <w:t>.</w:t>
      </w:r>
    </w:p>
    <w:p w:rsidR="00E54AA0" w:rsidRPr="006B6437" w:rsidRDefault="001B036C" w:rsidP="00B93935">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hAnsiTheme="majorHAnsi" w:cstheme="majorHAnsi"/>
          <w:b/>
          <w:spacing w:val="-6"/>
          <w:lang w:val="nl-NL"/>
        </w:rPr>
      </w:pPr>
      <w:r w:rsidRPr="006B6437">
        <w:rPr>
          <w:rFonts w:asciiTheme="majorHAnsi" w:hAnsiTheme="majorHAnsi" w:cstheme="majorHAnsi"/>
          <w:b/>
          <w:spacing w:val="-6"/>
          <w:lang w:val="nl-NL"/>
        </w:rPr>
        <w:t>6. Công tác nữ công</w:t>
      </w:r>
    </w:p>
    <w:p w:rsidR="00236B2C" w:rsidRPr="006B6437" w:rsidRDefault="001B036C" w:rsidP="00B93935">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hAnsiTheme="majorHAnsi" w:cstheme="majorHAnsi"/>
          <w:b/>
          <w:spacing w:val="-6"/>
          <w:lang w:val="nl-NL"/>
        </w:rPr>
      </w:pPr>
      <w:r w:rsidRPr="006B6437">
        <w:rPr>
          <w:rFonts w:asciiTheme="majorHAnsi" w:hAnsiTheme="majorHAnsi" w:cstheme="majorHAnsi"/>
          <w:spacing w:val="-2"/>
          <w:lang w:val="nl-NL"/>
        </w:rPr>
        <w:t>Toàn tỉnh hiện có 51.054 đoàn viên nữ/</w:t>
      </w:r>
      <w:r w:rsidRPr="006B6437">
        <w:rPr>
          <w:rFonts w:asciiTheme="majorHAnsi" w:hAnsiTheme="majorHAnsi" w:cstheme="majorHAnsi"/>
          <w:spacing w:val="-4"/>
          <w:lang w:val="nl-NL"/>
        </w:rPr>
        <w:t xml:space="preserve">54.433 </w:t>
      </w:r>
      <w:r w:rsidR="00663D3B" w:rsidRPr="006B6437">
        <w:rPr>
          <w:rFonts w:asciiTheme="majorHAnsi" w:hAnsiTheme="majorHAnsi" w:cstheme="majorHAnsi"/>
          <w:spacing w:val="-4"/>
          <w:lang w:val="nl-NL"/>
        </w:rPr>
        <w:t>NLĐ</w:t>
      </w:r>
      <w:r w:rsidRPr="006B6437">
        <w:rPr>
          <w:rFonts w:asciiTheme="majorHAnsi" w:hAnsiTheme="majorHAnsi" w:cstheme="majorHAnsi"/>
          <w:spacing w:val="-4"/>
          <w:lang w:val="nl-NL"/>
        </w:rPr>
        <w:t xml:space="preserve"> nữ, </w:t>
      </w:r>
      <w:r w:rsidRPr="006B6437">
        <w:rPr>
          <w:rFonts w:asciiTheme="majorHAnsi" w:hAnsiTheme="majorHAnsi" w:cstheme="majorHAnsi"/>
          <w:spacing w:val="-2"/>
          <w:lang w:val="nl-NL"/>
        </w:rPr>
        <w:t>tỷ lệ 93,8%, t</w:t>
      </w:r>
      <w:r w:rsidRPr="006B6437">
        <w:rPr>
          <w:rFonts w:asciiTheme="majorHAnsi" w:hAnsiTheme="majorHAnsi" w:cstheme="majorHAnsi"/>
          <w:spacing w:val="-4"/>
          <w:lang w:val="nl-NL"/>
        </w:rPr>
        <w:t xml:space="preserve">rong nhiệm kỳ qua các cấp công đoàn đã thực tốt công tác thực hiện chính sách đối với lao động nữ, nhất là nữ trong các DN. </w:t>
      </w:r>
      <w:r w:rsidR="00236B2C" w:rsidRPr="006B6437">
        <w:rPr>
          <w:rFonts w:asciiTheme="majorHAnsi" w:eastAsia="Calibri" w:hAnsiTheme="majorHAnsi" w:cstheme="majorHAnsi"/>
        </w:rPr>
        <w:t xml:space="preserve">Đã triển khai thực hiện tốt các chủ trương NQ của Đảng, Nhà nước, của công đoàn trên các lĩnh vực về nữ, đặc biệt là nữ trong DN ngoài khu vực nhà nước, cụ thể như: công tác cán bộ nữ trong tình hình </w:t>
      </w:r>
      <w:r w:rsidR="00236B2C" w:rsidRPr="006B6437">
        <w:rPr>
          <w:rFonts w:asciiTheme="majorHAnsi" w:eastAsia="Calibri" w:hAnsiTheme="majorHAnsi" w:cstheme="majorHAnsi"/>
        </w:rPr>
        <w:lastRenderedPageBreak/>
        <w:t>mới; đẩy mạnh thực hiện Chiến lược cán bộ, công tác phụ nữ và công tác vận động nữ trong thời kỳ CNH, HĐH đất nước và trong tình hình mới. Triển khai thực hiện những quy định riêng đối với lao động nữ, các chế độ mới liên quan đến lao động nữ theo Luật BHXH; Luật Bình đẳng giới; Luật phòng chống bạo lực gia đình; Luật hôn nhân và gia đình; Luật bảo vệ, chăm sóc và giáo dục trẻ em; về khen thưởng phong trào thi đua “Giỏi việc nước, đảm việ</w:t>
      </w:r>
      <w:r w:rsidR="00497FF0" w:rsidRPr="006B6437">
        <w:rPr>
          <w:rFonts w:asciiTheme="majorHAnsi" w:eastAsia="Calibri" w:hAnsiTheme="majorHAnsi" w:cstheme="majorHAnsi"/>
        </w:rPr>
        <w:t>c nhà”…</w:t>
      </w:r>
      <w:r w:rsidR="00236B2C" w:rsidRPr="006B6437">
        <w:rPr>
          <w:rFonts w:asciiTheme="majorHAnsi" w:eastAsia="Calibri" w:hAnsiTheme="majorHAnsi" w:cstheme="majorHAnsi"/>
        </w:rPr>
        <w:t xml:space="preserve"> </w:t>
      </w:r>
      <w:r w:rsidR="00236B2C" w:rsidRPr="006B6437">
        <w:rPr>
          <w:rStyle w:val="FootnoteReference"/>
          <w:rFonts w:asciiTheme="majorHAnsi" w:eastAsia="Calibri" w:hAnsiTheme="majorHAnsi" w:cstheme="majorHAnsi"/>
        </w:rPr>
        <w:footnoteReference w:id="31"/>
      </w:r>
      <w:r w:rsidR="00236B2C" w:rsidRPr="006B6437">
        <w:rPr>
          <w:rFonts w:asciiTheme="majorHAnsi" w:eastAsia="Calibri" w:hAnsiTheme="majorHAnsi" w:cstheme="majorHAnsi"/>
        </w:rPr>
        <w:t xml:space="preserve"> </w:t>
      </w:r>
    </w:p>
    <w:p w:rsidR="00CB6C57" w:rsidRPr="006B6437" w:rsidRDefault="001B036C" w:rsidP="00B93935">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hAnsiTheme="majorHAnsi" w:cstheme="majorHAnsi"/>
          <w:spacing w:val="-4"/>
          <w:lang w:val="nl-NL"/>
        </w:rPr>
      </w:pPr>
      <w:r w:rsidRPr="006B6437">
        <w:rPr>
          <w:rFonts w:asciiTheme="majorHAnsi" w:hAnsiTheme="majorHAnsi" w:cstheme="majorHAnsi"/>
          <w:spacing w:val="-4"/>
          <w:lang w:val="nl-NL"/>
        </w:rPr>
        <w:t xml:space="preserve">Hàng năm các cấp công đoàn xây dựng kế hoạch để giám sát các cơ quan, đơn vị, trong đó tập trung vào các nội dung chính sách cho lao động nữ theo qui định pháp luật như: Bảo hiểm xã hội, y tế, thất nghiệp; tiền lương, tiền thưởng; thời giờ làm việc, nghỉ ngơi; chính sách thai sản, ốm đau; </w:t>
      </w:r>
      <w:r w:rsidRPr="006B6437">
        <w:rPr>
          <w:rFonts w:asciiTheme="majorHAnsi" w:hAnsiTheme="majorHAnsi" w:cstheme="majorHAnsi"/>
          <w:lang w:val="nl-NL"/>
        </w:rPr>
        <w:t xml:space="preserve">khám sức khỏe định kỳ; </w:t>
      </w:r>
      <w:r w:rsidRPr="006B6437">
        <w:rPr>
          <w:rFonts w:asciiTheme="majorHAnsi" w:hAnsiTheme="majorHAnsi" w:cstheme="majorHAnsi"/>
          <w:spacing w:val="-4"/>
          <w:lang w:val="nl-NL"/>
        </w:rPr>
        <w:t xml:space="preserve">điều kiện, môi trường làm việc; quan hệ ứng xử bình đẳng giới; chính sách chăm sóc trẻ em; công tác an sinh xã hội khác… </w:t>
      </w:r>
    </w:p>
    <w:p w:rsidR="00701376" w:rsidRPr="006B6437" w:rsidRDefault="009817B4" w:rsidP="00B93935">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Style w:val="fontstyle01"/>
          <w:rFonts w:asciiTheme="majorHAnsi" w:hAnsiTheme="majorHAnsi" w:cstheme="majorHAnsi"/>
          <w:b w:val="0"/>
          <w:bCs w:val="0"/>
          <w:color w:val="auto"/>
          <w:lang w:val="de-DE" w:eastAsia="ar-SA"/>
        </w:rPr>
      </w:pPr>
      <w:r w:rsidRPr="006B6437">
        <w:rPr>
          <w:rFonts w:asciiTheme="majorHAnsi" w:hAnsiTheme="majorHAnsi" w:cstheme="majorHAnsi"/>
          <w:lang w:val="nl-NL"/>
        </w:rPr>
        <w:t>Công đoàn</w:t>
      </w:r>
      <w:r w:rsidR="00651C4C" w:rsidRPr="006B6437">
        <w:rPr>
          <w:rFonts w:asciiTheme="majorHAnsi" w:hAnsiTheme="majorHAnsi" w:cstheme="majorHAnsi"/>
          <w:lang w:val="nl-NL"/>
        </w:rPr>
        <w:t xml:space="preserve"> </w:t>
      </w:r>
      <w:r w:rsidR="00651C4C" w:rsidRPr="006B6437">
        <w:rPr>
          <w:rFonts w:asciiTheme="majorHAnsi" w:hAnsiTheme="majorHAnsi" w:cstheme="majorHAnsi"/>
          <w:spacing w:val="-4"/>
          <w:lang w:val="nl-NL"/>
        </w:rPr>
        <w:t>p</w:t>
      </w:r>
      <w:r w:rsidR="00236B2C" w:rsidRPr="006B6437">
        <w:rPr>
          <w:rFonts w:asciiTheme="majorHAnsi" w:hAnsiTheme="majorHAnsi" w:cstheme="majorHAnsi"/>
          <w:spacing w:val="-4"/>
          <w:lang w:val="nl-NL"/>
        </w:rPr>
        <w:t xml:space="preserve">hối hợp với Hội Liên hiệp phụ nữ </w:t>
      </w:r>
      <w:r w:rsidR="00651C4C" w:rsidRPr="006B6437">
        <w:rPr>
          <w:rFonts w:asciiTheme="majorHAnsi" w:hAnsiTheme="majorHAnsi" w:cstheme="majorHAnsi"/>
          <w:spacing w:val="-4"/>
          <w:lang w:val="nl-NL"/>
        </w:rPr>
        <w:t xml:space="preserve"> </w:t>
      </w:r>
      <w:r w:rsidR="00A542E5" w:rsidRPr="006B6437">
        <w:rPr>
          <w:rFonts w:asciiTheme="majorHAnsi" w:hAnsiTheme="majorHAnsi" w:cstheme="majorHAnsi"/>
          <w:spacing w:val="-4"/>
          <w:lang w:val="nl-NL"/>
        </w:rPr>
        <w:t>các cấp</w:t>
      </w:r>
      <w:r w:rsidR="00651C4C" w:rsidRPr="006B6437">
        <w:rPr>
          <w:rFonts w:asciiTheme="majorHAnsi" w:hAnsiTheme="majorHAnsi" w:cstheme="majorHAnsi"/>
          <w:spacing w:val="-4"/>
          <w:lang w:val="nl-NL"/>
        </w:rPr>
        <w:t xml:space="preserve"> ký kết nhiều Chương trình thực hiện giai đoạn 2018 – 2023; phối hợp Hội Liên hiệp phụ nữ và Ban vì sự tiến bộ phụ nữ các cấp </w:t>
      </w:r>
      <w:r w:rsidR="001B036C" w:rsidRPr="006B6437">
        <w:rPr>
          <w:rFonts w:asciiTheme="majorHAnsi" w:hAnsiTheme="majorHAnsi" w:cstheme="majorHAnsi"/>
          <w:spacing w:val="-4"/>
          <w:lang w:val="nl-NL"/>
        </w:rPr>
        <w:t xml:space="preserve">thường xuyên tuyên truyền đến </w:t>
      </w:r>
      <w:r w:rsidR="008E4DF4" w:rsidRPr="006B6437">
        <w:rPr>
          <w:rFonts w:asciiTheme="majorHAnsi" w:hAnsiTheme="majorHAnsi" w:cstheme="majorHAnsi"/>
          <w:lang w:val="nl-NL"/>
        </w:rPr>
        <w:t xml:space="preserve">đoàn viên, NLĐ </w:t>
      </w:r>
      <w:r w:rsidR="001B036C" w:rsidRPr="006B6437">
        <w:rPr>
          <w:rFonts w:asciiTheme="majorHAnsi" w:hAnsiTheme="majorHAnsi" w:cstheme="majorHAnsi"/>
          <w:spacing w:val="-4"/>
          <w:lang w:val="nl-NL"/>
        </w:rPr>
        <w:t>các nội dung về giới để chị em cập nhật kiến thức</w:t>
      </w:r>
      <w:r w:rsidR="00236B2C" w:rsidRPr="006B6437">
        <w:rPr>
          <w:rFonts w:asciiTheme="majorHAnsi" w:hAnsiTheme="majorHAnsi" w:cstheme="majorHAnsi"/>
          <w:spacing w:val="-4"/>
          <w:lang w:val="nl-NL"/>
        </w:rPr>
        <w:t xml:space="preserve"> như: </w:t>
      </w:r>
      <w:r w:rsidR="000F1737" w:rsidRPr="006B6437">
        <w:rPr>
          <w:rFonts w:asciiTheme="majorHAnsi" w:hAnsiTheme="majorHAnsi" w:cstheme="majorHAnsi"/>
          <w:spacing w:val="-4"/>
          <w:lang w:val="nl-NL"/>
        </w:rPr>
        <w:t xml:space="preserve">thành lập Ban nữ công quần chúng </w:t>
      </w:r>
      <w:r w:rsidR="00497FF0" w:rsidRPr="006B6437">
        <w:rPr>
          <w:rFonts w:asciiTheme="majorHAnsi" w:hAnsiTheme="majorHAnsi" w:cstheme="majorHAnsi"/>
          <w:spacing w:val="-4"/>
          <w:lang w:val="nl-NL"/>
        </w:rPr>
        <w:t xml:space="preserve">(BNC) </w:t>
      </w:r>
      <w:r w:rsidR="000F1737" w:rsidRPr="006B6437">
        <w:rPr>
          <w:rFonts w:asciiTheme="majorHAnsi" w:hAnsiTheme="majorHAnsi" w:cstheme="majorHAnsi"/>
          <w:spacing w:val="-4"/>
          <w:lang w:val="nl-NL"/>
        </w:rPr>
        <w:t xml:space="preserve">trong các CĐCS có đủ điều kiện gắn với nâng chấp hoạt động trên các lĩnh vực nữ; </w:t>
      </w:r>
      <w:r w:rsidR="00236B2C" w:rsidRPr="006B6437">
        <w:rPr>
          <w:rFonts w:asciiTheme="majorHAnsi" w:hAnsiTheme="majorHAnsi" w:cstheme="majorHAnsi"/>
        </w:rPr>
        <w:t xml:space="preserve">Phát động các phong trào thi đua </w:t>
      </w:r>
      <w:r w:rsidR="00236B2C" w:rsidRPr="006B6437">
        <w:rPr>
          <w:rFonts w:asciiTheme="majorHAnsi" w:hAnsiTheme="majorHAnsi" w:cstheme="majorHAnsi"/>
          <w:i/>
        </w:rPr>
        <w:t xml:space="preserve">“Giỏi việc nước, đảm việc nhà”; “Phụ nữ tích cực học tập, lao động sáng tạo, xây dựng gia đình hạnh phúc”; “Nuôi con khỏe, </w:t>
      </w:r>
      <w:r w:rsidR="00236B2C" w:rsidRPr="009C01A1">
        <w:rPr>
          <w:rFonts w:asciiTheme="majorHAnsi" w:hAnsiTheme="majorHAnsi" w:cstheme="majorHAnsi"/>
          <w:i/>
          <w:spacing w:val="-4"/>
        </w:rPr>
        <w:t>dạy con ngoan”; “5 không, 3 sạch”</w:t>
      </w:r>
      <w:r w:rsidR="00236B2C" w:rsidRPr="009C01A1">
        <w:rPr>
          <w:rFonts w:asciiTheme="majorHAnsi" w:hAnsiTheme="majorHAnsi" w:cstheme="majorHAnsi"/>
          <w:spacing w:val="-4"/>
        </w:rPr>
        <w:t xml:space="preserve"> phong trào giúp nhau phát triển kinh tế gia đình gắn </w:t>
      </w:r>
      <w:r w:rsidR="00236B2C" w:rsidRPr="009C01A1">
        <w:rPr>
          <w:rFonts w:asciiTheme="majorHAnsi" w:hAnsiTheme="majorHAnsi" w:cstheme="majorHAnsi"/>
          <w:i/>
          <w:spacing w:val="-4"/>
        </w:rPr>
        <w:t>“Học tập và làm theo tư tưởng, đạo đức, phong cách Hồ Chí Minh”</w:t>
      </w:r>
      <w:r w:rsidR="00236B2C" w:rsidRPr="009C01A1">
        <w:rPr>
          <w:rFonts w:asciiTheme="majorHAnsi" w:hAnsiTheme="majorHAnsi" w:cstheme="majorHAnsi"/>
          <w:spacing w:val="-4"/>
        </w:rPr>
        <w:t xml:space="preserve">. </w:t>
      </w:r>
      <w:r w:rsidR="001B036C" w:rsidRPr="009C01A1">
        <w:rPr>
          <w:rFonts w:asciiTheme="majorHAnsi" w:hAnsiTheme="majorHAnsi" w:cstheme="majorHAnsi"/>
          <w:spacing w:val="-4"/>
          <w:lang w:val="nl-NL"/>
        </w:rPr>
        <w:t>Hàng năm có trên 90% đoàn viên, CNVCLĐ nữ được tuyên truyền học tập chủ trương, đường lối của Đảng, chính sách pháp luật của nhà nước và các chính khác liên quan đến lao động nữ</w:t>
      </w:r>
      <w:r w:rsidR="00236B2C" w:rsidRPr="009C01A1">
        <w:rPr>
          <w:rFonts w:asciiTheme="majorHAnsi" w:hAnsiTheme="majorHAnsi" w:cstheme="majorHAnsi"/>
          <w:spacing w:val="-4"/>
          <w:lang w:val="nl-NL"/>
        </w:rPr>
        <w:t>;</w:t>
      </w:r>
      <w:r w:rsidR="00236B2C" w:rsidRPr="009C01A1">
        <w:rPr>
          <w:rFonts w:asciiTheme="majorHAnsi" w:hAnsiTheme="majorHAnsi" w:cstheme="majorHAnsi"/>
          <w:spacing w:val="-4"/>
        </w:rPr>
        <w:t xml:space="preserve"> </w:t>
      </w:r>
      <w:r w:rsidR="001C5BDE" w:rsidRPr="009C01A1">
        <w:rPr>
          <w:rFonts w:asciiTheme="majorHAnsi" w:hAnsiTheme="majorHAnsi" w:cstheme="majorHAnsi"/>
          <w:spacing w:val="-4"/>
        </w:rPr>
        <w:t>t</w:t>
      </w:r>
      <w:r w:rsidR="00E42B36" w:rsidRPr="009C01A1">
        <w:rPr>
          <w:rFonts w:asciiTheme="majorHAnsi" w:hAnsiTheme="majorHAnsi" w:cstheme="majorHAnsi"/>
          <w:spacing w:val="-4"/>
        </w:rPr>
        <w:t>ổng số BNC toàn tỉnh hiện là 9</w:t>
      </w:r>
      <w:r w:rsidR="000E3461" w:rsidRPr="009C01A1">
        <w:rPr>
          <w:rFonts w:asciiTheme="majorHAnsi" w:hAnsiTheme="majorHAnsi" w:cstheme="majorHAnsi"/>
          <w:spacing w:val="-4"/>
        </w:rPr>
        <w:t>07 (</w:t>
      </w:r>
      <w:r w:rsidR="00E42B36" w:rsidRPr="009C01A1">
        <w:rPr>
          <w:rFonts w:asciiTheme="majorHAnsi" w:hAnsiTheme="majorHAnsi" w:cstheme="majorHAnsi"/>
          <w:spacing w:val="-4"/>
        </w:rPr>
        <w:t>trong đó có 144 BNC KV NNN)</w:t>
      </w:r>
      <w:r w:rsidR="005B00D7" w:rsidRPr="009C01A1">
        <w:rPr>
          <w:rFonts w:asciiTheme="majorHAnsi" w:hAnsiTheme="majorHAnsi" w:cstheme="majorHAnsi"/>
          <w:spacing w:val="-4"/>
        </w:rPr>
        <w:t xml:space="preserve"> </w:t>
      </w:r>
      <w:r w:rsidR="00DD54C4" w:rsidRPr="009C01A1">
        <w:rPr>
          <w:rFonts w:asciiTheme="majorHAnsi" w:hAnsiTheme="majorHAnsi" w:cstheme="majorHAnsi"/>
          <w:spacing w:val="-4"/>
        </w:rPr>
        <w:t xml:space="preserve">đạt </w:t>
      </w:r>
      <w:r w:rsidR="005B00D7" w:rsidRPr="009C01A1">
        <w:rPr>
          <w:rFonts w:asciiTheme="majorHAnsi" w:hAnsiTheme="majorHAnsi" w:cstheme="majorHAnsi"/>
          <w:spacing w:val="-4"/>
        </w:rPr>
        <w:t xml:space="preserve">và </w:t>
      </w:r>
      <w:r w:rsidR="00D9500F" w:rsidRPr="009C01A1">
        <w:rPr>
          <w:rFonts w:asciiTheme="majorHAnsi" w:hAnsiTheme="majorHAnsi" w:cstheme="majorHAnsi"/>
          <w:spacing w:val="-4"/>
        </w:rPr>
        <w:t xml:space="preserve">vượt chỉ tiêu </w:t>
      </w:r>
      <w:r w:rsidR="005B00D7" w:rsidRPr="009C01A1">
        <w:rPr>
          <w:rFonts w:asciiTheme="majorHAnsi" w:hAnsiTheme="majorHAnsi" w:cstheme="majorHAnsi"/>
          <w:spacing w:val="-4"/>
        </w:rPr>
        <w:t>hàng năm</w:t>
      </w:r>
      <w:r w:rsidR="00DD54C4" w:rsidRPr="009C01A1">
        <w:rPr>
          <w:rFonts w:asciiTheme="majorHAnsi" w:hAnsiTheme="majorHAnsi" w:cstheme="majorHAnsi"/>
          <w:spacing w:val="-4"/>
        </w:rPr>
        <w:t>; hàng năm các cấp c</w:t>
      </w:r>
      <w:r w:rsidR="005B00D7" w:rsidRPr="009C01A1">
        <w:rPr>
          <w:rFonts w:asciiTheme="majorHAnsi" w:hAnsiTheme="majorHAnsi" w:cstheme="majorHAnsi"/>
          <w:spacing w:val="-4"/>
        </w:rPr>
        <w:t>ông đoàn thường xuyên</w:t>
      </w:r>
      <w:r w:rsidR="00DD54C4" w:rsidRPr="009C01A1">
        <w:rPr>
          <w:rFonts w:asciiTheme="majorHAnsi" w:hAnsiTheme="majorHAnsi" w:cstheme="majorHAnsi"/>
          <w:spacing w:val="-4"/>
        </w:rPr>
        <w:t xml:space="preserve"> tập trung kiện</w:t>
      </w:r>
      <w:r w:rsidR="00DD54C4" w:rsidRPr="006B6437">
        <w:rPr>
          <w:rFonts w:asciiTheme="majorHAnsi" w:hAnsiTheme="majorHAnsi" w:cstheme="majorHAnsi"/>
        </w:rPr>
        <w:t xml:space="preserve"> toàn nâng cao chất lượng hoạt động, đáp ứng được yêu cầu nhiệm vụ về công tác nữ</w:t>
      </w:r>
      <w:r w:rsidR="00DD54C4" w:rsidRPr="006B6437">
        <w:rPr>
          <w:rStyle w:val="FootnoteReference"/>
          <w:rFonts w:asciiTheme="majorHAnsi" w:hAnsiTheme="majorHAnsi" w:cstheme="majorHAnsi"/>
        </w:rPr>
        <w:footnoteReference w:id="32"/>
      </w:r>
      <w:r w:rsidR="00F86752" w:rsidRPr="006B6437">
        <w:rPr>
          <w:rFonts w:asciiTheme="majorHAnsi" w:hAnsiTheme="majorHAnsi" w:cstheme="majorHAnsi"/>
        </w:rPr>
        <w:t xml:space="preserve">. </w:t>
      </w:r>
      <w:r w:rsidR="00D62CAD" w:rsidRPr="006B6437">
        <w:rPr>
          <w:rStyle w:val="fontstyle01"/>
          <w:rFonts w:asciiTheme="majorHAnsi" w:hAnsiTheme="majorHAnsi" w:cstheme="majorHAnsi"/>
          <w:b w:val="0"/>
          <w:color w:val="auto"/>
          <w:lang w:val="nl-NL"/>
        </w:rPr>
        <w:t>Công tác chăm lo cho trẻ em</w:t>
      </w:r>
      <w:r w:rsidR="00F86752" w:rsidRPr="006B6437">
        <w:rPr>
          <w:rStyle w:val="fontstyle01"/>
          <w:rFonts w:asciiTheme="majorHAnsi" w:hAnsiTheme="majorHAnsi" w:cstheme="majorHAnsi"/>
          <w:b w:val="0"/>
          <w:color w:val="auto"/>
          <w:lang w:val="nl-NL"/>
        </w:rPr>
        <w:t xml:space="preserve"> trong nhiệm kỳ cũng được các cấp công đoàn quan tâm chăm lo và </w:t>
      </w:r>
      <w:r w:rsidR="00D62CAD" w:rsidRPr="006B6437">
        <w:rPr>
          <w:rStyle w:val="fontstyle01"/>
          <w:rFonts w:asciiTheme="majorHAnsi" w:hAnsiTheme="majorHAnsi" w:cstheme="majorHAnsi"/>
          <w:b w:val="0"/>
          <w:color w:val="auto"/>
          <w:lang w:val="nl-NL"/>
        </w:rPr>
        <w:t>đạt nhiều kết quả nổi bật</w:t>
      </w:r>
      <w:r w:rsidR="001B036C" w:rsidRPr="006B6437">
        <w:rPr>
          <w:rStyle w:val="FootnoteReference"/>
          <w:rFonts w:asciiTheme="majorHAnsi" w:hAnsiTheme="majorHAnsi" w:cstheme="majorHAnsi"/>
          <w:bCs/>
        </w:rPr>
        <w:footnoteReference w:id="33"/>
      </w:r>
      <w:r w:rsidR="001B036C" w:rsidRPr="006B6437">
        <w:rPr>
          <w:rStyle w:val="fontstyle01"/>
          <w:rFonts w:asciiTheme="majorHAnsi" w:hAnsiTheme="majorHAnsi" w:cstheme="majorHAnsi"/>
          <w:b w:val="0"/>
          <w:color w:val="auto"/>
          <w:lang w:val="nl-NL"/>
        </w:rPr>
        <w:t>.</w:t>
      </w:r>
    </w:p>
    <w:p w:rsidR="00DC7AC8" w:rsidRPr="009C01A1" w:rsidRDefault="008576E7" w:rsidP="00B93935">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hAnsiTheme="majorHAnsi" w:cstheme="majorHAnsi"/>
          <w:spacing w:val="-4"/>
          <w:lang w:val="nl-NL"/>
        </w:rPr>
      </w:pPr>
      <w:r w:rsidRPr="009C01A1">
        <w:rPr>
          <w:rFonts w:asciiTheme="majorHAnsi" w:hAnsiTheme="majorHAnsi" w:cstheme="majorHAnsi"/>
          <w:b/>
          <w:spacing w:val="-4"/>
          <w:lang w:val="sv-SE"/>
        </w:rPr>
        <w:t>7.</w:t>
      </w:r>
      <w:r w:rsidR="00DC7AC8" w:rsidRPr="009C01A1">
        <w:rPr>
          <w:rFonts w:asciiTheme="majorHAnsi" w:eastAsia="Calibri" w:hAnsiTheme="majorHAnsi" w:cstheme="majorHAnsi"/>
          <w:spacing w:val="-4"/>
          <w:lang w:val="vi-VN"/>
        </w:rPr>
        <w:t xml:space="preserve"> </w:t>
      </w:r>
      <w:r w:rsidR="002C2338" w:rsidRPr="009C01A1">
        <w:rPr>
          <w:rFonts w:asciiTheme="majorHAnsi" w:eastAsia="Calibri" w:hAnsiTheme="majorHAnsi" w:cstheme="majorHAnsi"/>
          <w:b/>
          <w:spacing w:val="-4"/>
        </w:rPr>
        <w:t>Tăng cường hoạt động c</w:t>
      </w:r>
      <w:r w:rsidR="00DC7AC8" w:rsidRPr="009C01A1">
        <w:rPr>
          <w:rFonts w:asciiTheme="majorHAnsi" w:hAnsiTheme="majorHAnsi" w:cstheme="majorHAnsi"/>
          <w:b/>
          <w:bCs/>
          <w:spacing w:val="-4"/>
          <w:lang w:val="nl-NL"/>
        </w:rPr>
        <w:t>ông tác kiểm tra, giám sát</w:t>
      </w:r>
      <w:r w:rsidR="00DC7AC8" w:rsidRPr="009C01A1">
        <w:rPr>
          <w:rFonts w:asciiTheme="majorHAnsi" w:hAnsiTheme="majorHAnsi" w:cstheme="majorHAnsi"/>
          <w:b/>
          <w:spacing w:val="-4"/>
          <w:lang w:val="nl-NL"/>
        </w:rPr>
        <w:t xml:space="preserve"> </w:t>
      </w:r>
      <w:r w:rsidR="002C2338" w:rsidRPr="009C01A1">
        <w:rPr>
          <w:rFonts w:asciiTheme="majorHAnsi" w:hAnsiTheme="majorHAnsi" w:cstheme="majorHAnsi"/>
          <w:b/>
          <w:spacing w:val="-4"/>
          <w:lang w:val="nl-NL"/>
        </w:rPr>
        <w:t>công đoàn các cấp; góp phần xây dựng tổ chức công đoàn ngày càng vững mạnh</w:t>
      </w:r>
      <w:r w:rsidR="002C2338" w:rsidRPr="009C01A1">
        <w:rPr>
          <w:rFonts w:asciiTheme="majorHAnsi" w:hAnsiTheme="majorHAnsi" w:cstheme="majorHAnsi"/>
          <w:spacing w:val="-4"/>
          <w:lang w:val="nl-NL"/>
        </w:rPr>
        <w:t xml:space="preserve"> </w:t>
      </w:r>
      <w:r w:rsidRPr="009C01A1">
        <w:rPr>
          <w:rFonts w:asciiTheme="majorHAnsi" w:hAnsiTheme="majorHAnsi" w:cstheme="majorHAnsi"/>
          <w:b/>
          <w:bCs/>
          <w:spacing w:val="-4"/>
          <w:lang w:val="nl-NL"/>
        </w:rPr>
        <w:t>(có báo cáo riêng)</w:t>
      </w:r>
    </w:p>
    <w:p w:rsidR="00DC7AC8" w:rsidRPr="006B6437" w:rsidRDefault="00DC7AC8" w:rsidP="00B93935">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hAnsiTheme="majorHAnsi" w:cstheme="majorHAnsi"/>
          <w:b/>
          <w:bCs/>
          <w:lang w:val="nl-NL"/>
        </w:rPr>
      </w:pPr>
      <w:r w:rsidRPr="006B6437">
        <w:rPr>
          <w:rFonts w:asciiTheme="majorHAnsi" w:eastAsia="Calibri" w:hAnsiTheme="majorHAnsi" w:cstheme="majorHAnsi"/>
          <w:lang w:val="vi-VN"/>
        </w:rPr>
        <w:t xml:space="preserve">Tổ chức bộ máy </w:t>
      </w:r>
      <w:r w:rsidRPr="006B6437">
        <w:rPr>
          <w:rFonts w:asciiTheme="majorHAnsi" w:eastAsia="Calibri" w:hAnsiTheme="majorHAnsi" w:cstheme="majorHAnsi"/>
          <w:lang w:val="nl-NL"/>
        </w:rPr>
        <w:t>ủy ban kiểm tra (UBKT)</w:t>
      </w:r>
      <w:r w:rsidRPr="006B6437">
        <w:rPr>
          <w:rFonts w:asciiTheme="majorHAnsi" w:eastAsia="Calibri" w:hAnsiTheme="majorHAnsi" w:cstheme="majorHAnsi"/>
          <w:lang w:val="vi-VN"/>
        </w:rPr>
        <w:t xml:space="preserve"> </w:t>
      </w:r>
      <w:r w:rsidRPr="006B6437">
        <w:rPr>
          <w:rFonts w:asciiTheme="majorHAnsi" w:eastAsia="Calibri" w:hAnsiTheme="majorHAnsi" w:cstheme="majorHAnsi"/>
          <w:lang w:val="nl-NL"/>
        </w:rPr>
        <w:t>công đoàn</w:t>
      </w:r>
      <w:r w:rsidRPr="006B6437">
        <w:rPr>
          <w:rFonts w:asciiTheme="majorHAnsi" w:eastAsia="Calibri" w:hAnsiTheme="majorHAnsi" w:cstheme="majorHAnsi"/>
          <w:lang w:val="vi-VN"/>
        </w:rPr>
        <w:t xml:space="preserve"> của tỉnh gồm có: UBKT </w:t>
      </w:r>
      <w:r w:rsidRPr="006B6437">
        <w:rPr>
          <w:rFonts w:asciiTheme="majorHAnsi" w:eastAsia="Calibri" w:hAnsiTheme="majorHAnsi" w:cstheme="majorHAnsi"/>
          <w:lang w:val="nl-NL"/>
        </w:rPr>
        <w:t>LĐLĐ</w:t>
      </w:r>
      <w:r w:rsidRPr="006B6437">
        <w:rPr>
          <w:rFonts w:asciiTheme="majorHAnsi" w:eastAsia="Calibri" w:hAnsiTheme="majorHAnsi" w:cstheme="majorHAnsi"/>
          <w:lang w:val="vi-VN"/>
        </w:rPr>
        <w:t xml:space="preserve"> tỉnh, 13 UBKT công đoàn cấp trên trực tiếp cơ sở và 656 UBKT </w:t>
      </w:r>
      <w:r w:rsidRPr="006B6437">
        <w:rPr>
          <w:rFonts w:asciiTheme="majorHAnsi" w:eastAsia="Calibri" w:hAnsiTheme="majorHAnsi" w:cstheme="majorHAnsi"/>
          <w:lang w:val="nl-NL"/>
        </w:rPr>
        <w:t>CĐCS</w:t>
      </w:r>
      <w:r w:rsidRPr="006B6437">
        <w:rPr>
          <w:rFonts w:asciiTheme="majorHAnsi" w:eastAsia="Calibri" w:hAnsiTheme="majorHAnsi" w:cstheme="majorHAnsi"/>
          <w:lang w:val="vi-VN"/>
        </w:rPr>
        <w:t>, đội ngũ cán bộ gồm có: 14 cán bộ công đoàn chuyên trách và 2.362 cán bộ kiêm nhiệm.</w:t>
      </w:r>
    </w:p>
    <w:p w:rsidR="00DC7AC8" w:rsidRPr="006B6437" w:rsidRDefault="00DC7AC8" w:rsidP="00B93935">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hAnsiTheme="majorHAnsi" w:cstheme="majorHAnsi"/>
          <w:b/>
          <w:bCs/>
          <w:lang w:val="nl-NL"/>
        </w:rPr>
      </w:pPr>
      <w:r w:rsidRPr="006B6437">
        <w:rPr>
          <w:rFonts w:asciiTheme="majorHAnsi" w:hAnsiTheme="majorHAnsi" w:cstheme="majorHAnsi"/>
          <w:spacing w:val="3"/>
        </w:rPr>
        <w:lastRenderedPageBreak/>
        <w:t>Trong</w:t>
      </w:r>
      <w:r w:rsidRPr="006B6437">
        <w:rPr>
          <w:rFonts w:asciiTheme="majorHAnsi" w:hAnsiTheme="majorHAnsi" w:cstheme="majorHAnsi"/>
          <w:spacing w:val="3"/>
          <w:lang w:val="vi-VN"/>
        </w:rPr>
        <w:t xml:space="preserve"> nhiệm kỳ, c</w:t>
      </w:r>
      <w:r w:rsidRPr="006B6437">
        <w:rPr>
          <w:rFonts w:asciiTheme="majorHAnsi" w:hAnsiTheme="majorHAnsi" w:cstheme="majorHAnsi"/>
          <w:spacing w:val="3"/>
        </w:rPr>
        <w:t xml:space="preserve">ông tác kiểm tra, giám sát được tăng cường, góp phần bảo vệ quyền, lợi ích hợp pháp, chính đáng của </w:t>
      </w:r>
      <w:r w:rsidR="008E4DF4" w:rsidRPr="006B6437">
        <w:rPr>
          <w:rFonts w:asciiTheme="majorHAnsi" w:hAnsiTheme="majorHAnsi" w:cstheme="majorHAnsi"/>
          <w:lang w:val="nl-NL"/>
        </w:rPr>
        <w:t xml:space="preserve">đoàn viên, NLĐ </w:t>
      </w:r>
      <w:r w:rsidRPr="006B6437">
        <w:rPr>
          <w:rFonts w:asciiTheme="majorHAnsi" w:hAnsiTheme="majorHAnsi" w:cstheme="majorHAnsi"/>
          <w:spacing w:val="3"/>
        </w:rPr>
        <w:t>và xây dựng tổ chức công đoàn vững mạnh</w:t>
      </w:r>
      <w:r w:rsidRPr="006B6437">
        <w:rPr>
          <w:rFonts w:asciiTheme="majorHAnsi" w:hAnsiTheme="majorHAnsi" w:cstheme="majorHAnsi"/>
          <w:spacing w:val="3"/>
          <w:lang w:val="vi-VN"/>
        </w:rPr>
        <w:t xml:space="preserve">. </w:t>
      </w:r>
      <w:r w:rsidRPr="006B6437">
        <w:rPr>
          <w:rFonts w:asciiTheme="majorHAnsi" w:hAnsiTheme="majorHAnsi" w:cstheme="majorHAnsi"/>
          <w:spacing w:val="3"/>
        </w:rPr>
        <w:t>Nhận thức của các cấp công đoàn đối với công tác kiểm tra, giám sát được nâng lên</w:t>
      </w:r>
      <w:r w:rsidRPr="006B6437">
        <w:rPr>
          <w:rFonts w:asciiTheme="majorHAnsi" w:hAnsiTheme="majorHAnsi" w:cstheme="majorHAnsi"/>
          <w:spacing w:val="3"/>
          <w:lang w:val="vi-VN"/>
        </w:rPr>
        <w:t xml:space="preserve">, từ đó thực hiện tốt việc lãnh đạo, chỉ đạo </w:t>
      </w:r>
      <w:r w:rsidRPr="006B6437">
        <w:rPr>
          <w:rFonts w:asciiTheme="majorHAnsi" w:hAnsiTheme="majorHAnsi" w:cstheme="majorHAnsi"/>
          <w:spacing w:val="3"/>
        </w:rPr>
        <w:t>về công tác kiểm tra, giám sát. UBKT công đoàn các cấp đã có những đổi mới về nội dung, phương thức trong thực hiện nhiệm vụ</w:t>
      </w:r>
      <w:r w:rsidRPr="006B6437">
        <w:rPr>
          <w:rFonts w:asciiTheme="majorHAnsi" w:hAnsiTheme="majorHAnsi" w:cstheme="majorHAnsi"/>
          <w:spacing w:val="3"/>
          <w:lang w:val="vi-VN"/>
        </w:rPr>
        <w:t xml:space="preserve">, trong đó đi sâu nâng cao chất lượng </w:t>
      </w:r>
      <w:r w:rsidRPr="006B6437">
        <w:rPr>
          <w:rFonts w:asciiTheme="majorHAnsi" w:hAnsiTheme="majorHAnsi" w:cstheme="majorHAnsi"/>
          <w:spacing w:val="3"/>
        </w:rPr>
        <w:t>kiểm tra cùng cấp</w:t>
      </w:r>
      <w:r w:rsidRPr="006B6437">
        <w:rPr>
          <w:rFonts w:asciiTheme="majorHAnsi" w:hAnsiTheme="majorHAnsi" w:cstheme="majorHAnsi"/>
          <w:spacing w:val="3"/>
          <w:lang w:val="vi-VN"/>
        </w:rPr>
        <w:t xml:space="preserve"> và</w:t>
      </w:r>
      <w:r w:rsidRPr="006B6437">
        <w:rPr>
          <w:rFonts w:asciiTheme="majorHAnsi" w:hAnsiTheme="majorHAnsi" w:cstheme="majorHAnsi"/>
          <w:spacing w:val="3"/>
        </w:rPr>
        <w:t xml:space="preserve"> tăng cường kiểm tra, giám sát cấp dưới; nội dung kiểm tra phù hợp, có trọng tâm, trọng điểm, bám sát những định hướng của công</w:t>
      </w:r>
      <w:r w:rsidRPr="006B6437">
        <w:rPr>
          <w:rFonts w:asciiTheme="majorHAnsi" w:hAnsiTheme="majorHAnsi" w:cstheme="majorHAnsi"/>
          <w:spacing w:val="3"/>
          <w:lang w:val="vi-VN"/>
        </w:rPr>
        <w:t xml:space="preserve"> đoàn </w:t>
      </w:r>
      <w:r w:rsidRPr="006B6437">
        <w:rPr>
          <w:rFonts w:asciiTheme="majorHAnsi" w:hAnsiTheme="majorHAnsi" w:cstheme="majorHAnsi"/>
          <w:spacing w:val="3"/>
        </w:rPr>
        <w:t>cấp</w:t>
      </w:r>
      <w:r w:rsidRPr="006B6437">
        <w:rPr>
          <w:rFonts w:asciiTheme="majorHAnsi" w:hAnsiTheme="majorHAnsi" w:cstheme="majorHAnsi"/>
          <w:spacing w:val="3"/>
          <w:lang w:val="vi-VN"/>
        </w:rPr>
        <w:t xml:space="preserve"> trên và</w:t>
      </w:r>
      <w:r w:rsidRPr="006B6437">
        <w:rPr>
          <w:rFonts w:asciiTheme="majorHAnsi" w:hAnsiTheme="majorHAnsi" w:cstheme="majorHAnsi"/>
          <w:spacing w:val="3"/>
        </w:rPr>
        <w:t xml:space="preserve"> gắn với tình hình thực</w:t>
      </w:r>
      <w:r w:rsidRPr="006B6437">
        <w:rPr>
          <w:rFonts w:asciiTheme="majorHAnsi" w:hAnsiTheme="majorHAnsi" w:cstheme="majorHAnsi"/>
          <w:spacing w:val="3"/>
          <w:lang w:val="vi-VN"/>
        </w:rPr>
        <w:t xml:space="preserve"> tiễn của đơn vị</w:t>
      </w:r>
      <w:r w:rsidRPr="006B6437">
        <w:rPr>
          <w:rFonts w:asciiTheme="majorHAnsi" w:hAnsiTheme="majorHAnsi" w:cstheme="majorHAnsi"/>
          <w:spacing w:val="3"/>
        </w:rPr>
        <w:t>. Công tác giám sát nhất là giám sát chuyên đề, giám sát tài chính công đoàn được tăng cường; BTV LĐLĐ</w:t>
      </w:r>
      <w:r w:rsidRPr="006B6437">
        <w:rPr>
          <w:rFonts w:asciiTheme="majorHAnsi" w:hAnsiTheme="majorHAnsi" w:cstheme="majorHAnsi"/>
          <w:spacing w:val="3"/>
          <w:lang w:val="vi-VN"/>
        </w:rPr>
        <w:t xml:space="preserve"> tỉnh cũng </w:t>
      </w:r>
      <w:r w:rsidRPr="006B6437">
        <w:rPr>
          <w:rFonts w:asciiTheme="majorHAnsi" w:hAnsiTheme="majorHAnsi" w:cstheme="majorHAnsi"/>
          <w:spacing w:val="3"/>
        </w:rPr>
        <w:t>thường xuyên chỉ đạo chấn chỉnh trong công tác quản lý, sử dụng tài chính, tài sản</w:t>
      </w:r>
      <w:r w:rsidRPr="006B6437">
        <w:rPr>
          <w:rFonts w:asciiTheme="majorHAnsi" w:hAnsiTheme="majorHAnsi" w:cstheme="majorHAnsi"/>
          <w:spacing w:val="3"/>
          <w:lang w:val="vi-VN"/>
        </w:rPr>
        <w:t xml:space="preserve"> công đoàn các cấp</w:t>
      </w:r>
      <w:r w:rsidRPr="006B6437">
        <w:rPr>
          <w:rFonts w:asciiTheme="majorHAnsi" w:hAnsiTheme="majorHAnsi" w:cstheme="majorHAnsi"/>
          <w:spacing w:val="3"/>
        </w:rPr>
        <w:t xml:space="preserve">. </w:t>
      </w:r>
    </w:p>
    <w:p w:rsidR="00DC7AC8" w:rsidRPr="006B6437" w:rsidRDefault="00DC7AC8" w:rsidP="00B93935">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hAnsiTheme="majorHAnsi" w:cstheme="majorHAnsi"/>
          <w:b/>
          <w:bCs/>
          <w:lang w:val="nl-NL"/>
        </w:rPr>
      </w:pPr>
      <w:r w:rsidRPr="006B6437">
        <w:rPr>
          <w:rFonts w:asciiTheme="majorHAnsi" w:hAnsiTheme="majorHAnsi" w:cstheme="majorHAnsi"/>
          <w:spacing w:val="3"/>
        </w:rPr>
        <w:t xml:space="preserve"> Nhiệm kỳ qua, </w:t>
      </w:r>
      <w:r w:rsidR="00857574" w:rsidRPr="006B6437">
        <w:rPr>
          <w:rFonts w:asciiTheme="majorHAnsi" w:hAnsiTheme="majorHAnsi" w:cstheme="majorHAnsi"/>
          <w:spacing w:val="3"/>
        </w:rPr>
        <w:t>UBKT</w:t>
      </w:r>
      <w:r w:rsidRPr="006B6437">
        <w:rPr>
          <w:rFonts w:asciiTheme="majorHAnsi" w:hAnsiTheme="majorHAnsi" w:cstheme="majorHAnsi"/>
          <w:spacing w:val="3"/>
        </w:rPr>
        <w:t xml:space="preserve"> công đoàn các cấp đã kiểm tra 20.335 cuộc, giám sát 2</w:t>
      </w:r>
      <w:r w:rsidRPr="006B6437">
        <w:rPr>
          <w:rFonts w:asciiTheme="majorHAnsi" w:hAnsiTheme="majorHAnsi" w:cstheme="majorHAnsi"/>
          <w:spacing w:val="3"/>
          <w:lang w:val="vi-VN"/>
        </w:rPr>
        <w:t xml:space="preserve">.562 </w:t>
      </w:r>
      <w:r w:rsidRPr="006B6437">
        <w:rPr>
          <w:rFonts w:asciiTheme="majorHAnsi" w:hAnsiTheme="majorHAnsi" w:cstheme="majorHAnsi"/>
          <w:spacing w:val="3"/>
        </w:rPr>
        <w:t>cuộc</w:t>
      </w:r>
      <w:r w:rsidRPr="006B6437">
        <w:rPr>
          <w:rFonts w:asciiTheme="majorHAnsi" w:hAnsiTheme="majorHAnsi" w:cstheme="majorHAnsi"/>
          <w:spacing w:val="3"/>
          <w:lang w:val="vi-VN"/>
        </w:rPr>
        <w:t>;</w:t>
      </w:r>
      <w:r w:rsidRPr="006B6437">
        <w:rPr>
          <w:rFonts w:asciiTheme="majorHAnsi" w:hAnsiTheme="majorHAnsi" w:cstheme="majorHAnsi"/>
          <w:spacing w:val="3"/>
        </w:rPr>
        <w:t xml:space="preserve"> </w:t>
      </w:r>
      <w:r w:rsidRPr="006B6437">
        <w:rPr>
          <w:rFonts w:asciiTheme="majorHAnsi" w:eastAsia="Calibri" w:hAnsiTheme="majorHAnsi" w:cstheme="majorHAnsi"/>
          <w:lang w:val="vi-VN"/>
        </w:rPr>
        <w:t xml:space="preserve">đã tiếp 1.765 lượt đoàn viên, </w:t>
      </w:r>
      <w:r w:rsidRPr="006B6437">
        <w:rPr>
          <w:rFonts w:asciiTheme="majorHAnsi" w:hAnsiTheme="majorHAnsi" w:cstheme="majorHAnsi"/>
          <w:spacing w:val="3"/>
        </w:rPr>
        <w:t>giải quyết 199</w:t>
      </w:r>
      <w:r w:rsidRPr="006B6437">
        <w:rPr>
          <w:rFonts w:asciiTheme="majorHAnsi" w:hAnsiTheme="majorHAnsi" w:cstheme="majorHAnsi"/>
          <w:spacing w:val="3"/>
          <w:lang w:val="vi-VN"/>
        </w:rPr>
        <w:t xml:space="preserve"> </w:t>
      </w:r>
      <w:r w:rsidRPr="006B6437">
        <w:rPr>
          <w:rFonts w:asciiTheme="majorHAnsi" w:hAnsiTheme="majorHAnsi" w:cstheme="majorHAnsi"/>
          <w:spacing w:val="3"/>
        </w:rPr>
        <w:t>đơn khiếu nại, 14 đơn tố cáo (không còn đơn tồn động),</w:t>
      </w:r>
      <w:r w:rsidRPr="006B6437">
        <w:rPr>
          <w:rFonts w:asciiTheme="majorHAnsi" w:hAnsiTheme="majorHAnsi" w:cstheme="majorHAnsi"/>
          <w:spacing w:val="3"/>
          <w:lang w:val="vi-VN"/>
        </w:rPr>
        <w:t xml:space="preserve"> kết quả</w:t>
      </w:r>
      <w:r w:rsidRPr="006B6437">
        <w:rPr>
          <w:rFonts w:asciiTheme="majorHAnsi" w:hAnsiTheme="majorHAnsi" w:cstheme="majorHAnsi"/>
          <w:spacing w:val="3"/>
        </w:rPr>
        <w:t xml:space="preserve"> 27 người được giải quyết về lương, bảo hiểm xã hội</w:t>
      </w:r>
      <w:r w:rsidRPr="006B6437">
        <w:rPr>
          <w:rFonts w:asciiTheme="majorHAnsi" w:hAnsiTheme="majorHAnsi" w:cstheme="majorHAnsi"/>
          <w:spacing w:val="3"/>
          <w:lang w:val="vi-VN"/>
        </w:rPr>
        <w:t xml:space="preserve">, </w:t>
      </w:r>
      <w:r w:rsidRPr="006B6437">
        <w:rPr>
          <w:rFonts w:asciiTheme="majorHAnsi" w:eastAsia="Calibri" w:hAnsiTheme="majorHAnsi" w:cstheme="majorHAnsi"/>
          <w:lang w:val="vi-VN"/>
        </w:rPr>
        <w:t xml:space="preserve">nhận lại làm việc </w:t>
      </w:r>
      <w:r w:rsidRPr="006B6437">
        <w:rPr>
          <w:rFonts w:asciiTheme="majorHAnsi" w:eastAsia="Calibri" w:hAnsiTheme="majorHAnsi" w:cstheme="majorHAnsi"/>
        </w:rPr>
        <w:t>0</w:t>
      </w:r>
      <w:r w:rsidRPr="006B6437">
        <w:rPr>
          <w:rFonts w:asciiTheme="majorHAnsi" w:eastAsia="Calibri" w:hAnsiTheme="majorHAnsi" w:cstheme="majorHAnsi"/>
          <w:lang w:val="vi-VN"/>
        </w:rPr>
        <w:t xml:space="preserve">1 đoàn viên, nâng lương 13 đoàn viên, bảo hiểm chi trả </w:t>
      </w:r>
      <w:r w:rsidRPr="006B6437">
        <w:rPr>
          <w:rFonts w:asciiTheme="majorHAnsi" w:eastAsia="Calibri" w:hAnsiTheme="majorHAnsi" w:cstheme="majorHAnsi"/>
        </w:rPr>
        <w:t xml:space="preserve">chế độ cho </w:t>
      </w:r>
      <w:r w:rsidRPr="006B6437">
        <w:rPr>
          <w:rFonts w:asciiTheme="majorHAnsi" w:eastAsia="Calibri" w:hAnsiTheme="majorHAnsi" w:cstheme="majorHAnsi"/>
          <w:lang w:val="vi-VN"/>
        </w:rPr>
        <w:t>14 đoàn viên</w:t>
      </w:r>
      <w:r w:rsidRPr="006B6437">
        <w:rPr>
          <w:rFonts w:asciiTheme="majorHAnsi" w:eastAsia="Calibri" w:hAnsiTheme="majorHAnsi" w:cstheme="majorHAnsi"/>
        </w:rPr>
        <w:t>;</w:t>
      </w:r>
      <w:r w:rsidRPr="006B6437">
        <w:rPr>
          <w:rFonts w:asciiTheme="majorHAnsi" w:hAnsiTheme="majorHAnsi" w:cstheme="majorHAnsi"/>
          <w:spacing w:val="3"/>
        </w:rPr>
        <w:t xml:space="preserve"> kiến nghị truy nộp kinh phí công đoàn </w:t>
      </w:r>
      <w:r w:rsidRPr="006B6437">
        <w:rPr>
          <w:rFonts w:asciiTheme="majorHAnsi" w:hAnsiTheme="majorHAnsi" w:cstheme="majorHAnsi"/>
          <w:bCs/>
        </w:rPr>
        <w:t>173</w:t>
      </w:r>
      <w:r w:rsidRPr="006B6437">
        <w:rPr>
          <w:rFonts w:asciiTheme="majorHAnsi" w:hAnsiTheme="majorHAnsi" w:cstheme="majorHAnsi"/>
          <w:bCs/>
          <w:lang w:val="vi-VN"/>
        </w:rPr>
        <w:t>.</w:t>
      </w:r>
      <w:r w:rsidRPr="006B6437">
        <w:rPr>
          <w:rFonts w:asciiTheme="majorHAnsi" w:hAnsiTheme="majorHAnsi" w:cstheme="majorHAnsi"/>
          <w:bCs/>
        </w:rPr>
        <w:t>023</w:t>
      </w:r>
      <w:r w:rsidRPr="006B6437">
        <w:rPr>
          <w:rFonts w:asciiTheme="majorHAnsi" w:hAnsiTheme="majorHAnsi" w:cstheme="majorHAnsi"/>
          <w:bCs/>
          <w:lang w:val="vi-VN"/>
        </w:rPr>
        <w:t>.</w:t>
      </w:r>
      <w:r w:rsidRPr="006B6437">
        <w:rPr>
          <w:rFonts w:asciiTheme="majorHAnsi" w:hAnsiTheme="majorHAnsi" w:cstheme="majorHAnsi"/>
          <w:bCs/>
        </w:rPr>
        <w:t>618</w:t>
      </w:r>
      <w:r w:rsidRPr="006B6437">
        <w:rPr>
          <w:rFonts w:asciiTheme="majorHAnsi" w:hAnsiTheme="majorHAnsi" w:cstheme="majorHAnsi"/>
          <w:b/>
          <w:bCs/>
          <w:lang w:val="vi-VN"/>
        </w:rPr>
        <w:t xml:space="preserve"> </w:t>
      </w:r>
      <w:r w:rsidRPr="006B6437">
        <w:rPr>
          <w:rFonts w:asciiTheme="majorHAnsi" w:hAnsiTheme="majorHAnsi" w:cstheme="majorHAnsi"/>
          <w:spacing w:val="3"/>
        </w:rPr>
        <w:t>đồng vào</w:t>
      </w:r>
      <w:r w:rsidRPr="006B6437">
        <w:rPr>
          <w:rFonts w:asciiTheme="majorHAnsi" w:hAnsiTheme="majorHAnsi" w:cstheme="majorHAnsi"/>
          <w:spacing w:val="3"/>
          <w:lang w:val="vi-VN"/>
        </w:rPr>
        <w:t xml:space="preserve"> </w:t>
      </w:r>
      <w:r w:rsidRPr="006B6437">
        <w:rPr>
          <w:rFonts w:asciiTheme="majorHAnsi" w:hAnsiTheme="majorHAnsi" w:cstheme="majorHAnsi"/>
          <w:spacing w:val="3"/>
        </w:rPr>
        <w:t>tài chính công đoàn.</w:t>
      </w:r>
      <w:r w:rsidRPr="006B6437">
        <w:rPr>
          <w:rFonts w:asciiTheme="majorHAnsi" w:eastAsia="Calibri" w:hAnsiTheme="majorHAnsi" w:cstheme="majorHAnsi"/>
        </w:rPr>
        <w:t xml:space="preserve"> </w:t>
      </w:r>
      <w:r w:rsidRPr="006B6437">
        <w:rPr>
          <w:rFonts w:asciiTheme="majorHAnsi" w:hAnsiTheme="majorHAnsi" w:cstheme="majorHAnsi"/>
          <w:spacing w:val="3"/>
          <w:lang w:val="vi-VN"/>
        </w:rPr>
        <w:t xml:space="preserve">Qua </w:t>
      </w:r>
      <w:r w:rsidRPr="006B6437">
        <w:rPr>
          <w:rFonts w:asciiTheme="majorHAnsi" w:hAnsiTheme="majorHAnsi" w:cstheme="majorHAnsi"/>
          <w:spacing w:val="3"/>
        </w:rPr>
        <w:t>kiểm tra đã</w:t>
      </w:r>
      <w:r w:rsidRPr="006B6437">
        <w:rPr>
          <w:rFonts w:asciiTheme="majorHAnsi" w:hAnsiTheme="majorHAnsi" w:cstheme="majorHAnsi"/>
          <w:spacing w:val="3"/>
          <w:lang w:val="vi-VN"/>
        </w:rPr>
        <w:t xml:space="preserve"> </w:t>
      </w:r>
      <w:r w:rsidRPr="006B6437">
        <w:rPr>
          <w:rFonts w:asciiTheme="majorHAnsi" w:hAnsiTheme="majorHAnsi" w:cstheme="majorHAnsi"/>
          <w:spacing w:val="3"/>
        </w:rPr>
        <w:t>tham mưu xử lý kỷ luật 01</w:t>
      </w:r>
      <w:r w:rsidRPr="006B6437">
        <w:rPr>
          <w:rFonts w:asciiTheme="majorHAnsi" w:hAnsiTheme="majorHAnsi" w:cstheme="majorHAnsi"/>
          <w:spacing w:val="3"/>
          <w:lang w:val="vi-VN"/>
        </w:rPr>
        <w:t xml:space="preserve"> </w:t>
      </w:r>
      <w:r w:rsidRPr="006B6437">
        <w:rPr>
          <w:rFonts w:asciiTheme="majorHAnsi" w:hAnsiTheme="majorHAnsi" w:cstheme="majorHAnsi"/>
          <w:spacing w:val="3"/>
        </w:rPr>
        <w:t>cán bộ</w:t>
      </w:r>
      <w:r w:rsidRPr="006B6437">
        <w:rPr>
          <w:rFonts w:asciiTheme="majorHAnsi" w:hAnsiTheme="majorHAnsi" w:cstheme="majorHAnsi"/>
          <w:spacing w:val="3"/>
          <w:lang w:val="vi-VN"/>
        </w:rPr>
        <w:t xml:space="preserve"> (buộc thôi việc)</w:t>
      </w:r>
      <w:r w:rsidRPr="006B6437">
        <w:rPr>
          <w:rFonts w:asciiTheme="majorHAnsi" w:hAnsiTheme="majorHAnsi" w:cstheme="majorHAnsi"/>
          <w:spacing w:val="3"/>
        </w:rPr>
        <w:t>, 01 đoàn viên công đoàn</w:t>
      </w:r>
      <w:r w:rsidRPr="006B6437">
        <w:rPr>
          <w:rFonts w:asciiTheme="majorHAnsi" w:hAnsiTheme="majorHAnsi" w:cstheme="majorHAnsi"/>
          <w:spacing w:val="3"/>
          <w:lang w:val="vi-VN"/>
        </w:rPr>
        <w:t xml:space="preserve"> (khiển trách)</w:t>
      </w:r>
      <w:r w:rsidRPr="006B6437">
        <w:rPr>
          <w:rFonts w:asciiTheme="majorHAnsi" w:hAnsiTheme="majorHAnsi" w:cstheme="majorHAnsi"/>
          <w:spacing w:val="3"/>
        </w:rPr>
        <w:t>.</w:t>
      </w:r>
      <w:r w:rsidRPr="006B6437">
        <w:rPr>
          <w:rFonts w:asciiTheme="majorHAnsi" w:hAnsiTheme="majorHAnsi" w:cstheme="majorHAnsi"/>
          <w:spacing w:val="3"/>
          <w:lang w:val="vi-VN"/>
        </w:rPr>
        <w:t xml:space="preserve"> </w:t>
      </w:r>
    </w:p>
    <w:p w:rsidR="004E56E9" w:rsidRPr="006B6437" w:rsidRDefault="00DC7AC8" w:rsidP="00B93935">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hAnsiTheme="majorHAnsi" w:cstheme="majorHAnsi"/>
          <w:b/>
          <w:bCs/>
          <w:lang w:val="nl-NL"/>
        </w:rPr>
      </w:pPr>
      <w:r w:rsidRPr="006B6437">
        <w:rPr>
          <w:rFonts w:asciiTheme="majorHAnsi" w:hAnsiTheme="majorHAnsi" w:cstheme="majorHAnsi"/>
          <w:spacing w:val="3"/>
        </w:rPr>
        <w:t>Công tác phòng, chống tham nhũng, tiêu cực được triển khai thường xuyên trong các cấp công đoàn và được lồng ghép vào các nội dung kiểm tra, giám sát, giải quyết khiếu nại, tố cáo và xử lý kỷ</w:t>
      </w:r>
      <w:r w:rsidR="00857574" w:rsidRPr="006B6437">
        <w:rPr>
          <w:rFonts w:asciiTheme="majorHAnsi" w:hAnsiTheme="majorHAnsi" w:cstheme="majorHAnsi"/>
          <w:spacing w:val="3"/>
        </w:rPr>
        <w:t xml:space="preserve"> luật trong tổ chức công đoàn; p</w:t>
      </w:r>
      <w:r w:rsidRPr="006B6437">
        <w:rPr>
          <w:rFonts w:asciiTheme="majorHAnsi" w:hAnsiTheme="majorHAnsi" w:cstheme="majorHAnsi"/>
          <w:spacing w:val="3"/>
        </w:rPr>
        <w:t>hát hiện, ngăn ngừa và xử lý kịp thời các hành vi v</w:t>
      </w:r>
      <w:r w:rsidR="00857574" w:rsidRPr="006B6437">
        <w:rPr>
          <w:rFonts w:asciiTheme="majorHAnsi" w:hAnsiTheme="majorHAnsi" w:cstheme="majorHAnsi"/>
          <w:spacing w:val="3"/>
        </w:rPr>
        <w:t>i phạm trong tổ chức công đoàn.</w:t>
      </w:r>
      <w:r w:rsidRPr="006B6437">
        <w:rPr>
          <w:rFonts w:asciiTheme="majorHAnsi" w:hAnsiTheme="majorHAnsi" w:cstheme="majorHAnsi"/>
          <w:spacing w:val="3"/>
        </w:rPr>
        <w:t xml:space="preserve">Công tác tuyên truyền, bồi dưỡng, hướng dẫn nghiệp vụ cho cán bộ UBKT công đoàn các cấp được quan tâm, triển khai thường xuyên. </w:t>
      </w:r>
    </w:p>
    <w:p w:rsidR="004E56E9" w:rsidRPr="006B6437" w:rsidRDefault="004E56E9" w:rsidP="00B93935">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hAnsiTheme="majorHAnsi" w:cstheme="majorHAnsi"/>
          <w:b/>
          <w:bCs/>
          <w:lang w:val="nl-NL"/>
        </w:rPr>
      </w:pPr>
      <w:r w:rsidRPr="006B6437">
        <w:rPr>
          <w:b/>
        </w:rPr>
        <w:t>8. Công tác tài chính và quản lý tài chính, tài sản Công đoàn</w:t>
      </w:r>
    </w:p>
    <w:p w:rsidR="004E56E9" w:rsidRPr="006B6437" w:rsidRDefault="004E56E9" w:rsidP="00B93935">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hAnsiTheme="majorHAnsi" w:cstheme="majorHAnsi"/>
          <w:b/>
          <w:bCs/>
          <w:lang w:val="nl-NL"/>
        </w:rPr>
      </w:pPr>
      <w:r w:rsidRPr="006B6437">
        <w:rPr>
          <w:lang w:val="nl-NL"/>
        </w:rPr>
        <w:t>Trong nhiệm kỳ qua, công tác tài chính công đoàn có nhiều chuyển biến tích cực theo hướng công khai, minh bạch và hiệu quả</w:t>
      </w:r>
      <w:r w:rsidRPr="006B6437">
        <w:rPr>
          <w:rStyle w:val="FootnoteReference"/>
          <w:lang w:val="nl-NL"/>
        </w:rPr>
        <w:footnoteReference w:id="34"/>
      </w:r>
      <w:r w:rsidRPr="006B6437">
        <w:rPr>
          <w:lang w:val="nl-NL"/>
        </w:rPr>
        <w:t xml:space="preserve">. Thực hiện Nghị quyết số 07b/NQ-TLĐ ngày 21/01/2016, LĐLĐ tỉnh đã phân cấp toàn diện cho 13/13 công đoàn cấp trên trực tiếp cơ sở. </w:t>
      </w:r>
      <w:r w:rsidRPr="006B6437">
        <w:rPr>
          <w:spacing w:val="-8"/>
          <w:lang w:val="nl-NL"/>
        </w:rPr>
        <w:t>Thực hiện tốt nhiệm vụ thu tài chính công đoàn theo Nghị định số 191/NĐ-CP của Chính phủ</w:t>
      </w:r>
      <w:r w:rsidRPr="006B6437">
        <w:rPr>
          <w:lang w:val="nl-NL"/>
        </w:rPr>
        <w:t xml:space="preserve">; hàng năm thu tài chính công đoàn đều vượt dự toán và </w:t>
      </w:r>
      <w:r w:rsidRPr="006B6437">
        <w:rPr>
          <w:spacing w:val="-4"/>
          <w:lang w:val="nl-NL"/>
        </w:rPr>
        <w:t xml:space="preserve">phân phối nguồn thu tài chính theo hướng tăng dần CĐCS (đến năm 2022 CĐCS được sử dụng 75% kinh phí công đoàn, 70% đoàn phí công đoàn từ năm 2023). </w:t>
      </w:r>
      <w:r w:rsidRPr="006B6437">
        <w:rPr>
          <w:lang w:val="nl-NL"/>
        </w:rPr>
        <w:t xml:space="preserve">Thu kinh phí công đoàn khu vực SXKD qua một tài khoản Công đoàn Việt Nam và thực hiện cấp trả tự động giúp cho các cấp công đoàn quản lý chặt chẽ tình hình doanh nghiệp thực hiện nghĩa vụ kinh phí công đoàn; chủ động sử dụng nguồn tài chính theo quy định của TLĐ, góp phần thực hiện chủ trương không dùng tiền mặt, chống thất thu và trục lợi kinh phí công đoàn, kết quả có trên 50% DN có tổ chức công đoàn thực hiện. Tuy nhiên, thu kinh phí công đoàn ở những nơi chưa thành lập CĐCS đạt kết </w:t>
      </w:r>
      <w:r w:rsidRPr="006B6437">
        <w:rPr>
          <w:spacing w:val="-4"/>
          <w:lang w:val="nl-NL"/>
        </w:rPr>
        <w:t xml:space="preserve">quả bước đầu nhưng tỷ lệ hàng năm còn thấp. Công tác quản lý tài chính, tài sản được chú trọng, việc chấp hành chế độ kế toán và công tác giao dự toán, thực hiện dự toán, quyết toán từng bước đi vào nền </w:t>
      </w:r>
      <w:r w:rsidRPr="006B6437">
        <w:rPr>
          <w:spacing w:val="-4"/>
          <w:lang w:val="nl-NL"/>
        </w:rPr>
        <w:lastRenderedPageBreak/>
        <w:t xml:space="preserve">nếp; hằng năm tỷ lệ báo cáo dự toán và quyết toán trên 90%. </w:t>
      </w:r>
      <w:r w:rsidRPr="006B6437">
        <w:rPr>
          <w:lang w:val="nl-NL"/>
        </w:rPr>
        <w:t>C</w:t>
      </w:r>
      <w:r w:rsidRPr="006B6437">
        <w:rPr>
          <w:lang w:val="vi-VN"/>
        </w:rPr>
        <w:t>ông đoàn các c</w:t>
      </w:r>
      <w:r w:rsidRPr="006B6437">
        <w:rPr>
          <w:lang w:val="nl-NL"/>
        </w:rPr>
        <w:t>ấ</w:t>
      </w:r>
      <w:r w:rsidRPr="006B6437">
        <w:rPr>
          <w:lang w:val="vi-VN"/>
        </w:rPr>
        <w:t>p c</w:t>
      </w:r>
      <w:r w:rsidRPr="006B6437">
        <w:rPr>
          <w:lang w:val="nl-NL"/>
        </w:rPr>
        <w:t>ô</w:t>
      </w:r>
      <w:r w:rsidRPr="006B6437">
        <w:rPr>
          <w:lang w:val="vi-VN"/>
        </w:rPr>
        <w:t>ng khai tài chính công đoàn hàng năm</w:t>
      </w:r>
      <w:r w:rsidRPr="006B6437">
        <w:rPr>
          <w:lang w:val="nl-NL"/>
        </w:rPr>
        <w:t xml:space="preserve"> đạt kết quả tốt, hầu hết CĐCS có quy mô lớn đều thực hiện.</w:t>
      </w:r>
      <w:r w:rsidRPr="006B6437">
        <w:rPr>
          <w:spacing w:val="-4"/>
          <w:lang w:val="nl-NL"/>
        </w:rPr>
        <w:t xml:space="preserve"> </w:t>
      </w:r>
    </w:p>
    <w:p w:rsidR="004E56E9" w:rsidRPr="006B6437" w:rsidRDefault="004E56E9" w:rsidP="00B93935">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hAnsiTheme="majorHAnsi" w:cstheme="majorHAnsi"/>
          <w:b/>
          <w:bCs/>
          <w:lang w:val="nl-NL"/>
        </w:rPr>
      </w:pPr>
      <w:r w:rsidRPr="006B6437">
        <w:rPr>
          <w:lang w:val="nl-NL"/>
        </w:rPr>
        <w:t xml:space="preserve">BTV LĐLĐ tỉnh đã triển </w:t>
      </w:r>
      <w:r w:rsidRPr="006B6437">
        <w:rPr>
          <w:spacing w:val="2"/>
          <w:lang w:val="nl-NL"/>
        </w:rPr>
        <w:t xml:space="preserve">thực hiện tốt nghị quyết 9C/NQ-BCH ngày 18/10/2016 của TLĐ về điều chỉnh giảm tỷ trọng chi hành chính, hoạt động phong trào tại các cấp công đoàn để tạo nguồn kinh phí cho đầu tư và xây dựng thiết chế của công đoàn phục vụ đoàn viên, </w:t>
      </w:r>
      <w:r w:rsidR="00DA19DE" w:rsidRPr="006B6437">
        <w:rPr>
          <w:spacing w:val="2"/>
          <w:lang w:val="nl-NL"/>
        </w:rPr>
        <w:t>CNLĐ các khu công nghiệp. K</w:t>
      </w:r>
      <w:r w:rsidRPr="006B6437">
        <w:rPr>
          <w:spacing w:val="2"/>
          <w:lang w:val="nl-NL"/>
        </w:rPr>
        <w:t xml:space="preserve">ết quả </w:t>
      </w:r>
      <w:r w:rsidRPr="006B6437">
        <w:rPr>
          <w:sz w:val="29"/>
          <w:szCs w:val="29"/>
          <w:shd w:val="clear" w:color="auto" w:fill="FFFFFF"/>
          <w:lang w:val="nl-NL"/>
        </w:rPr>
        <w:t>qua 4 năm thực hiện đã thu và nộp TLĐ  trên 90% số phải nộp.</w:t>
      </w:r>
    </w:p>
    <w:p w:rsidR="00BB66E4" w:rsidRDefault="004E56E9" w:rsidP="00B93935">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lang w:val="nl-NL"/>
        </w:rPr>
      </w:pPr>
      <w:r w:rsidRPr="006B6437">
        <w:rPr>
          <w:lang w:val="nl-NL"/>
        </w:rPr>
        <w:t xml:space="preserve">Công tác quản lý đơn vị sự nghiệp, đơn vị kinh tế công đoàn từng bước được đổi mới, ngay từ đầu năm tiến hành giao chỉ tiêu cho các đơn vị. Trường Cao đẳng Đồng Khởi thực hiện tốt cơ chế tự chủ một phần chi thường xuyên hàng năm, đến năm 2026 thực hiện tự chủ 100% chi thường theo Nghị định 60/2021/NĐ-CP. </w:t>
      </w:r>
    </w:p>
    <w:p w:rsidR="006879A8" w:rsidRPr="006B6437" w:rsidRDefault="00EE69BD" w:rsidP="00B93935">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hAnsiTheme="majorHAnsi" w:cstheme="majorHAnsi"/>
          <w:b/>
          <w:bCs/>
          <w:lang w:val="nl-NL"/>
        </w:rPr>
      </w:pPr>
      <w:r w:rsidRPr="006B6437">
        <w:rPr>
          <w:b/>
          <w:spacing w:val="-6"/>
          <w:lang w:val="nl-NL"/>
        </w:rPr>
        <w:t>9. Công tác chỉ đạo, tổ chức thực hiện</w:t>
      </w:r>
    </w:p>
    <w:p w:rsidR="006879A8" w:rsidRPr="006B6437" w:rsidRDefault="00EE69BD" w:rsidP="00B93935">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hAnsiTheme="majorHAnsi" w:cstheme="majorHAnsi"/>
          <w:b/>
          <w:bCs/>
          <w:lang w:val="nl-NL"/>
        </w:rPr>
      </w:pPr>
      <w:r w:rsidRPr="006B6437">
        <w:rPr>
          <w:lang w:val="nl-NL"/>
        </w:rPr>
        <w:t xml:space="preserve">Trong nhiệm kỳ, BCH, BTV LĐLĐ tỉnh tập trung lãnh chỉ đạo công tác công đoàn bám sát NQ đề ra, có nhiều sáng tạo, nâng cao chất lượng hoạt động. Triển khai cụ thể hóa chương trình công tác năm gắn với NQ cấp ủy và chỉ đạo của TLĐ. Tổ chức các hội nghị sơ, tổng kết các chương trình, kế hoạch, quy chế phối hợp với các sở, ngành, </w:t>
      </w:r>
      <w:r w:rsidR="004775CB" w:rsidRPr="006B6437">
        <w:rPr>
          <w:lang w:val="nl-NL"/>
        </w:rPr>
        <w:t>UBND</w:t>
      </w:r>
      <w:r w:rsidRPr="006B6437">
        <w:rPr>
          <w:lang w:val="nl-NL"/>
        </w:rPr>
        <w:t xml:space="preserve"> tỉnh...qua đó rút ra những bài học kinh nghiệm, giải pháp hiệu quả để triển khai thực hiện giai đoạn tiếp theo. Chủ động tham mưu cho Tỉnh ủy, </w:t>
      </w:r>
      <w:r w:rsidR="004775CB" w:rsidRPr="006B6437">
        <w:rPr>
          <w:lang w:val="nl-NL"/>
        </w:rPr>
        <w:t>UBND</w:t>
      </w:r>
      <w:r w:rsidRPr="006B6437">
        <w:rPr>
          <w:lang w:val="nl-NL"/>
        </w:rPr>
        <w:t xml:space="preserve"> tỉnh ban hành nhiều văn bản chỉ đạo, tạo điều kiện thuận lợi để công đoàn thực hiện nhiệm vụ, góp phần bảo vệ quyền, lợi ích hợp pháp, chính đáng cho đoàn viên, NLĐ.</w:t>
      </w:r>
    </w:p>
    <w:p w:rsidR="006879A8" w:rsidRPr="006B6437" w:rsidRDefault="00EE69BD" w:rsidP="00B93935">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hAnsiTheme="majorHAnsi" w:cstheme="majorHAnsi"/>
          <w:b/>
          <w:bCs/>
          <w:lang w:val="nl-NL"/>
        </w:rPr>
      </w:pPr>
      <w:r w:rsidRPr="006B6437">
        <w:rPr>
          <w:lang w:val="nl-NL"/>
        </w:rPr>
        <w:t xml:space="preserve">Sau Đại hội Công đoàn tỉnh lần thứ X, </w:t>
      </w:r>
      <w:r w:rsidR="004775CB" w:rsidRPr="006B6437">
        <w:rPr>
          <w:lang w:val="nl-NL"/>
        </w:rPr>
        <w:t>BCH</w:t>
      </w:r>
      <w:r w:rsidRPr="006B6437">
        <w:rPr>
          <w:lang w:val="nl-NL"/>
        </w:rPr>
        <w:t xml:space="preserve"> BTV LĐLĐ tỉnh kịp thời xây dựng quy chế, chương trình làm việc toàn khóa, phân công nhiệm vụ cụ thể từng đồng chí để qua đó triển khai thực hiện tốt NQ Đại hội XII Công đoàn Việt Nam, NQ Đại hội X Công đoàn tỉnh Bến Tre. Chỉ đạo các cấp Công đoàn khẩn trương xây dựng kế hoạch, quy chế và chương trình làm việc toàn khóa của cấp mình phù hợp với tình hình thực tế tại địa phương để tổ chức thực hiện đạt hiệu quả.</w:t>
      </w:r>
    </w:p>
    <w:p w:rsidR="00CD43BF" w:rsidRDefault="00EE69BD" w:rsidP="00B93935">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spacing w:val="-4"/>
          <w:lang w:val="nl-NL"/>
        </w:rPr>
      </w:pPr>
      <w:r w:rsidRPr="009C01A1">
        <w:rPr>
          <w:spacing w:val="-4"/>
          <w:lang w:val="nl-NL"/>
        </w:rPr>
        <w:t xml:space="preserve">Tích cực tham gia cải cách thủ tục hành chính trong Đảng và hệ thống công đoàn, cụ thể đã trình Ban Thường vụ Tỉnh ủy phê duyệt và ban hành bộ thủ tục hành chính về xây dựng cơ quan, đơn vị, </w:t>
      </w:r>
      <w:r w:rsidR="004775CB" w:rsidRPr="009C01A1">
        <w:rPr>
          <w:spacing w:val="-4"/>
          <w:lang w:val="nl-NL"/>
        </w:rPr>
        <w:t>DN</w:t>
      </w:r>
      <w:r w:rsidRPr="009C01A1">
        <w:rPr>
          <w:spacing w:val="-4"/>
          <w:lang w:val="nl-NL"/>
        </w:rPr>
        <w:t xml:space="preserve"> đạt chuẩn văn hóa</w:t>
      </w:r>
      <w:r w:rsidRPr="009C01A1">
        <w:rPr>
          <w:rStyle w:val="FootnoteReference"/>
          <w:spacing w:val="-4"/>
          <w:lang w:val="nl-NL"/>
        </w:rPr>
        <w:footnoteReference w:id="35"/>
      </w:r>
      <w:r w:rsidRPr="009C01A1">
        <w:rPr>
          <w:spacing w:val="-4"/>
          <w:lang w:val="nl-NL"/>
        </w:rPr>
        <w:t>; ứng dụng hiệu quả công nghệ thông tin, chuyển đổi số trong lãnh đạo điều hành hoạt động công đoàn</w:t>
      </w:r>
      <w:r w:rsidRPr="009C01A1">
        <w:rPr>
          <w:rStyle w:val="FootnoteReference"/>
          <w:spacing w:val="-4"/>
          <w:lang w:val="nl-NL"/>
        </w:rPr>
        <w:footnoteReference w:id="36"/>
      </w:r>
      <w:r w:rsidRPr="009C01A1">
        <w:rPr>
          <w:spacing w:val="-4"/>
          <w:lang w:val="nl-NL"/>
        </w:rPr>
        <w:t>.</w:t>
      </w:r>
    </w:p>
    <w:p w:rsidR="00CD43BF" w:rsidRDefault="002D3C7E" w:rsidP="00B93935">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b/>
          <w:color w:val="000000" w:themeColor="text1"/>
          <w:lang w:val="nl-NL"/>
        </w:rPr>
      </w:pPr>
      <w:r w:rsidRPr="008B25FF">
        <w:rPr>
          <w:b/>
          <w:color w:val="000000" w:themeColor="text1"/>
          <w:lang w:val="nl-NL"/>
        </w:rPr>
        <w:t>10. Kết quả</w:t>
      </w:r>
      <w:r w:rsidR="00B45FE7">
        <w:rPr>
          <w:b/>
          <w:color w:val="000000" w:themeColor="text1"/>
          <w:lang w:val="nl-NL"/>
        </w:rPr>
        <w:t xml:space="preserve"> chủ yếu</w:t>
      </w:r>
      <w:r w:rsidRPr="008B25FF">
        <w:rPr>
          <w:b/>
          <w:color w:val="000000" w:themeColor="text1"/>
          <w:lang w:val="nl-NL"/>
        </w:rPr>
        <w:t xml:space="preserve"> thực hiện </w:t>
      </w:r>
      <w:r w:rsidR="00B45FE7">
        <w:rPr>
          <w:b/>
          <w:color w:val="000000" w:themeColor="text1"/>
          <w:lang w:val="nl-NL"/>
        </w:rPr>
        <w:t xml:space="preserve">các </w:t>
      </w:r>
      <w:r w:rsidRPr="008B25FF">
        <w:rPr>
          <w:b/>
          <w:color w:val="000000" w:themeColor="text1"/>
          <w:lang w:val="nl-NL"/>
        </w:rPr>
        <w:t>chỉ tiêu, các chương trình</w:t>
      </w:r>
      <w:r>
        <w:rPr>
          <w:b/>
          <w:color w:val="000000" w:themeColor="text1"/>
          <w:lang w:val="nl-NL"/>
        </w:rPr>
        <w:t>/Đề án</w:t>
      </w:r>
      <w:r w:rsidRPr="008B25FF">
        <w:rPr>
          <w:b/>
          <w:color w:val="000000" w:themeColor="text1"/>
          <w:lang w:val="nl-NL"/>
        </w:rPr>
        <w:t xml:space="preserve"> do Đại hội đề ra</w:t>
      </w:r>
    </w:p>
    <w:p w:rsidR="00CD43BF" w:rsidRDefault="002D3C7E" w:rsidP="00B93935">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color w:val="000000" w:themeColor="text1"/>
          <w:spacing w:val="-8"/>
          <w:lang w:val="nl-NL"/>
        </w:rPr>
      </w:pPr>
      <w:r w:rsidRPr="002D3C7E">
        <w:rPr>
          <w:color w:val="000000" w:themeColor="text1"/>
          <w:spacing w:val="-8"/>
        </w:rPr>
        <w:t xml:space="preserve">Tính đến nay có 14/16 chỉ tiêu thực hiện đạt và vượt, trong đó chỉ tiêu phát triển đoàn viên mới đạt 320,64%; 02 chỉ tiêu chưa đạt là công tác giới thiệu đoàn viên ưu tú xem xét, kết nạp (đạt 94, 64%) do một số công đoàn cơ sở hoạt động cầm chừng, giải thể ảnh hưởng đến số lượng giới thiệu; chỉ tiêu </w:t>
      </w:r>
      <w:r w:rsidR="004057FD">
        <w:rPr>
          <w:color w:val="000000" w:themeColor="text1"/>
          <w:spacing w:val="-8"/>
          <w:lang w:val="nl-NL"/>
        </w:rPr>
        <w:t>x</w:t>
      </w:r>
      <w:r w:rsidRPr="002D3C7E">
        <w:rPr>
          <w:color w:val="000000" w:themeColor="text1"/>
          <w:spacing w:val="-8"/>
          <w:lang w:val="nl-NL"/>
        </w:rPr>
        <w:t xml:space="preserve">ây dựng thiết chế công đoàn tại khu công nghiệp Giao Long chưa </w:t>
      </w:r>
      <w:r w:rsidRPr="002D3C7E">
        <w:rPr>
          <w:color w:val="000000" w:themeColor="text1"/>
          <w:spacing w:val="-8"/>
        </w:rPr>
        <w:t xml:space="preserve">xây dựng được do không được giao quỹ đất. </w:t>
      </w:r>
      <w:r w:rsidR="004057FD">
        <w:rPr>
          <w:color w:val="000000" w:themeColor="text1"/>
          <w:spacing w:val="-8"/>
        </w:rPr>
        <w:t>TLĐ LĐVN</w:t>
      </w:r>
      <w:r w:rsidRPr="002D3C7E">
        <w:rPr>
          <w:color w:val="000000" w:themeColor="text1"/>
          <w:spacing w:val="-8"/>
        </w:rPr>
        <w:t xml:space="preserve">, Tỉnh ủy chọn xây dựng tại </w:t>
      </w:r>
      <w:r w:rsidR="004057FD">
        <w:rPr>
          <w:color w:val="000000" w:themeColor="text1"/>
          <w:spacing w:val="-8"/>
        </w:rPr>
        <w:t>Khu c</w:t>
      </w:r>
      <w:r w:rsidRPr="002D3C7E">
        <w:rPr>
          <w:color w:val="000000" w:themeColor="text1"/>
          <w:spacing w:val="-8"/>
        </w:rPr>
        <w:t xml:space="preserve">ông nghiệp Phú Thuận, huyện Bình Đại, đến hiện tại đã ghi vốn dự án, </w:t>
      </w:r>
      <w:r w:rsidR="004057FD">
        <w:rPr>
          <w:color w:val="000000" w:themeColor="text1"/>
          <w:spacing w:val="-8"/>
        </w:rPr>
        <w:t>BTV</w:t>
      </w:r>
      <w:r w:rsidRPr="002D3C7E">
        <w:rPr>
          <w:color w:val="000000" w:themeColor="text1"/>
          <w:spacing w:val="-8"/>
        </w:rPr>
        <w:t xml:space="preserve"> LĐLĐ tỉnh đang phối hợp với các đơn vị tham mưu thành lập </w:t>
      </w:r>
      <w:r w:rsidRPr="002D3C7E">
        <w:rPr>
          <w:color w:val="000000" w:themeColor="text1"/>
          <w:spacing w:val="-8"/>
        </w:rPr>
        <w:lastRenderedPageBreak/>
        <w:t xml:space="preserve">Tổ giúp việc xây dựng dự án thiết chế Công đoàn tại tỉnh Bến Tre, phấn đấu trong nhiệm kỳ 2023 – 2028 hoàn thành dự án </w:t>
      </w:r>
      <w:r w:rsidR="004057FD">
        <w:rPr>
          <w:color w:val="000000" w:themeColor="text1"/>
          <w:spacing w:val="-8"/>
          <w:lang w:val="nl-NL"/>
        </w:rPr>
        <w:t>(c</w:t>
      </w:r>
      <w:r w:rsidRPr="002D3C7E">
        <w:rPr>
          <w:color w:val="000000" w:themeColor="text1"/>
          <w:spacing w:val="-8"/>
          <w:lang w:val="nl-NL"/>
        </w:rPr>
        <w:t>ó phụ lục kết quả thực hiện chỉ tiêu và phụ lục số liệu nhiệm kỳ kèm theo).</w:t>
      </w:r>
    </w:p>
    <w:p w:rsidR="00A55B67" w:rsidRDefault="002D3C7E" w:rsidP="00A55B67">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color w:val="000000" w:themeColor="text1"/>
          <w:spacing w:val="-4"/>
          <w:shd w:val="clear" w:color="auto" w:fill="FFFFFF"/>
          <w:lang w:val="nl-NL"/>
        </w:rPr>
      </w:pPr>
      <w:r w:rsidRPr="008B25FF">
        <w:rPr>
          <w:color w:val="000000" w:themeColor="text1"/>
          <w:lang w:val="nl-NL"/>
        </w:rPr>
        <w:t>Trong nhiệm kỳ, BCH LĐLĐ tỉnh đã đề ra 04 chương trình để nâng cao chất lượng hoạt động Công đoàn</w:t>
      </w:r>
      <w:r w:rsidRPr="008B25FF">
        <w:rPr>
          <w:rStyle w:val="FootnoteReference"/>
          <w:color w:val="000000" w:themeColor="text1"/>
          <w:lang w:val="nl-NL"/>
        </w:rPr>
        <w:footnoteReference w:id="37"/>
      </w:r>
      <w:r w:rsidRPr="008B25FF">
        <w:rPr>
          <w:color w:val="000000" w:themeColor="text1"/>
          <w:lang w:val="nl-NL"/>
        </w:rPr>
        <w:t xml:space="preserve">. Tính đến hiện tại </w:t>
      </w:r>
      <w:r>
        <w:rPr>
          <w:color w:val="000000" w:themeColor="text1"/>
          <w:lang w:val="nl-NL"/>
        </w:rPr>
        <w:t>kết quả thực hiện các chương trình đạt theo mục tiêu đề ra</w:t>
      </w:r>
      <w:r w:rsidRPr="008B25FF">
        <w:rPr>
          <w:color w:val="000000" w:themeColor="text1"/>
          <w:lang w:val="nl-NL"/>
        </w:rPr>
        <w:t xml:space="preserve">. </w:t>
      </w:r>
      <w:r w:rsidRPr="008B25FF">
        <w:rPr>
          <w:color w:val="000000" w:themeColor="text1"/>
          <w:shd w:val="clear" w:color="auto" w:fill="FFFFFF"/>
          <w:lang w:val="nl-NL"/>
        </w:rPr>
        <w:t xml:space="preserve">Từng giai đoạn, BTV LĐLĐ tỉnh đã tham mưu các văn bản </w:t>
      </w:r>
      <w:r w:rsidRPr="002D3C7E">
        <w:rPr>
          <w:color w:val="000000" w:themeColor="text1"/>
          <w:spacing w:val="-4"/>
          <w:shd w:val="clear" w:color="auto" w:fill="FFFFFF"/>
          <w:lang w:val="nl-NL"/>
        </w:rPr>
        <w:t xml:space="preserve">cụ thể hóa để triển khai hiệu quả các chương trình như: kế hoạch đào tạo, bồi dưỡng đội ngũ cán bộ công đoàn, kế hoạch củng cố, nâng chất hoạt động CĐCS; kế hoạch rà soát, bổ sung quy hoạch, BCH và BTV LĐLĐ tỉnh; chương trình công tác nữ công hàng năm; kế hoạch phối hợp tuyên truyền các chính sách về giới, trẻ em, phát động thi đua chuyên đề </w:t>
      </w:r>
      <w:r w:rsidRPr="002D3C7E">
        <w:rPr>
          <w:i/>
          <w:color w:val="000000" w:themeColor="text1"/>
          <w:spacing w:val="-4"/>
          <w:shd w:val="clear" w:color="auto" w:fill="FFFFFF"/>
          <w:lang w:val="nl-NL"/>
        </w:rPr>
        <w:t>“Giỏi việc nước, đảm việc nhà”...</w:t>
      </w:r>
      <w:r w:rsidRPr="002D3C7E">
        <w:rPr>
          <w:color w:val="000000" w:themeColor="text1"/>
          <w:spacing w:val="-4"/>
          <w:shd w:val="clear" w:color="auto" w:fill="FFFFFF"/>
          <w:lang w:val="nl-NL"/>
        </w:rPr>
        <w:t>các cấp công đoàn kịp thời củng cố BTV, BCH tập huấn nâng cao chuyên môn, nghiệp vụ cho cán bộ công đoàn. BTV LĐLĐ tỉnh tổ chức 01 hội nghị tổng kết 04 chương trình để làm cơ sở đánh giá kết quả thực hiện Nghị quyết Đại hội X Công đoàn tỉnh.</w:t>
      </w:r>
    </w:p>
    <w:p w:rsidR="00A55B67" w:rsidRDefault="001B036C" w:rsidP="00A55B67">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hAnsiTheme="majorHAnsi" w:cstheme="majorHAnsi"/>
          <w:b/>
          <w:spacing w:val="-6"/>
          <w:lang w:val="nl-NL"/>
        </w:rPr>
      </w:pPr>
      <w:r w:rsidRPr="006B6437">
        <w:rPr>
          <w:rFonts w:asciiTheme="majorHAnsi" w:hAnsiTheme="majorHAnsi" w:cstheme="majorHAnsi"/>
          <w:b/>
          <w:spacing w:val="-6"/>
          <w:lang w:val="nl-NL"/>
        </w:rPr>
        <w:t>1</w:t>
      </w:r>
      <w:r w:rsidR="002D3C7E">
        <w:rPr>
          <w:rFonts w:asciiTheme="majorHAnsi" w:hAnsiTheme="majorHAnsi" w:cstheme="majorHAnsi"/>
          <w:b/>
          <w:spacing w:val="-6"/>
          <w:lang w:val="nl-NL"/>
        </w:rPr>
        <w:t>1.</w:t>
      </w:r>
      <w:r w:rsidRPr="006B6437">
        <w:rPr>
          <w:rFonts w:asciiTheme="majorHAnsi" w:hAnsiTheme="majorHAnsi" w:cstheme="majorHAnsi"/>
          <w:b/>
          <w:spacing w:val="-6"/>
          <w:lang w:val="nl-NL"/>
        </w:rPr>
        <w:t xml:space="preserve"> Hoạt động của các đơn vị trực thuộc</w:t>
      </w:r>
      <w:r w:rsidR="00497916" w:rsidRPr="006B6437">
        <w:rPr>
          <w:rFonts w:asciiTheme="majorHAnsi" w:hAnsiTheme="majorHAnsi" w:cstheme="majorHAnsi"/>
          <w:b/>
          <w:spacing w:val="-6"/>
          <w:lang w:val="nl-NL"/>
        </w:rPr>
        <w:t xml:space="preserve"> </w:t>
      </w:r>
    </w:p>
    <w:p w:rsidR="007B3294" w:rsidRPr="00624FF0" w:rsidRDefault="003F4AD7" w:rsidP="00A55B67">
      <w:pPr>
        <w:widowControl w:val="0"/>
        <w:pBdr>
          <w:top w:val="dotted" w:sz="4" w:space="0" w:color="FFFFFF"/>
          <w:left w:val="dotted" w:sz="4" w:space="0" w:color="FFFFFF"/>
          <w:bottom w:val="dotted" w:sz="4" w:space="28" w:color="FFFFFF"/>
          <w:right w:val="dotted" w:sz="4" w:space="0" w:color="FFFFFF"/>
        </w:pBdr>
        <w:shd w:val="clear" w:color="auto" w:fill="FFFFFF"/>
        <w:spacing w:before="40" w:after="40"/>
        <w:ind w:firstLine="709"/>
        <w:jc w:val="both"/>
        <w:outlineLvl w:val="2"/>
        <w:rPr>
          <w:rFonts w:asciiTheme="majorHAnsi" w:hAnsiTheme="majorHAnsi" w:cstheme="majorHAnsi"/>
        </w:rPr>
      </w:pPr>
      <w:r w:rsidRPr="00624FF0">
        <w:rPr>
          <w:rFonts w:asciiTheme="majorHAnsi" w:hAnsiTheme="majorHAnsi" w:cstheme="majorHAnsi"/>
        </w:rPr>
        <w:t>-</w:t>
      </w:r>
      <w:r w:rsidR="0039280A" w:rsidRPr="00624FF0">
        <w:rPr>
          <w:rFonts w:asciiTheme="majorHAnsi" w:hAnsiTheme="majorHAnsi" w:cstheme="majorHAnsi"/>
        </w:rPr>
        <w:t xml:space="preserve"> </w:t>
      </w:r>
      <w:r w:rsidR="005D15A4" w:rsidRPr="00624FF0">
        <w:rPr>
          <w:rFonts w:asciiTheme="majorHAnsi" w:hAnsiTheme="majorHAnsi" w:cstheme="majorHAnsi"/>
          <w:lang w:val="id-ID"/>
        </w:rPr>
        <w:t xml:space="preserve">Trường Cao </w:t>
      </w:r>
      <w:r w:rsidR="005D15A4" w:rsidRPr="00624FF0">
        <w:rPr>
          <w:rFonts w:asciiTheme="majorHAnsi" w:hAnsiTheme="majorHAnsi" w:cstheme="majorHAnsi"/>
          <w:lang w:val="nl-NL"/>
        </w:rPr>
        <w:t>đ</w:t>
      </w:r>
      <w:r w:rsidR="00816CCB" w:rsidRPr="00624FF0">
        <w:rPr>
          <w:rFonts w:asciiTheme="majorHAnsi" w:hAnsiTheme="majorHAnsi" w:cstheme="majorHAnsi"/>
          <w:lang w:val="id-ID"/>
        </w:rPr>
        <w:t xml:space="preserve">ẳng Đồng </w:t>
      </w:r>
      <w:r w:rsidR="00816CCB" w:rsidRPr="00624FF0">
        <w:rPr>
          <w:rFonts w:asciiTheme="majorHAnsi" w:hAnsiTheme="majorHAnsi" w:cstheme="majorHAnsi"/>
        </w:rPr>
        <w:t>k</w:t>
      </w:r>
      <w:r w:rsidR="001B036C" w:rsidRPr="00624FF0">
        <w:rPr>
          <w:rFonts w:asciiTheme="majorHAnsi" w:hAnsiTheme="majorHAnsi" w:cstheme="majorHAnsi"/>
          <w:lang w:val="id-ID"/>
        </w:rPr>
        <w:t>hởi là đơn vị sự nghiệp có thu</w:t>
      </w:r>
      <w:r w:rsidR="001B036C" w:rsidRPr="00624FF0">
        <w:rPr>
          <w:rFonts w:asciiTheme="majorHAnsi" w:hAnsiTheme="majorHAnsi" w:cstheme="majorHAnsi"/>
          <w:lang w:val="nl-NL"/>
        </w:rPr>
        <w:t>,</w:t>
      </w:r>
      <w:r w:rsidR="001C4AD6" w:rsidRPr="00624FF0">
        <w:rPr>
          <w:rFonts w:asciiTheme="majorHAnsi" w:hAnsiTheme="majorHAnsi" w:cstheme="majorHAnsi"/>
          <w:lang w:val="nl-NL"/>
        </w:rPr>
        <w:t xml:space="preserve"> </w:t>
      </w:r>
      <w:r w:rsidR="001B036C" w:rsidRPr="00624FF0">
        <w:rPr>
          <w:rFonts w:asciiTheme="majorHAnsi" w:hAnsiTheme="majorHAnsi" w:cstheme="majorHAnsi"/>
          <w:lang w:val="id-ID"/>
        </w:rPr>
        <w:t>thực hiện</w:t>
      </w:r>
      <w:r w:rsidR="00AB2071" w:rsidRPr="00624FF0">
        <w:rPr>
          <w:rFonts w:asciiTheme="majorHAnsi" w:hAnsiTheme="majorHAnsi" w:cstheme="majorHAnsi"/>
        </w:rPr>
        <w:t xml:space="preserve"> nhiệm vụ chính trị là</w:t>
      </w:r>
      <w:r w:rsidR="001B036C" w:rsidRPr="00624FF0">
        <w:rPr>
          <w:rFonts w:asciiTheme="majorHAnsi" w:hAnsiTheme="majorHAnsi" w:cstheme="majorHAnsi"/>
          <w:lang w:val="id-ID"/>
        </w:rPr>
        <w:t xml:space="preserve"> đào tạo nghề trình độ Cao đẳng trở xuống</w:t>
      </w:r>
      <w:r w:rsidR="00AB2071" w:rsidRPr="00624FF0">
        <w:rPr>
          <w:rFonts w:asciiTheme="majorHAnsi" w:hAnsiTheme="majorHAnsi" w:cstheme="majorHAnsi"/>
          <w:lang w:val="nl-NL"/>
        </w:rPr>
        <w:t>.</w:t>
      </w:r>
      <w:r w:rsidR="001B036C" w:rsidRPr="00624FF0">
        <w:rPr>
          <w:rFonts w:asciiTheme="majorHAnsi" w:hAnsiTheme="majorHAnsi" w:cstheme="majorHAnsi"/>
          <w:lang w:val="nl-NL"/>
        </w:rPr>
        <w:t xml:space="preserve"> Trong 05</w:t>
      </w:r>
      <w:r w:rsidR="001B036C" w:rsidRPr="00624FF0">
        <w:rPr>
          <w:rFonts w:asciiTheme="majorHAnsi" w:hAnsiTheme="majorHAnsi" w:cstheme="majorHAnsi"/>
          <w:lang w:val="vi-VN"/>
        </w:rPr>
        <w:t xml:space="preserve"> năm </w:t>
      </w:r>
      <w:r w:rsidR="001B036C" w:rsidRPr="00624FF0">
        <w:rPr>
          <w:rFonts w:asciiTheme="majorHAnsi" w:hAnsiTheme="majorHAnsi" w:cstheme="majorHAnsi"/>
          <w:lang w:val="nl-NL"/>
        </w:rPr>
        <w:t>qua</w:t>
      </w:r>
      <w:r w:rsidR="007B3294" w:rsidRPr="00624FF0">
        <w:rPr>
          <w:rFonts w:asciiTheme="majorHAnsi" w:hAnsiTheme="majorHAnsi" w:cstheme="majorHAnsi"/>
          <w:lang w:val="nl-NL"/>
        </w:rPr>
        <w:t>,</w:t>
      </w:r>
      <w:r w:rsidR="001B036C" w:rsidRPr="00624FF0">
        <w:rPr>
          <w:rFonts w:asciiTheme="majorHAnsi" w:hAnsiTheme="majorHAnsi" w:cstheme="majorHAnsi"/>
          <w:lang w:val="nl-NL"/>
        </w:rPr>
        <w:t xml:space="preserve"> </w:t>
      </w:r>
      <w:r w:rsidR="001B036C" w:rsidRPr="00624FF0">
        <w:rPr>
          <w:rFonts w:asciiTheme="majorHAnsi" w:hAnsiTheme="majorHAnsi" w:cstheme="majorHAnsi"/>
          <w:lang w:val="id-ID"/>
        </w:rPr>
        <w:t>bằng nhiều hình</w:t>
      </w:r>
      <w:r w:rsidR="007B3294" w:rsidRPr="00624FF0">
        <w:rPr>
          <w:rFonts w:asciiTheme="majorHAnsi" w:hAnsiTheme="majorHAnsi" w:cstheme="majorHAnsi"/>
          <w:lang w:val="id-ID"/>
        </w:rPr>
        <w:t xml:space="preserve"> thức tuyển sinh khác nhau </w:t>
      </w:r>
      <w:r w:rsidR="007B3294" w:rsidRPr="00624FF0">
        <w:rPr>
          <w:rFonts w:asciiTheme="majorHAnsi" w:hAnsiTheme="majorHAnsi" w:cstheme="majorHAnsi"/>
        </w:rPr>
        <w:t>T</w:t>
      </w:r>
      <w:r w:rsidR="001B036C" w:rsidRPr="00624FF0">
        <w:rPr>
          <w:rFonts w:asciiTheme="majorHAnsi" w:hAnsiTheme="majorHAnsi" w:cstheme="majorHAnsi"/>
          <w:lang w:val="id-ID"/>
        </w:rPr>
        <w:t xml:space="preserve">rường đã </w:t>
      </w:r>
      <w:r w:rsidR="00AB2071" w:rsidRPr="00624FF0">
        <w:rPr>
          <w:rFonts w:asciiTheme="majorHAnsi" w:hAnsiTheme="majorHAnsi" w:cstheme="majorHAnsi"/>
        </w:rPr>
        <w:t>đào tạo đạt k</w:t>
      </w:r>
      <w:r w:rsidR="006A3158" w:rsidRPr="00624FF0">
        <w:rPr>
          <w:rFonts w:asciiTheme="majorHAnsi" w:hAnsiTheme="majorHAnsi" w:cstheme="majorHAnsi"/>
        </w:rPr>
        <w:t>ết quả như sau:</w:t>
      </w:r>
    </w:p>
    <w:tbl>
      <w:tblPr>
        <w:tblW w:w="90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09"/>
        <w:gridCol w:w="1843"/>
        <w:gridCol w:w="1985"/>
        <w:gridCol w:w="1941"/>
      </w:tblGrid>
      <w:tr w:rsidR="00624FF0" w:rsidRPr="00624FF0" w:rsidTr="007B3294">
        <w:trPr>
          <w:trHeight w:val="390"/>
        </w:trPr>
        <w:tc>
          <w:tcPr>
            <w:tcW w:w="851" w:type="dxa"/>
            <w:shd w:val="clear" w:color="auto" w:fill="auto"/>
            <w:noWrap/>
            <w:vAlign w:val="center"/>
            <w:hideMark/>
          </w:tcPr>
          <w:p w:rsidR="007B3294" w:rsidRPr="00624FF0" w:rsidRDefault="007B3294" w:rsidP="005D546C">
            <w:pPr>
              <w:spacing w:before="120" w:after="120"/>
              <w:jc w:val="center"/>
              <w:rPr>
                <w:b/>
                <w:bCs/>
                <w:lang w:val="vi-VN"/>
              </w:rPr>
            </w:pPr>
            <w:r w:rsidRPr="00624FF0">
              <w:rPr>
                <w:b/>
                <w:bCs/>
                <w:lang w:val="vi-VN"/>
              </w:rPr>
              <w:t>STT</w:t>
            </w:r>
          </w:p>
        </w:tc>
        <w:tc>
          <w:tcPr>
            <w:tcW w:w="2409" w:type="dxa"/>
            <w:shd w:val="clear" w:color="auto" w:fill="auto"/>
            <w:noWrap/>
            <w:vAlign w:val="center"/>
            <w:hideMark/>
          </w:tcPr>
          <w:p w:rsidR="007B3294" w:rsidRPr="00624FF0" w:rsidRDefault="007B3294" w:rsidP="005D546C">
            <w:pPr>
              <w:spacing w:before="120" w:after="120"/>
              <w:jc w:val="center"/>
              <w:rPr>
                <w:b/>
                <w:bCs/>
              </w:rPr>
            </w:pPr>
            <w:r w:rsidRPr="00624FF0">
              <w:rPr>
                <w:b/>
                <w:bCs/>
              </w:rPr>
              <w:t>Hệ đào tạo</w:t>
            </w:r>
          </w:p>
        </w:tc>
        <w:tc>
          <w:tcPr>
            <w:tcW w:w="1843" w:type="dxa"/>
            <w:shd w:val="clear" w:color="auto" w:fill="auto"/>
            <w:noWrap/>
            <w:vAlign w:val="center"/>
            <w:hideMark/>
          </w:tcPr>
          <w:p w:rsidR="007B3294" w:rsidRPr="00624FF0" w:rsidRDefault="007B3294" w:rsidP="005D546C">
            <w:pPr>
              <w:spacing w:before="120" w:after="120"/>
              <w:jc w:val="center"/>
              <w:rPr>
                <w:b/>
                <w:bCs/>
              </w:rPr>
            </w:pPr>
            <w:r w:rsidRPr="00624FF0">
              <w:rPr>
                <w:b/>
                <w:bCs/>
              </w:rPr>
              <w:t>Tuyển sinh</w:t>
            </w:r>
          </w:p>
        </w:tc>
        <w:tc>
          <w:tcPr>
            <w:tcW w:w="1985" w:type="dxa"/>
            <w:shd w:val="clear" w:color="auto" w:fill="auto"/>
            <w:noWrap/>
            <w:vAlign w:val="center"/>
            <w:hideMark/>
          </w:tcPr>
          <w:p w:rsidR="007B3294" w:rsidRPr="00624FF0" w:rsidRDefault="007B3294" w:rsidP="005D546C">
            <w:pPr>
              <w:spacing w:before="120" w:after="120"/>
              <w:jc w:val="center"/>
              <w:rPr>
                <w:b/>
                <w:bCs/>
              </w:rPr>
            </w:pPr>
            <w:r w:rsidRPr="00624FF0">
              <w:rPr>
                <w:b/>
                <w:bCs/>
              </w:rPr>
              <w:t>Tốt nghiệp</w:t>
            </w:r>
          </w:p>
        </w:tc>
        <w:tc>
          <w:tcPr>
            <w:tcW w:w="1941" w:type="dxa"/>
            <w:shd w:val="clear" w:color="auto" w:fill="auto"/>
            <w:noWrap/>
            <w:vAlign w:val="center"/>
            <w:hideMark/>
          </w:tcPr>
          <w:p w:rsidR="007B3294" w:rsidRPr="00624FF0" w:rsidRDefault="007B3294" w:rsidP="005D546C">
            <w:pPr>
              <w:spacing w:before="120" w:after="120"/>
              <w:jc w:val="center"/>
              <w:rPr>
                <w:b/>
                <w:bCs/>
              </w:rPr>
            </w:pPr>
            <w:r w:rsidRPr="00624FF0">
              <w:rPr>
                <w:b/>
                <w:bCs/>
              </w:rPr>
              <w:t>Tỷ lệ%</w:t>
            </w:r>
          </w:p>
        </w:tc>
      </w:tr>
      <w:tr w:rsidR="00624FF0" w:rsidRPr="00624FF0" w:rsidTr="007B3294">
        <w:trPr>
          <w:trHeight w:val="600"/>
        </w:trPr>
        <w:tc>
          <w:tcPr>
            <w:tcW w:w="851" w:type="dxa"/>
            <w:shd w:val="clear" w:color="auto" w:fill="auto"/>
            <w:noWrap/>
            <w:vAlign w:val="center"/>
            <w:hideMark/>
          </w:tcPr>
          <w:p w:rsidR="007B3294" w:rsidRPr="00624FF0" w:rsidRDefault="007B3294" w:rsidP="005D546C">
            <w:pPr>
              <w:jc w:val="center"/>
              <w:rPr>
                <w:b/>
                <w:bCs/>
              </w:rPr>
            </w:pPr>
            <w:r w:rsidRPr="00624FF0">
              <w:rPr>
                <w:b/>
                <w:bCs/>
              </w:rPr>
              <w:t>01</w:t>
            </w:r>
          </w:p>
        </w:tc>
        <w:tc>
          <w:tcPr>
            <w:tcW w:w="2409" w:type="dxa"/>
            <w:shd w:val="clear" w:color="auto" w:fill="auto"/>
            <w:noWrap/>
            <w:vAlign w:val="center"/>
            <w:hideMark/>
          </w:tcPr>
          <w:p w:rsidR="007B3294" w:rsidRPr="00624FF0" w:rsidRDefault="007B3294" w:rsidP="005D546C">
            <w:r w:rsidRPr="00624FF0">
              <w:t>Cao đẳng</w:t>
            </w:r>
          </w:p>
        </w:tc>
        <w:tc>
          <w:tcPr>
            <w:tcW w:w="1843" w:type="dxa"/>
            <w:shd w:val="clear" w:color="000000" w:fill="FFFFFF"/>
            <w:noWrap/>
            <w:vAlign w:val="center"/>
            <w:hideMark/>
          </w:tcPr>
          <w:p w:rsidR="007B3294" w:rsidRPr="00624FF0" w:rsidRDefault="007B3294" w:rsidP="005D546C">
            <w:pPr>
              <w:jc w:val="center"/>
            </w:pPr>
            <w:r w:rsidRPr="00624FF0">
              <w:t>686</w:t>
            </w:r>
          </w:p>
        </w:tc>
        <w:tc>
          <w:tcPr>
            <w:tcW w:w="1985" w:type="dxa"/>
            <w:shd w:val="clear" w:color="000000" w:fill="FFFFFF"/>
            <w:noWrap/>
            <w:vAlign w:val="center"/>
            <w:hideMark/>
          </w:tcPr>
          <w:p w:rsidR="007B3294" w:rsidRPr="00624FF0" w:rsidRDefault="007B3294" w:rsidP="005D546C">
            <w:pPr>
              <w:jc w:val="center"/>
            </w:pPr>
            <w:r w:rsidRPr="00624FF0">
              <w:t>482</w:t>
            </w:r>
          </w:p>
        </w:tc>
        <w:tc>
          <w:tcPr>
            <w:tcW w:w="1941" w:type="dxa"/>
            <w:shd w:val="clear" w:color="000000" w:fill="FFFFFF"/>
            <w:noWrap/>
            <w:vAlign w:val="center"/>
            <w:hideMark/>
          </w:tcPr>
          <w:p w:rsidR="007B3294" w:rsidRPr="00624FF0" w:rsidRDefault="007B3294" w:rsidP="005D546C">
            <w:pPr>
              <w:ind w:right="416"/>
              <w:jc w:val="right"/>
            </w:pPr>
            <w:r w:rsidRPr="00624FF0">
              <w:t>70,26</w:t>
            </w:r>
          </w:p>
        </w:tc>
      </w:tr>
      <w:tr w:rsidR="00624FF0" w:rsidRPr="00624FF0" w:rsidTr="007B3294">
        <w:trPr>
          <w:trHeight w:val="600"/>
        </w:trPr>
        <w:tc>
          <w:tcPr>
            <w:tcW w:w="851" w:type="dxa"/>
            <w:shd w:val="clear" w:color="auto" w:fill="auto"/>
            <w:noWrap/>
            <w:vAlign w:val="center"/>
            <w:hideMark/>
          </w:tcPr>
          <w:p w:rsidR="007B3294" w:rsidRPr="00624FF0" w:rsidRDefault="007B3294" w:rsidP="005D546C">
            <w:pPr>
              <w:jc w:val="center"/>
              <w:rPr>
                <w:b/>
                <w:bCs/>
              </w:rPr>
            </w:pPr>
            <w:r w:rsidRPr="00624FF0">
              <w:rPr>
                <w:b/>
                <w:bCs/>
              </w:rPr>
              <w:t>02</w:t>
            </w:r>
          </w:p>
        </w:tc>
        <w:tc>
          <w:tcPr>
            <w:tcW w:w="2409" w:type="dxa"/>
            <w:shd w:val="clear" w:color="auto" w:fill="auto"/>
            <w:noWrap/>
            <w:vAlign w:val="center"/>
            <w:hideMark/>
          </w:tcPr>
          <w:p w:rsidR="007B3294" w:rsidRPr="00624FF0" w:rsidRDefault="007B3294" w:rsidP="005D546C">
            <w:r w:rsidRPr="00624FF0">
              <w:t>Trung cấp</w:t>
            </w:r>
          </w:p>
        </w:tc>
        <w:tc>
          <w:tcPr>
            <w:tcW w:w="1843" w:type="dxa"/>
            <w:shd w:val="clear" w:color="000000" w:fill="FFFFFF"/>
            <w:noWrap/>
            <w:vAlign w:val="center"/>
            <w:hideMark/>
          </w:tcPr>
          <w:p w:rsidR="007B3294" w:rsidRPr="00624FF0" w:rsidRDefault="007B3294" w:rsidP="005D546C">
            <w:pPr>
              <w:jc w:val="center"/>
            </w:pPr>
            <w:r w:rsidRPr="00624FF0">
              <w:t>1113</w:t>
            </w:r>
          </w:p>
        </w:tc>
        <w:tc>
          <w:tcPr>
            <w:tcW w:w="1985" w:type="dxa"/>
            <w:shd w:val="clear" w:color="000000" w:fill="FFFFFF"/>
            <w:noWrap/>
            <w:vAlign w:val="center"/>
            <w:hideMark/>
          </w:tcPr>
          <w:p w:rsidR="007B3294" w:rsidRPr="00624FF0" w:rsidRDefault="007B3294" w:rsidP="005D546C">
            <w:pPr>
              <w:jc w:val="center"/>
            </w:pPr>
            <w:r w:rsidRPr="00624FF0">
              <w:t>499</w:t>
            </w:r>
          </w:p>
        </w:tc>
        <w:tc>
          <w:tcPr>
            <w:tcW w:w="1941" w:type="dxa"/>
            <w:shd w:val="clear" w:color="000000" w:fill="FFFFFF"/>
            <w:noWrap/>
            <w:vAlign w:val="center"/>
            <w:hideMark/>
          </w:tcPr>
          <w:p w:rsidR="007B3294" w:rsidRPr="00624FF0" w:rsidRDefault="007B3294" w:rsidP="005D546C">
            <w:pPr>
              <w:ind w:right="416"/>
              <w:jc w:val="right"/>
            </w:pPr>
            <w:r w:rsidRPr="00624FF0">
              <w:t>44,83</w:t>
            </w:r>
          </w:p>
        </w:tc>
      </w:tr>
      <w:tr w:rsidR="00624FF0" w:rsidRPr="00624FF0" w:rsidTr="007B3294">
        <w:trPr>
          <w:trHeight w:val="600"/>
        </w:trPr>
        <w:tc>
          <w:tcPr>
            <w:tcW w:w="851" w:type="dxa"/>
            <w:shd w:val="clear" w:color="auto" w:fill="auto"/>
            <w:noWrap/>
            <w:vAlign w:val="center"/>
            <w:hideMark/>
          </w:tcPr>
          <w:p w:rsidR="007B3294" w:rsidRPr="00624FF0" w:rsidRDefault="007B3294" w:rsidP="005D546C">
            <w:pPr>
              <w:jc w:val="center"/>
              <w:rPr>
                <w:b/>
                <w:bCs/>
              </w:rPr>
            </w:pPr>
            <w:r w:rsidRPr="00624FF0">
              <w:rPr>
                <w:b/>
                <w:bCs/>
              </w:rPr>
              <w:t>03</w:t>
            </w:r>
          </w:p>
        </w:tc>
        <w:tc>
          <w:tcPr>
            <w:tcW w:w="2409" w:type="dxa"/>
            <w:shd w:val="clear" w:color="auto" w:fill="auto"/>
            <w:noWrap/>
            <w:vAlign w:val="center"/>
            <w:hideMark/>
          </w:tcPr>
          <w:p w:rsidR="007B3294" w:rsidRPr="00624FF0" w:rsidRDefault="007B3294" w:rsidP="005D546C">
            <w:r w:rsidRPr="00624FF0">
              <w:t>Sơ cấp</w:t>
            </w:r>
          </w:p>
        </w:tc>
        <w:tc>
          <w:tcPr>
            <w:tcW w:w="1843" w:type="dxa"/>
            <w:shd w:val="clear" w:color="000000" w:fill="FFFFFF"/>
            <w:noWrap/>
            <w:vAlign w:val="center"/>
            <w:hideMark/>
          </w:tcPr>
          <w:p w:rsidR="007B3294" w:rsidRPr="00624FF0" w:rsidRDefault="007B3294" w:rsidP="005D546C">
            <w:pPr>
              <w:jc w:val="center"/>
            </w:pPr>
            <w:r w:rsidRPr="00624FF0">
              <w:t>3533</w:t>
            </w:r>
          </w:p>
        </w:tc>
        <w:tc>
          <w:tcPr>
            <w:tcW w:w="1985" w:type="dxa"/>
            <w:shd w:val="clear" w:color="000000" w:fill="FFFFFF"/>
            <w:noWrap/>
            <w:vAlign w:val="center"/>
            <w:hideMark/>
          </w:tcPr>
          <w:p w:rsidR="007B3294" w:rsidRPr="00624FF0" w:rsidRDefault="007B3294" w:rsidP="005D546C">
            <w:pPr>
              <w:jc w:val="center"/>
            </w:pPr>
            <w:r w:rsidRPr="00624FF0">
              <w:t>3603</w:t>
            </w:r>
          </w:p>
        </w:tc>
        <w:tc>
          <w:tcPr>
            <w:tcW w:w="1941" w:type="dxa"/>
            <w:shd w:val="clear" w:color="000000" w:fill="FFFFFF"/>
            <w:noWrap/>
            <w:vAlign w:val="center"/>
            <w:hideMark/>
          </w:tcPr>
          <w:p w:rsidR="007B3294" w:rsidRPr="00624FF0" w:rsidRDefault="007B3294" w:rsidP="005D546C">
            <w:pPr>
              <w:ind w:right="416"/>
              <w:jc w:val="right"/>
            </w:pPr>
            <w:r w:rsidRPr="00624FF0">
              <w:t>101,98</w:t>
            </w:r>
          </w:p>
        </w:tc>
      </w:tr>
      <w:tr w:rsidR="00624FF0" w:rsidRPr="00624FF0" w:rsidTr="007B3294">
        <w:trPr>
          <w:trHeight w:val="600"/>
        </w:trPr>
        <w:tc>
          <w:tcPr>
            <w:tcW w:w="851" w:type="dxa"/>
            <w:shd w:val="clear" w:color="auto" w:fill="auto"/>
            <w:noWrap/>
            <w:vAlign w:val="center"/>
            <w:hideMark/>
          </w:tcPr>
          <w:p w:rsidR="007B3294" w:rsidRPr="00624FF0" w:rsidRDefault="007B3294" w:rsidP="005D546C">
            <w:pPr>
              <w:jc w:val="center"/>
              <w:rPr>
                <w:b/>
                <w:bCs/>
              </w:rPr>
            </w:pPr>
            <w:r w:rsidRPr="00624FF0">
              <w:rPr>
                <w:b/>
                <w:bCs/>
              </w:rPr>
              <w:t>04</w:t>
            </w:r>
          </w:p>
        </w:tc>
        <w:tc>
          <w:tcPr>
            <w:tcW w:w="2409" w:type="dxa"/>
            <w:shd w:val="clear" w:color="auto" w:fill="auto"/>
            <w:noWrap/>
            <w:vAlign w:val="center"/>
            <w:hideMark/>
          </w:tcPr>
          <w:p w:rsidR="007B3294" w:rsidRPr="00624FF0" w:rsidRDefault="007B3294" w:rsidP="005D546C">
            <w:r w:rsidRPr="00624FF0">
              <w:t>Thường xuyên</w:t>
            </w:r>
          </w:p>
        </w:tc>
        <w:tc>
          <w:tcPr>
            <w:tcW w:w="1843" w:type="dxa"/>
            <w:shd w:val="clear" w:color="000000" w:fill="FFFFFF"/>
            <w:noWrap/>
            <w:vAlign w:val="center"/>
            <w:hideMark/>
          </w:tcPr>
          <w:p w:rsidR="007B3294" w:rsidRPr="00624FF0" w:rsidRDefault="007B3294" w:rsidP="005D546C">
            <w:pPr>
              <w:jc w:val="center"/>
            </w:pPr>
            <w:r w:rsidRPr="00624FF0">
              <w:t>5981</w:t>
            </w:r>
          </w:p>
        </w:tc>
        <w:tc>
          <w:tcPr>
            <w:tcW w:w="1985" w:type="dxa"/>
            <w:shd w:val="clear" w:color="000000" w:fill="FFFFFF"/>
            <w:noWrap/>
            <w:vAlign w:val="center"/>
            <w:hideMark/>
          </w:tcPr>
          <w:p w:rsidR="007B3294" w:rsidRPr="00624FF0" w:rsidRDefault="007B3294" w:rsidP="005D546C">
            <w:pPr>
              <w:jc w:val="center"/>
            </w:pPr>
            <w:r w:rsidRPr="00624FF0">
              <w:t>5981</w:t>
            </w:r>
          </w:p>
        </w:tc>
        <w:tc>
          <w:tcPr>
            <w:tcW w:w="1941" w:type="dxa"/>
            <w:shd w:val="clear" w:color="000000" w:fill="FFFFFF"/>
            <w:noWrap/>
            <w:vAlign w:val="center"/>
            <w:hideMark/>
          </w:tcPr>
          <w:p w:rsidR="007B3294" w:rsidRPr="00624FF0" w:rsidRDefault="007B3294" w:rsidP="005D546C">
            <w:pPr>
              <w:ind w:right="416"/>
              <w:jc w:val="right"/>
              <w:rPr>
                <w:lang w:val="vi-VN"/>
              </w:rPr>
            </w:pPr>
            <w:r w:rsidRPr="00624FF0">
              <w:t>100</w:t>
            </w:r>
          </w:p>
        </w:tc>
      </w:tr>
    </w:tbl>
    <w:p w:rsidR="006879A8" w:rsidRPr="00624FF0" w:rsidRDefault="008928D2" w:rsidP="00A55B67">
      <w:pPr>
        <w:widowControl w:val="0"/>
        <w:pBdr>
          <w:top w:val="dotted" w:sz="4" w:space="0" w:color="FFFFFF"/>
          <w:left w:val="dotted" w:sz="4" w:space="0" w:color="FFFFFF"/>
          <w:bottom w:val="dotted" w:sz="4" w:space="3" w:color="FFFFFF"/>
          <w:right w:val="dotted" w:sz="4" w:space="0" w:color="FFFFFF"/>
        </w:pBdr>
        <w:shd w:val="clear" w:color="auto" w:fill="FFFFFF"/>
        <w:spacing w:before="40" w:after="40"/>
        <w:ind w:firstLine="709"/>
        <w:jc w:val="both"/>
        <w:outlineLvl w:val="2"/>
        <w:rPr>
          <w:rFonts w:asciiTheme="majorHAnsi" w:hAnsiTheme="majorHAnsi" w:cstheme="majorHAnsi"/>
          <w:b/>
          <w:bCs/>
        </w:rPr>
      </w:pPr>
      <w:r w:rsidRPr="00624FF0">
        <w:rPr>
          <w:rFonts w:asciiTheme="majorHAnsi" w:hAnsiTheme="majorHAnsi" w:cstheme="majorHAnsi"/>
        </w:rPr>
        <w:t>K</w:t>
      </w:r>
      <w:r w:rsidR="001B036C" w:rsidRPr="00624FF0">
        <w:rPr>
          <w:rFonts w:asciiTheme="majorHAnsi" w:eastAsia="DFKai-SB" w:hAnsiTheme="majorHAnsi" w:cstheme="majorHAnsi"/>
          <w:lang w:val="nl-NL"/>
        </w:rPr>
        <w:t xml:space="preserve">ết quả </w:t>
      </w:r>
      <w:r w:rsidRPr="00624FF0">
        <w:rPr>
          <w:rFonts w:asciiTheme="majorHAnsi" w:eastAsia="DFKai-SB" w:hAnsiTheme="majorHAnsi" w:cstheme="majorHAnsi"/>
          <w:lang w:val="nl-NL"/>
        </w:rPr>
        <w:t>trên</w:t>
      </w:r>
      <w:r w:rsidR="001B036C" w:rsidRPr="00624FF0">
        <w:rPr>
          <w:rFonts w:asciiTheme="majorHAnsi" w:eastAsia="DFKai-SB" w:hAnsiTheme="majorHAnsi" w:cstheme="majorHAnsi"/>
          <w:lang w:val="nl-NL"/>
        </w:rPr>
        <w:t xml:space="preserve"> đã</w:t>
      </w:r>
      <w:r w:rsidR="001B036C" w:rsidRPr="00624FF0">
        <w:rPr>
          <w:rFonts w:asciiTheme="majorHAnsi" w:eastAsia="DFKai-SB" w:hAnsiTheme="majorHAnsi" w:cstheme="majorHAnsi"/>
          <w:lang w:val="vi-VN"/>
        </w:rPr>
        <w:t xml:space="preserve"> góp </w:t>
      </w:r>
      <w:r w:rsidR="001B036C" w:rsidRPr="00624FF0">
        <w:rPr>
          <w:rFonts w:asciiTheme="majorHAnsi" w:eastAsia="DFKai-SB" w:hAnsiTheme="majorHAnsi" w:cstheme="majorHAnsi"/>
          <w:lang w:val="nl-NL"/>
        </w:rPr>
        <w:t xml:space="preserve">phần chung </w:t>
      </w:r>
      <w:r w:rsidR="001B036C" w:rsidRPr="00624FF0">
        <w:rPr>
          <w:rFonts w:asciiTheme="majorHAnsi" w:eastAsia="DFKai-SB" w:hAnsiTheme="majorHAnsi" w:cstheme="majorHAnsi"/>
          <w:lang w:val="vi-VN"/>
        </w:rPr>
        <w:t xml:space="preserve">vào công tác đào tạo nguồn nhân lực, phục vụ sự nghiệp </w:t>
      </w:r>
      <w:r w:rsidR="001B036C" w:rsidRPr="00624FF0">
        <w:rPr>
          <w:rFonts w:asciiTheme="majorHAnsi" w:eastAsia="DFKai-SB" w:hAnsiTheme="majorHAnsi" w:cstheme="majorHAnsi"/>
          <w:lang w:val="nl-NL"/>
        </w:rPr>
        <w:t xml:space="preserve">phát triển </w:t>
      </w:r>
      <w:r w:rsidR="0018197D" w:rsidRPr="00624FF0">
        <w:rPr>
          <w:rFonts w:asciiTheme="majorHAnsi" w:eastAsia="DFKai-SB" w:hAnsiTheme="majorHAnsi" w:cstheme="majorHAnsi"/>
          <w:lang w:val="nl-NL"/>
        </w:rPr>
        <w:t>KT-XH</w:t>
      </w:r>
      <w:r w:rsidR="001B036C" w:rsidRPr="00624FF0">
        <w:rPr>
          <w:rFonts w:asciiTheme="majorHAnsi" w:eastAsia="DFKai-SB" w:hAnsiTheme="majorHAnsi" w:cstheme="majorHAnsi"/>
          <w:lang w:val="nl-NL"/>
        </w:rPr>
        <w:t xml:space="preserve"> của tỉ</w:t>
      </w:r>
      <w:r w:rsidR="00AB2071" w:rsidRPr="00624FF0">
        <w:rPr>
          <w:rFonts w:asciiTheme="majorHAnsi" w:eastAsia="DFKai-SB" w:hAnsiTheme="majorHAnsi" w:cstheme="majorHAnsi"/>
          <w:lang w:val="nl-NL"/>
        </w:rPr>
        <w:t>nh; tổ chức bộ máy đượng thường xuyên được củng cố, đáp ứng yêu cầu dạy và đào tạo</w:t>
      </w:r>
      <w:r w:rsidR="003A4104" w:rsidRPr="00624FF0">
        <w:rPr>
          <w:rStyle w:val="FootnoteReference"/>
          <w:rFonts w:asciiTheme="majorHAnsi" w:eastAsia="DFKai-SB" w:hAnsiTheme="majorHAnsi" w:cstheme="majorHAnsi"/>
          <w:lang w:val="nl-NL"/>
        </w:rPr>
        <w:footnoteReference w:id="38"/>
      </w:r>
      <w:r w:rsidR="001B036C" w:rsidRPr="00624FF0">
        <w:rPr>
          <w:rFonts w:asciiTheme="majorHAnsi" w:eastAsia="DFKai-SB" w:hAnsiTheme="majorHAnsi" w:cstheme="majorHAnsi"/>
          <w:lang w:val="nl-NL"/>
        </w:rPr>
        <w:t>.</w:t>
      </w:r>
      <w:r w:rsidR="006A3158" w:rsidRPr="00624FF0">
        <w:rPr>
          <w:rFonts w:asciiTheme="majorHAnsi" w:hAnsiTheme="majorHAnsi" w:cstheme="majorHAnsi"/>
          <w:lang w:val="nl-NL"/>
        </w:rPr>
        <w:t xml:space="preserve"> </w:t>
      </w:r>
      <w:r w:rsidR="00AB2071" w:rsidRPr="00624FF0">
        <w:rPr>
          <w:rFonts w:asciiTheme="majorHAnsi" w:hAnsiTheme="majorHAnsi" w:cstheme="majorHAnsi"/>
          <w:lang w:val="nl-NL"/>
        </w:rPr>
        <w:t xml:space="preserve">Ngoài nhiệm vụ chính trị được giao trường còn liên kết các trường đại học đào tạo trình độ </w:t>
      </w:r>
      <w:r w:rsidR="00666456" w:rsidRPr="00624FF0">
        <w:rPr>
          <w:rFonts w:asciiTheme="majorHAnsi" w:hAnsiTheme="majorHAnsi" w:cstheme="majorHAnsi"/>
          <w:lang w:val="nl-NL"/>
        </w:rPr>
        <w:t>Đại học 1250 học</w:t>
      </w:r>
      <w:r w:rsidR="00A55B67" w:rsidRPr="00624FF0">
        <w:rPr>
          <w:rFonts w:asciiTheme="majorHAnsi" w:hAnsiTheme="majorHAnsi" w:cstheme="majorHAnsi"/>
          <w:lang w:val="nl-NL"/>
        </w:rPr>
        <w:t xml:space="preserve"> </w:t>
      </w:r>
      <w:r w:rsidR="00666456" w:rsidRPr="00624FF0">
        <w:rPr>
          <w:rFonts w:asciiTheme="majorHAnsi" w:hAnsiTheme="majorHAnsi" w:cstheme="majorHAnsi"/>
          <w:lang w:val="nl-NL"/>
        </w:rPr>
        <w:t xml:space="preserve">viên, Thạc sĩ: 245  </w:t>
      </w:r>
      <w:r w:rsidR="00AB2071" w:rsidRPr="00624FF0">
        <w:rPr>
          <w:rFonts w:asciiTheme="majorHAnsi" w:hAnsiTheme="majorHAnsi" w:cstheme="majorHAnsi"/>
          <w:lang w:val="nl-NL"/>
        </w:rPr>
        <w:t xml:space="preserve">và sau đại học; phối hợp Sở Giao thông vận tải của tỉnh tổ chức </w:t>
      </w:r>
      <w:r w:rsidR="006A3158" w:rsidRPr="00624FF0">
        <w:rPr>
          <w:rFonts w:asciiTheme="majorHAnsi" w:hAnsiTheme="majorHAnsi" w:cstheme="majorHAnsi"/>
          <w:lang w:val="nl-NL"/>
        </w:rPr>
        <w:t>đ</w:t>
      </w:r>
      <w:r w:rsidR="006A3158" w:rsidRPr="00624FF0">
        <w:rPr>
          <w:rFonts w:asciiTheme="majorHAnsi" w:hAnsiTheme="majorHAnsi" w:cstheme="majorHAnsi"/>
          <w:lang w:val="id-ID"/>
        </w:rPr>
        <w:t xml:space="preserve">ào tạo và sát hạch cấp </w:t>
      </w:r>
      <w:r w:rsidR="006A3158" w:rsidRPr="00624FF0">
        <w:rPr>
          <w:rFonts w:asciiTheme="majorHAnsi" w:hAnsiTheme="majorHAnsi" w:cstheme="majorHAnsi"/>
        </w:rPr>
        <w:t>g</w:t>
      </w:r>
      <w:r w:rsidR="006A3158" w:rsidRPr="00624FF0">
        <w:rPr>
          <w:rFonts w:asciiTheme="majorHAnsi" w:hAnsiTheme="majorHAnsi" w:cstheme="majorHAnsi"/>
          <w:lang w:val="id-ID"/>
        </w:rPr>
        <w:t xml:space="preserve">iấy phép lái xe </w:t>
      </w:r>
      <w:r w:rsidR="006A3158" w:rsidRPr="00624FF0">
        <w:rPr>
          <w:rFonts w:asciiTheme="majorHAnsi" w:hAnsiTheme="majorHAnsi" w:cstheme="majorHAnsi"/>
          <w:lang w:val="nl-NL"/>
        </w:rPr>
        <w:t>các hạng</w:t>
      </w:r>
      <w:r w:rsidR="00AB2071" w:rsidRPr="00624FF0">
        <w:rPr>
          <w:rFonts w:asciiTheme="majorHAnsi" w:hAnsiTheme="majorHAnsi" w:cstheme="majorHAnsi"/>
          <w:lang w:val="nl-NL"/>
        </w:rPr>
        <w:t xml:space="preserve"> cho người dân trong ngoài tỉnh.</w:t>
      </w:r>
    </w:p>
    <w:p w:rsidR="006879A8" w:rsidRPr="006B6437" w:rsidRDefault="003F4AD7" w:rsidP="00A55B67">
      <w:pPr>
        <w:widowControl w:val="0"/>
        <w:pBdr>
          <w:top w:val="dotted" w:sz="4" w:space="0" w:color="FFFFFF"/>
          <w:left w:val="dotted" w:sz="4" w:space="0" w:color="FFFFFF"/>
          <w:bottom w:val="dotted" w:sz="4" w:space="3" w:color="FFFFFF"/>
          <w:right w:val="dotted" w:sz="4" w:space="0" w:color="FFFFFF"/>
        </w:pBdr>
        <w:shd w:val="clear" w:color="auto" w:fill="FFFFFF"/>
        <w:spacing w:before="40" w:after="40"/>
        <w:ind w:firstLine="709"/>
        <w:jc w:val="both"/>
        <w:outlineLvl w:val="2"/>
        <w:rPr>
          <w:rFonts w:asciiTheme="majorHAnsi" w:hAnsiTheme="majorHAnsi" w:cstheme="majorHAnsi"/>
          <w:b/>
          <w:bCs/>
        </w:rPr>
      </w:pPr>
      <w:r w:rsidRPr="006B6437">
        <w:rPr>
          <w:rFonts w:asciiTheme="majorHAnsi" w:hAnsiTheme="majorHAnsi" w:cstheme="majorHAnsi"/>
          <w:lang w:val="nl-NL"/>
        </w:rPr>
        <w:lastRenderedPageBreak/>
        <w:t>-</w:t>
      </w:r>
      <w:r w:rsidR="0039280A" w:rsidRPr="006B6437">
        <w:rPr>
          <w:rFonts w:asciiTheme="majorHAnsi" w:hAnsiTheme="majorHAnsi" w:cstheme="majorHAnsi"/>
          <w:lang w:val="nl-NL"/>
        </w:rPr>
        <w:t xml:space="preserve"> </w:t>
      </w:r>
      <w:r w:rsidR="00A55B67" w:rsidRPr="00624FF0">
        <w:rPr>
          <w:rFonts w:asciiTheme="majorHAnsi" w:hAnsiTheme="majorHAnsi" w:cstheme="majorHAnsi"/>
          <w:lang w:val="nl-NL"/>
        </w:rPr>
        <w:t>Công ty TNHH D</w:t>
      </w:r>
      <w:r w:rsidR="004057FD">
        <w:rPr>
          <w:rFonts w:asciiTheme="majorHAnsi" w:hAnsiTheme="majorHAnsi" w:cstheme="majorHAnsi"/>
          <w:lang w:val="nl-NL"/>
        </w:rPr>
        <w:t>u lịch</w:t>
      </w:r>
      <w:r w:rsidR="00FB587B">
        <w:rPr>
          <w:rFonts w:asciiTheme="majorHAnsi" w:hAnsiTheme="majorHAnsi" w:cstheme="majorHAnsi"/>
          <w:lang w:val="nl-NL"/>
        </w:rPr>
        <w:t xml:space="preserve"> </w:t>
      </w:r>
      <w:r w:rsidR="00A55B67" w:rsidRPr="00624FF0">
        <w:rPr>
          <w:rFonts w:asciiTheme="majorHAnsi" w:hAnsiTheme="majorHAnsi" w:cstheme="majorHAnsi"/>
          <w:lang w:val="nl-NL"/>
        </w:rPr>
        <w:t>D</w:t>
      </w:r>
      <w:r w:rsidR="004057FD">
        <w:rPr>
          <w:rFonts w:asciiTheme="majorHAnsi" w:hAnsiTheme="majorHAnsi" w:cstheme="majorHAnsi"/>
          <w:lang w:val="nl-NL"/>
        </w:rPr>
        <w:t xml:space="preserve">ịch vụ Thương mại </w:t>
      </w:r>
      <w:r w:rsidR="001B036C" w:rsidRPr="006B6437">
        <w:rPr>
          <w:rFonts w:asciiTheme="majorHAnsi" w:hAnsiTheme="majorHAnsi" w:cstheme="majorHAnsi"/>
          <w:lang w:val="nl-NL"/>
        </w:rPr>
        <w:t>Cồn Phụng là</w:t>
      </w:r>
      <w:r w:rsidR="001C4AD6" w:rsidRPr="006B6437">
        <w:rPr>
          <w:rFonts w:asciiTheme="majorHAnsi" w:hAnsiTheme="majorHAnsi" w:cstheme="majorHAnsi"/>
          <w:lang w:val="nl-NL"/>
        </w:rPr>
        <w:t xml:space="preserve"> </w:t>
      </w:r>
      <w:r w:rsidRPr="006B6437">
        <w:rPr>
          <w:rFonts w:asciiTheme="majorHAnsi" w:hAnsiTheme="majorHAnsi" w:cstheme="majorHAnsi"/>
          <w:lang w:val="nl-NL"/>
        </w:rPr>
        <w:t>liên doanh giữa 2 đơn vị -</w:t>
      </w:r>
      <w:r w:rsidR="001B036C" w:rsidRPr="006B6437">
        <w:rPr>
          <w:rFonts w:asciiTheme="majorHAnsi" w:hAnsiTheme="majorHAnsi" w:cstheme="majorHAnsi"/>
          <w:lang w:val="nl-NL"/>
        </w:rPr>
        <w:t xml:space="preserve"> Văn phòng B </w:t>
      </w:r>
      <w:r w:rsidR="00D35A03" w:rsidRPr="006B6437">
        <w:rPr>
          <w:rFonts w:asciiTheme="majorHAnsi" w:hAnsiTheme="majorHAnsi" w:cstheme="majorHAnsi"/>
          <w:lang w:val="nl-NL"/>
        </w:rPr>
        <w:t>-</w:t>
      </w:r>
      <w:r w:rsidR="001B036C" w:rsidRPr="006B6437">
        <w:rPr>
          <w:rFonts w:asciiTheme="majorHAnsi" w:hAnsiTheme="majorHAnsi" w:cstheme="majorHAnsi"/>
          <w:lang w:val="nl-NL"/>
        </w:rPr>
        <w:t xml:space="preserve"> Nhà khách TLĐ</w:t>
      </w:r>
      <w:r w:rsidR="00853888" w:rsidRPr="006B6437">
        <w:rPr>
          <w:rFonts w:asciiTheme="majorHAnsi" w:hAnsiTheme="majorHAnsi" w:cstheme="majorHAnsi"/>
          <w:lang w:val="nl-NL"/>
        </w:rPr>
        <w:t xml:space="preserve"> </w:t>
      </w:r>
      <w:r w:rsidR="00802378" w:rsidRPr="00CD43BF">
        <w:rPr>
          <w:rFonts w:asciiTheme="majorHAnsi" w:hAnsiTheme="majorHAnsi" w:cstheme="majorHAnsi"/>
          <w:spacing w:val="-4"/>
          <w:lang w:val="nl-NL"/>
        </w:rPr>
        <w:t>LĐVN và LĐLĐ tỉnh Bến Tre, l</w:t>
      </w:r>
      <w:r w:rsidR="001B036C" w:rsidRPr="00CD43BF">
        <w:rPr>
          <w:rFonts w:asciiTheme="majorHAnsi" w:hAnsiTheme="majorHAnsi" w:cstheme="majorHAnsi"/>
          <w:spacing w:val="-4"/>
          <w:lang w:val="nl-NL"/>
        </w:rPr>
        <w:t>à</w:t>
      </w:r>
      <w:r w:rsidR="001C4AD6" w:rsidRPr="00CD43BF">
        <w:rPr>
          <w:rFonts w:asciiTheme="majorHAnsi" w:hAnsiTheme="majorHAnsi" w:cstheme="majorHAnsi"/>
          <w:spacing w:val="-4"/>
          <w:lang w:val="nl-NL"/>
        </w:rPr>
        <w:t xml:space="preserve"> </w:t>
      </w:r>
      <w:r w:rsidR="001B036C" w:rsidRPr="00CD43BF">
        <w:rPr>
          <w:rFonts w:asciiTheme="majorHAnsi" w:hAnsiTheme="majorHAnsi" w:cstheme="majorHAnsi"/>
          <w:spacing w:val="-4"/>
          <w:lang w:val="nl-NL"/>
        </w:rPr>
        <w:t xml:space="preserve">một trong những công ty hàng đầu trong lĩnh vực du lịch sinh thái sông nước nước miệt vườn của Bến </w:t>
      </w:r>
      <w:r w:rsidR="00BA21D8" w:rsidRPr="00CD43BF">
        <w:rPr>
          <w:rFonts w:asciiTheme="majorHAnsi" w:hAnsiTheme="majorHAnsi" w:cstheme="majorHAnsi"/>
          <w:spacing w:val="-4"/>
          <w:lang w:val="nl-NL"/>
        </w:rPr>
        <w:t xml:space="preserve">Tre và của cả Miền tây Nam bộ, </w:t>
      </w:r>
      <w:r w:rsidR="00802378" w:rsidRPr="00CD43BF">
        <w:rPr>
          <w:rFonts w:asciiTheme="majorHAnsi" w:hAnsiTheme="majorHAnsi" w:cstheme="majorHAnsi"/>
          <w:spacing w:val="-4"/>
          <w:lang w:val="nl-NL"/>
        </w:rPr>
        <w:t xml:space="preserve">nhiều năm liền được công nhận là điểm du lịch tiêu biểu của khu vực Đồng bằng sông Cửu Long; </w:t>
      </w:r>
      <w:r w:rsidR="00BA21D8" w:rsidRPr="00CD43BF">
        <w:rPr>
          <w:rFonts w:asciiTheme="majorHAnsi" w:hAnsiTheme="majorHAnsi" w:cstheme="majorHAnsi"/>
          <w:spacing w:val="-4"/>
          <w:lang w:val="nl-NL"/>
        </w:rPr>
        <w:t>đ</w:t>
      </w:r>
      <w:r w:rsidR="001B036C" w:rsidRPr="00CD43BF">
        <w:rPr>
          <w:rFonts w:asciiTheme="majorHAnsi" w:hAnsiTheme="majorHAnsi" w:cstheme="majorHAnsi"/>
          <w:spacing w:val="-4"/>
          <w:lang w:val="nl-NL"/>
        </w:rPr>
        <w:t xml:space="preserve">ược </w:t>
      </w:r>
      <w:r w:rsidR="001B036C" w:rsidRPr="00CD43BF">
        <w:rPr>
          <w:rFonts w:asciiTheme="majorHAnsi" w:hAnsiTheme="majorHAnsi" w:cstheme="majorHAnsi"/>
          <w:spacing w:val="-4"/>
          <w:lang w:val="vi-VN"/>
        </w:rPr>
        <w:t xml:space="preserve">nhiều </w:t>
      </w:r>
      <w:r w:rsidR="001B036C" w:rsidRPr="00CD43BF">
        <w:rPr>
          <w:rFonts w:asciiTheme="majorHAnsi" w:hAnsiTheme="majorHAnsi" w:cstheme="majorHAnsi"/>
          <w:spacing w:val="-4"/>
          <w:lang w:val="nl-NL"/>
        </w:rPr>
        <w:t xml:space="preserve">cơ quan </w:t>
      </w:r>
      <w:r w:rsidR="001B036C" w:rsidRPr="00CD43BF">
        <w:rPr>
          <w:rFonts w:asciiTheme="majorHAnsi" w:hAnsiTheme="majorHAnsi" w:cstheme="majorHAnsi"/>
          <w:spacing w:val="-4"/>
          <w:lang w:val="vi-VN"/>
        </w:rPr>
        <w:t>tổ chức</w:t>
      </w:r>
      <w:r w:rsidR="001B036C" w:rsidRPr="00CD43BF">
        <w:rPr>
          <w:rFonts w:asciiTheme="majorHAnsi" w:hAnsiTheme="majorHAnsi" w:cstheme="majorHAnsi"/>
          <w:spacing w:val="-4"/>
          <w:lang w:val="nl-NL"/>
        </w:rPr>
        <w:t xml:space="preserve"> như: Bộ Văn hóa Thể thao và Du lịch, UBND</w:t>
      </w:r>
      <w:r w:rsidR="001C4AD6" w:rsidRPr="00CD43BF">
        <w:rPr>
          <w:rFonts w:asciiTheme="majorHAnsi" w:hAnsiTheme="majorHAnsi" w:cstheme="majorHAnsi"/>
          <w:spacing w:val="-4"/>
          <w:lang w:val="nl-NL"/>
        </w:rPr>
        <w:t xml:space="preserve"> </w:t>
      </w:r>
      <w:r w:rsidR="001B036C" w:rsidRPr="00CD43BF">
        <w:rPr>
          <w:rFonts w:asciiTheme="majorHAnsi" w:hAnsiTheme="majorHAnsi" w:cstheme="majorHAnsi"/>
          <w:spacing w:val="-4"/>
          <w:lang w:val="nl-NL"/>
        </w:rPr>
        <w:t>tỉnh Bến Tre tặng nhiều bằng khen đã có nhiều thành tích đóng góp cho ngành du lịch. Khu du lịch Cồn Phụng</w:t>
      </w:r>
      <w:r w:rsidR="001B036C" w:rsidRPr="00CD43BF">
        <w:rPr>
          <w:rFonts w:asciiTheme="majorHAnsi" w:hAnsiTheme="majorHAnsi" w:cstheme="majorHAnsi"/>
          <w:spacing w:val="-4"/>
          <w:lang w:val="vi-VN"/>
        </w:rPr>
        <w:t xml:space="preserve"> là </w:t>
      </w:r>
      <w:r w:rsidR="001B036C" w:rsidRPr="00CD43BF">
        <w:rPr>
          <w:rFonts w:asciiTheme="majorHAnsi" w:hAnsiTheme="majorHAnsi" w:cstheme="majorHAnsi"/>
          <w:spacing w:val="-4"/>
          <w:lang w:val="nl-NL"/>
        </w:rPr>
        <w:t xml:space="preserve">thành viên </w:t>
      </w:r>
      <w:r w:rsidR="001B036C" w:rsidRPr="00CD43BF">
        <w:rPr>
          <w:rFonts w:asciiTheme="majorHAnsi" w:hAnsiTheme="majorHAnsi" w:cstheme="majorHAnsi"/>
          <w:spacing w:val="-4"/>
          <w:lang w:val="vi-VN"/>
        </w:rPr>
        <w:t>tích cực</w:t>
      </w:r>
      <w:r w:rsidR="001B036C" w:rsidRPr="00CD43BF">
        <w:rPr>
          <w:rFonts w:asciiTheme="majorHAnsi" w:hAnsiTheme="majorHAnsi" w:cstheme="majorHAnsi"/>
          <w:spacing w:val="-4"/>
          <w:lang w:val="nl-NL"/>
        </w:rPr>
        <w:t xml:space="preserve"> của các tổ chức</w:t>
      </w:r>
      <w:r w:rsidR="00802378" w:rsidRPr="00CD43BF">
        <w:rPr>
          <w:rFonts w:asciiTheme="majorHAnsi" w:hAnsiTheme="majorHAnsi" w:cstheme="majorHAnsi"/>
          <w:spacing w:val="-4"/>
          <w:lang w:val="nl-NL"/>
        </w:rPr>
        <w:t>, Hiệp hội du lịch</w:t>
      </w:r>
      <w:r w:rsidR="00802378" w:rsidRPr="00CD43BF">
        <w:rPr>
          <w:rStyle w:val="FootnoteReference"/>
          <w:rFonts w:asciiTheme="majorHAnsi" w:hAnsiTheme="majorHAnsi" w:cstheme="majorHAnsi"/>
          <w:spacing w:val="-4"/>
          <w:lang w:val="nl-NL"/>
        </w:rPr>
        <w:footnoteReference w:id="39"/>
      </w:r>
      <w:r w:rsidR="00802378" w:rsidRPr="00CD43BF">
        <w:rPr>
          <w:rFonts w:asciiTheme="majorHAnsi" w:hAnsiTheme="majorHAnsi" w:cstheme="majorHAnsi"/>
          <w:spacing w:val="-4"/>
          <w:lang w:val="nl-NL"/>
        </w:rPr>
        <w:t xml:space="preserve">. </w:t>
      </w:r>
      <w:r w:rsidR="00FD3DB8" w:rsidRPr="00CD43BF">
        <w:rPr>
          <w:rFonts w:asciiTheme="majorHAnsi" w:hAnsiTheme="majorHAnsi" w:cstheme="majorHAnsi"/>
          <w:spacing w:val="-4"/>
          <w:lang w:val="vi-VN"/>
        </w:rPr>
        <w:t xml:space="preserve">Hằng năm </w:t>
      </w:r>
      <w:r w:rsidR="00FD3DB8" w:rsidRPr="00CD43BF">
        <w:rPr>
          <w:rFonts w:asciiTheme="majorHAnsi" w:hAnsiTheme="majorHAnsi" w:cstheme="majorHAnsi"/>
          <w:spacing w:val="-4"/>
        </w:rPr>
        <w:t>k</w:t>
      </w:r>
      <w:r w:rsidR="001B036C" w:rsidRPr="00CD43BF">
        <w:rPr>
          <w:rFonts w:asciiTheme="majorHAnsi" w:hAnsiTheme="majorHAnsi" w:cstheme="majorHAnsi"/>
          <w:spacing w:val="-4"/>
          <w:lang w:val="vi-VN"/>
        </w:rPr>
        <w:t xml:space="preserve">hu du lịch Cồn Phụng phối hợp với nhiều </w:t>
      </w:r>
      <w:r w:rsidR="00BA21D8" w:rsidRPr="00CD43BF">
        <w:rPr>
          <w:rFonts w:asciiTheme="majorHAnsi" w:hAnsiTheme="majorHAnsi" w:cstheme="majorHAnsi"/>
          <w:spacing w:val="-4"/>
          <w:lang w:val="vi-VN"/>
        </w:rPr>
        <w:t>DN</w:t>
      </w:r>
      <w:r w:rsidR="001B036C" w:rsidRPr="00CD43BF">
        <w:rPr>
          <w:rFonts w:asciiTheme="majorHAnsi" w:hAnsiTheme="majorHAnsi" w:cstheme="majorHAnsi"/>
          <w:spacing w:val="-4"/>
          <w:lang w:val="vi-VN"/>
        </w:rPr>
        <w:t xml:space="preserve"> trong và ngoài nước tổ chức</w:t>
      </w:r>
      <w:r w:rsidR="001B036C" w:rsidRPr="006B6437">
        <w:rPr>
          <w:rFonts w:asciiTheme="majorHAnsi" w:hAnsiTheme="majorHAnsi" w:cstheme="majorHAnsi"/>
          <w:lang w:val="vi-VN"/>
        </w:rPr>
        <w:t xml:space="preserve"> nhiều đoàn Famtrip, hội thảo, xúc tiến du lịch cho các tỉnh Đồng bằng sông Cửu Long và Bến Tre đã đạt được nhiều kết quả tích cực</w:t>
      </w:r>
      <w:r w:rsidR="003A4104" w:rsidRPr="006B6437">
        <w:rPr>
          <w:rStyle w:val="FootnoteReference"/>
          <w:rFonts w:asciiTheme="majorHAnsi" w:hAnsiTheme="majorHAnsi" w:cstheme="majorHAnsi"/>
          <w:lang w:val="vi-VN"/>
        </w:rPr>
        <w:footnoteReference w:id="40"/>
      </w:r>
      <w:r w:rsidR="00FD3DB8" w:rsidRPr="006B6437">
        <w:rPr>
          <w:rFonts w:asciiTheme="majorHAnsi" w:hAnsiTheme="majorHAnsi" w:cstheme="majorHAnsi"/>
        </w:rPr>
        <w:t>.</w:t>
      </w:r>
    </w:p>
    <w:p w:rsidR="006879A8" w:rsidRPr="006B6437" w:rsidRDefault="001B036C" w:rsidP="00A55B67">
      <w:pPr>
        <w:widowControl w:val="0"/>
        <w:pBdr>
          <w:top w:val="dotted" w:sz="4" w:space="0" w:color="FFFFFF"/>
          <w:left w:val="dotted" w:sz="4" w:space="0" w:color="FFFFFF"/>
          <w:bottom w:val="dotted" w:sz="4" w:space="3" w:color="FFFFFF"/>
          <w:right w:val="dotted" w:sz="4" w:space="0" w:color="FFFFFF"/>
        </w:pBdr>
        <w:shd w:val="clear" w:color="auto" w:fill="FFFFFF"/>
        <w:spacing w:before="40" w:after="40"/>
        <w:ind w:firstLine="709"/>
        <w:jc w:val="both"/>
        <w:outlineLvl w:val="2"/>
        <w:rPr>
          <w:rFonts w:asciiTheme="majorHAnsi" w:hAnsiTheme="majorHAnsi" w:cstheme="majorHAnsi"/>
          <w:b/>
          <w:bCs/>
        </w:rPr>
      </w:pPr>
      <w:r w:rsidRPr="006B6437">
        <w:rPr>
          <w:rFonts w:asciiTheme="majorHAnsi" w:hAnsiTheme="majorHAnsi" w:cstheme="majorHAnsi"/>
          <w:b/>
          <w:spacing w:val="-6"/>
          <w:lang w:val="nl-NL"/>
        </w:rPr>
        <w:t>III. ĐÁNH GIÁ CHUNG</w:t>
      </w:r>
      <w:r w:rsidR="001C4AD6" w:rsidRPr="006B6437">
        <w:rPr>
          <w:rFonts w:asciiTheme="majorHAnsi" w:hAnsiTheme="majorHAnsi" w:cstheme="majorHAnsi"/>
          <w:b/>
          <w:spacing w:val="-6"/>
          <w:lang w:val="nl-NL"/>
        </w:rPr>
        <w:t xml:space="preserve"> </w:t>
      </w:r>
    </w:p>
    <w:p w:rsidR="00382BF2" w:rsidRPr="006B6437" w:rsidRDefault="001B036C" w:rsidP="00A55B67">
      <w:pPr>
        <w:widowControl w:val="0"/>
        <w:pBdr>
          <w:top w:val="dotted" w:sz="4" w:space="0" w:color="FFFFFF"/>
          <w:left w:val="dotted" w:sz="4" w:space="0" w:color="FFFFFF"/>
          <w:bottom w:val="dotted" w:sz="4" w:space="3" w:color="FFFFFF"/>
          <w:right w:val="dotted" w:sz="4" w:space="0" w:color="FFFFFF"/>
        </w:pBdr>
        <w:shd w:val="clear" w:color="auto" w:fill="FFFFFF"/>
        <w:spacing w:before="40" w:after="40"/>
        <w:ind w:firstLine="709"/>
        <w:jc w:val="both"/>
        <w:outlineLvl w:val="2"/>
        <w:rPr>
          <w:rFonts w:asciiTheme="majorHAnsi" w:hAnsiTheme="majorHAnsi" w:cstheme="majorHAnsi"/>
          <w:b/>
          <w:spacing w:val="-6"/>
          <w:lang w:val="nl-NL"/>
        </w:rPr>
      </w:pPr>
      <w:r w:rsidRPr="006B6437">
        <w:rPr>
          <w:rFonts w:asciiTheme="majorHAnsi" w:hAnsiTheme="majorHAnsi" w:cstheme="majorHAnsi"/>
          <w:b/>
          <w:spacing w:val="-6"/>
          <w:lang w:val="nl-NL"/>
        </w:rPr>
        <w:t>1. Ưu điểm</w:t>
      </w:r>
    </w:p>
    <w:p w:rsidR="006879A8" w:rsidRPr="009C01A1" w:rsidRDefault="001B036C" w:rsidP="00A55B67">
      <w:pPr>
        <w:widowControl w:val="0"/>
        <w:pBdr>
          <w:top w:val="dotted" w:sz="4" w:space="0" w:color="FFFFFF"/>
          <w:left w:val="dotted" w:sz="4" w:space="0" w:color="FFFFFF"/>
          <w:bottom w:val="dotted" w:sz="4" w:space="3" w:color="FFFFFF"/>
          <w:right w:val="dotted" w:sz="4" w:space="0" w:color="FFFFFF"/>
        </w:pBdr>
        <w:shd w:val="clear" w:color="auto" w:fill="FFFFFF"/>
        <w:spacing w:before="40" w:after="40"/>
        <w:ind w:firstLine="709"/>
        <w:jc w:val="both"/>
        <w:outlineLvl w:val="2"/>
        <w:rPr>
          <w:rFonts w:asciiTheme="majorHAnsi" w:hAnsiTheme="majorHAnsi" w:cstheme="majorHAnsi"/>
          <w:b/>
          <w:bCs/>
          <w:spacing w:val="-4"/>
        </w:rPr>
      </w:pPr>
      <w:r w:rsidRPr="009C01A1">
        <w:rPr>
          <w:rFonts w:asciiTheme="majorHAnsi" w:hAnsiTheme="majorHAnsi" w:cstheme="majorHAnsi"/>
          <w:spacing w:val="-4"/>
          <w:lang w:val="nl-NL"/>
        </w:rPr>
        <w:t xml:space="preserve">Các cấp công đoàn có nhiều đổi mới trong việc đa dạng hóa các hình thức tuyên truyền về đường lối chủ trương của Đảng, chính sách pháp luật của Nhà nước phù hợp với đối tượng; nâng cao nhận thức chính trị, ý thức tổ chức kỷ luật trong </w:t>
      </w:r>
      <w:r w:rsidR="008E4DF4" w:rsidRPr="009C01A1">
        <w:rPr>
          <w:rFonts w:asciiTheme="majorHAnsi" w:hAnsiTheme="majorHAnsi" w:cstheme="majorHAnsi"/>
          <w:spacing w:val="-4"/>
          <w:lang w:val="nl-NL"/>
        </w:rPr>
        <w:t>đoàn viên, NLĐ</w:t>
      </w:r>
      <w:r w:rsidRPr="009C01A1">
        <w:rPr>
          <w:rFonts w:asciiTheme="majorHAnsi" w:hAnsiTheme="majorHAnsi" w:cstheme="majorHAnsi"/>
          <w:spacing w:val="-4"/>
          <w:lang w:val="nl-NL"/>
        </w:rPr>
        <w:t xml:space="preserve">; vai trò đại diện chăm lo, bảo vệ quyền và lợi ích hợp pháp chính đáng của </w:t>
      </w:r>
      <w:r w:rsidR="008E4DF4" w:rsidRPr="009C01A1">
        <w:rPr>
          <w:rFonts w:asciiTheme="majorHAnsi" w:hAnsiTheme="majorHAnsi" w:cstheme="majorHAnsi"/>
          <w:spacing w:val="-4"/>
          <w:lang w:val="nl-NL"/>
        </w:rPr>
        <w:t xml:space="preserve">đoàn viên, NLĐ </w:t>
      </w:r>
      <w:r w:rsidRPr="009C01A1">
        <w:rPr>
          <w:rFonts w:asciiTheme="majorHAnsi" w:hAnsiTheme="majorHAnsi" w:cstheme="majorHAnsi"/>
          <w:spacing w:val="-4"/>
          <w:lang w:val="nl-NL"/>
        </w:rPr>
        <w:t>ngày càng được chú trọng</w:t>
      </w:r>
      <w:r w:rsidR="00BA21D8" w:rsidRPr="009C01A1">
        <w:rPr>
          <w:rFonts w:asciiTheme="majorHAnsi" w:hAnsiTheme="majorHAnsi" w:cstheme="majorHAnsi"/>
          <w:spacing w:val="-4"/>
          <w:lang w:val="nl-NL"/>
        </w:rPr>
        <w:t>, đặc biệt vai trò của tổ chức công đoàn trong công tác phối hợp phòng</w:t>
      </w:r>
      <w:r w:rsidR="002D6B0E" w:rsidRPr="009C01A1">
        <w:rPr>
          <w:rFonts w:asciiTheme="majorHAnsi" w:hAnsiTheme="majorHAnsi" w:cstheme="majorHAnsi"/>
          <w:spacing w:val="-4"/>
          <w:lang w:val="nl-NL"/>
        </w:rPr>
        <w:t>,</w:t>
      </w:r>
      <w:r w:rsidR="00A37B2B" w:rsidRPr="009C01A1">
        <w:rPr>
          <w:rFonts w:asciiTheme="majorHAnsi" w:hAnsiTheme="majorHAnsi" w:cstheme="majorHAnsi"/>
          <w:spacing w:val="-4"/>
          <w:lang w:val="nl-NL"/>
        </w:rPr>
        <w:t xml:space="preserve"> chống đại dịch vừ</w:t>
      </w:r>
      <w:r w:rsidR="00BA21D8" w:rsidRPr="009C01A1">
        <w:rPr>
          <w:rFonts w:asciiTheme="majorHAnsi" w:hAnsiTheme="majorHAnsi" w:cstheme="majorHAnsi"/>
          <w:spacing w:val="-4"/>
          <w:lang w:val="nl-NL"/>
        </w:rPr>
        <w:t>a qua là rất lớn, góp phần chung vào nhiệm vụ phục hồi và phát triển kinh tế</w:t>
      </w:r>
      <w:r w:rsidR="00FE7978" w:rsidRPr="009C01A1">
        <w:rPr>
          <w:rFonts w:asciiTheme="majorHAnsi" w:hAnsiTheme="majorHAnsi" w:cstheme="majorHAnsi"/>
          <w:spacing w:val="-4"/>
          <w:lang w:val="nl-NL"/>
        </w:rPr>
        <w:t xml:space="preserve"> </w:t>
      </w:r>
      <w:r w:rsidR="00BA21D8" w:rsidRPr="009C01A1">
        <w:rPr>
          <w:rFonts w:asciiTheme="majorHAnsi" w:hAnsiTheme="majorHAnsi" w:cstheme="majorHAnsi"/>
          <w:spacing w:val="-4"/>
          <w:lang w:val="nl-NL"/>
        </w:rPr>
        <w:t>-</w:t>
      </w:r>
      <w:r w:rsidR="00FE7978" w:rsidRPr="009C01A1">
        <w:rPr>
          <w:rFonts w:asciiTheme="majorHAnsi" w:hAnsiTheme="majorHAnsi" w:cstheme="majorHAnsi"/>
          <w:spacing w:val="-4"/>
          <w:lang w:val="nl-NL"/>
        </w:rPr>
        <w:t xml:space="preserve"> </w:t>
      </w:r>
      <w:r w:rsidR="00BA21D8" w:rsidRPr="009C01A1">
        <w:rPr>
          <w:rFonts w:asciiTheme="majorHAnsi" w:hAnsiTheme="majorHAnsi" w:cstheme="majorHAnsi"/>
          <w:spacing w:val="-4"/>
          <w:lang w:val="nl-NL"/>
        </w:rPr>
        <w:t>xã hội trên địa bàn</w:t>
      </w:r>
      <w:r w:rsidRPr="009C01A1">
        <w:rPr>
          <w:rFonts w:asciiTheme="majorHAnsi" w:hAnsiTheme="majorHAnsi" w:cstheme="majorHAnsi"/>
          <w:spacing w:val="-4"/>
          <w:lang w:val="nl-NL"/>
        </w:rPr>
        <w:t xml:space="preserve">; các phong trào phát động đã gắn liền với lợi ích thiết thân của </w:t>
      </w:r>
      <w:r w:rsidR="008E4DF4" w:rsidRPr="009C01A1">
        <w:rPr>
          <w:rFonts w:asciiTheme="majorHAnsi" w:hAnsiTheme="majorHAnsi" w:cstheme="majorHAnsi"/>
          <w:spacing w:val="-4"/>
          <w:lang w:val="nl-NL"/>
        </w:rPr>
        <w:t>đoàn viên, NLĐ</w:t>
      </w:r>
      <w:r w:rsidRPr="009C01A1">
        <w:rPr>
          <w:rFonts w:asciiTheme="majorHAnsi" w:hAnsiTheme="majorHAnsi" w:cstheme="majorHAnsi"/>
          <w:spacing w:val="-4"/>
          <w:lang w:val="nl-NL"/>
        </w:rPr>
        <w:t>; công tác xây dựng và phát triển tổ chức công đoàn được xác định là một trong những nhiệm vụ quan trọng và thường xuyên. Công tác tổ chức bộ máy cán bộ được kiện toàn kịp thời, tạo sự chuyển biến về mặt tổ chức và cán bộ trong hệ thống.</w:t>
      </w:r>
    </w:p>
    <w:p w:rsidR="006879A8" w:rsidRPr="009C01A1" w:rsidRDefault="00A37B2B" w:rsidP="00A55B67">
      <w:pPr>
        <w:widowControl w:val="0"/>
        <w:pBdr>
          <w:top w:val="dotted" w:sz="4" w:space="0" w:color="FFFFFF"/>
          <w:left w:val="dotted" w:sz="4" w:space="0" w:color="FFFFFF"/>
          <w:bottom w:val="dotted" w:sz="4" w:space="3" w:color="FFFFFF"/>
          <w:right w:val="dotted" w:sz="4" w:space="0" w:color="FFFFFF"/>
        </w:pBdr>
        <w:shd w:val="clear" w:color="auto" w:fill="FFFFFF"/>
        <w:spacing w:before="40" w:after="40"/>
        <w:ind w:firstLine="709"/>
        <w:jc w:val="both"/>
        <w:outlineLvl w:val="2"/>
        <w:rPr>
          <w:rFonts w:asciiTheme="majorHAnsi" w:hAnsiTheme="majorHAnsi" w:cstheme="majorHAnsi"/>
          <w:b/>
          <w:bCs/>
          <w:spacing w:val="-4"/>
        </w:rPr>
      </w:pPr>
      <w:r w:rsidRPr="009C01A1">
        <w:rPr>
          <w:rFonts w:asciiTheme="majorHAnsi" w:eastAsia="Calibri" w:hAnsiTheme="majorHAnsi" w:cstheme="majorHAnsi"/>
          <w:spacing w:val="-4"/>
          <w:lang w:val="nl-NL"/>
        </w:rPr>
        <w:t xml:space="preserve">Các cấp công đoàn đã thực hiện tốt vai trò đại diện bảo vệ quyền, lợi ích hợp pháp của đoàn viên, </w:t>
      </w:r>
      <w:r w:rsidR="005F2D11" w:rsidRPr="009C01A1">
        <w:rPr>
          <w:rFonts w:asciiTheme="majorHAnsi" w:eastAsia="Calibri" w:hAnsiTheme="majorHAnsi" w:cstheme="majorHAnsi"/>
          <w:spacing w:val="-4"/>
          <w:lang w:val="nl-NL"/>
        </w:rPr>
        <w:t>NLĐ</w:t>
      </w:r>
      <w:r w:rsidRPr="009C01A1">
        <w:rPr>
          <w:rFonts w:asciiTheme="majorHAnsi" w:eastAsia="Calibri" w:hAnsiTheme="majorHAnsi" w:cstheme="majorHAnsi"/>
          <w:spacing w:val="-4"/>
          <w:lang w:val="nl-NL"/>
        </w:rPr>
        <w:t>. Tham gia xây dựng, tổ chức thực hiện chế độ, chính sách và phối hợp với các ngành kiểm tra giám sát việc thực hiện chính sách pháp luật cho NLĐ, giám sát việc thực hiện quy chế dân chủ, đảm bảo quyền lợi cho NLĐ.</w:t>
      </w:r>
    </w:p>
    <w:p w:rsidR="006879A8" w:rsidRPr="006B6437" w:rsidRDefault="001B036C" w:rsidP="00A55B67">
      <w:pPr>
        <w:widowControl w:val="0"/>
        <w:pBdr>
          <w:top w:val="dotted" w:sz="4" w:space="0" w:color="FFFFFF"/>
          <w:left w:val="dotted" w:sz="4" w:space="0" w:color="FFFFFF"/>
          <w:bottom w:val="dotted" w:sz="4" w:space="3" w:color="FFFFFF"/>
          <w:right w:val="dotted" w:sz="4" w:space="0" w:color="FFFFFF"/>
        </w:pBdr>
        <w:shd w:val="clear" w:color="auto" w:fill="FFFFFF"/>
        <w:spacing w:before="40" w:after="40"/>
        <w:ind w:firstLine="709"/>
        <w:jc w:val="both"/>
        <w:outlineLvl w:val="2"/>
        <w:rPr>
          <w:rFonts w:asciiTheme="majorHAnsi" w:hAnsiTheme="majorHAnsi" w:cstheme="majorHAnsi"/>
          <w:b/>
          <w:bCs/>
        </w:rPr>
      </w:pPr>
      <w:r w:rsidRPr="006B6437">
        <w:rPr>
          <w:rFonts w:asciiTheme="majorHAnsi" w:hAnsiTheme="majorHAnsi" w:cstheme="majorHAnsi"/>
          <w:lang w:val="nl-NL"/>
        </w:rPr>
        <w:t>Sự cố gắng nỗ lực, phấn đấu của tổ chức công đoàn</w:t>
      </w:r>
      <w:r w:rsidR="00026F47" w:rsidRPr="006B6437">
        <w:rPr>
          <w:rFonts w:asciiTheme="majorHAnsi" w:hAnsiTheme="majorHAnsi" w:cstheme="majorHAnsi"/>
          <w:lang w:val="nl-NL"/>
        </w:rPr>
        <w:t xml:space="preserve"> từ tỉnh đến cơ sở</w:t>
      </w:r>
      <w:r w:rsidRPr="006B6437">
        <w:rPr>
          <w:rFonts w:asciiTheme="majorHAnsi" w:hAnsiTheme="majorHAnsi" w:cstheme="majorHAnsi"/>
          <w:lang w:val="nl-NL"/>
        </w:rPr>
        <w:t xml:space="preserve"> từ tỉnh đến cơ sở là yếu tố quyết định đến sự phát triển, vững mạnh của tổ chức công đoàn, góp phần nâng cao vị thế của công đoàn trong hệ thống chính trị; xứng đáng là lực lượ</w:t>
      </w:r>
      <w:r w:rsidR="00E87AB5">
        <w:rPr>
          <w:rFonts w:asciiTheme="majorHAnsi" w:hAnsiTheme="majorHAnsi" w:cstheme="majorHAnsi"/>
          <w:lang w:val="nl-NL"/>
        </w:rPr>
        <w:t>ng đi đầu trong sự nghiệp CNH,</w:t>
      </w:r>
      <w:r w:rsidRPr="006B6437">
        <w:rPr>
          <w:rFonts w:asciiTheme="majorHAnsi" w:hAnsiTheme="majorHAnsi" w:cstheme="majorHAnsi"/>
          <w:lang w:val="nl-NL"/>
        </w:rPr>
        <w:t xml:space="preserve">HĐH đất nước của tỉnh nhà. </w:t>
      </w:r>
    </w:p>
    <w:p w:rsidR="007A08A8" w:rsidRPr="006B6437" w:rsidRDefault="001B036C" w:rsidP="00A55B67">
      <w:pPr>
        <w:widowControl w:val="0"/>
        <w:pBdr>
          <w:top w:val="dotted" w:sz="4" w:space="0" w:color="FFFFFF"/>
          <w:left w:val="dotted" w:sz="4" w:space="0" w:color="FFFFFF"/>
          <w:bottom w:val="dotted" w:sz="4" w:space="3" w:color="FFFFFF"/>
          <w:right w:val="dotted" w:sz="4" w:space="0" w:color="FFFFFF"/>
        </w:pBdr>
        <w:shd w:val="clear" w:color="auto" w:fill="FFFFFF"/>
        <w:spacing w:before="40" w:after="40"/>
        <w:ind w:firstLine="709"/>
        <w:jc w:val="both"/>
        <w:outlineLvl w:val="2"/>
        <w:rPr>
          <w:rFonts w:asciiTheme="majorHAnsi" w:hAnsiTheme="majorHAnsi" w:cstheme="majorHAnsi"/>
          <w:b/>
          <w:lang w:val="nl-NL"/>
        </w:rPr>
      </w:pPr>
      <w:r w:rsidRPr="006B6437">
        <w:rPr>
          <w:rFonts w:asciiTheme="majorHAnsi" w:hAnsiTheme="majorHAnsi" w:cstheme="majorHAnsi"/>
          <w:b/>
          <w:lang w:val="nl-NL"/>
        </w:rPr>
        <w:t>2. Hạn chế và nguyên nhân</w:t>
      </w:r>
      <w:r w:rsidR="00101E4D" w:rsidRPr="006B6437">
        <w:rPr>
          <w:rFonts w:asciiTheme="majorHAnsi" w:hAnsiTheme="majorHAnsi" w:cstheme="majorHAnsi"/>
          <w:b/>
          <w:lang w:val="nl-NL"/>
        </w:rPr>
        <w:t xml:space="preserve"> </w:t>
      </w:r>
    </w:p>
    <w:p w:rsidR="007A08A8" w:rsidRPr="006B6437" w:rsidRDefault="00A0781B" w:rsidP="00A55B67">
      <w:pPr>
        <w:widowControl w:val="0"/>
        <w:pBdr>
          <w:top w:val="dotted" w:sz="4" w:space="0" w:color="FFFFFF"/>
          <w:left w:val="dotted" w:sz="4" w:space="0" w:color="FFFFFF"/>
          <w:bottom w:val="dotted" w:sz="4" w:space="3" w:color="FFFFFF"/>
          <w:right w:val="dotted" w:sz="4" w:space="0" w:color="FFFFFF"/>
        </w:pBdr>
        <w:shd w:val="clear" w:color="auto" w:fill="FFFFFF"/>
        <w:spacing w:before="40" w:after="40"/>
        <w:ind w:firstLine="709"/>
        <w:jc w:val="both"/>
        <w:outlineLvl w:val="2"/>
        <w:rPr>
          <w:rFonts w:asciiTheme="majorHAnsi" w:hAnsiTheme="majorHAnsi" w:cstheme="majorHAnsi"/>
          <w:spacing w:val="-2"/>
          <w:lang w:val="nl-NL"/>
        </w:rPr>
      </w:pPr>
      <w:r w:rsidRPr="006B6437">
        <w:rPr>
          <w:rFonts w:asciiTheme="majorHAnsi" w:hAnsiTheme="majorHAnsi" w:cstheme="majorHAnsi"/>
          <w:lang w:val="nl-NL"/>
        </w:rPr>
        <w:t>Công tác học tập và tuyên truyền chủ trương, chính sách của Đảng phá</w:t>
      </w:r>
      <w:r w:rsidR="00A06407" w:rsidRPr="006B6437">
        <w:rPr>
          <w:rFonts w:asciiTheme="majorHAnsi" w:hAnsiTheme="majorHAnsi" w:cstheme="majorHAnsi"/>
          <w:lang w:val="nl-NL"/>
        </w:rPr>
        <w:t>p luật của nhà nước còn hạn chế -</w:t>
      </w:r>
      <w:r w:rsidRPr="006B6437">
        <w:rPr>
          <w:rFonts w:asciiTheme="majorHAnsi" w:hAnsiTheme="majorHAnsi" w:cstheme="majorHAnsi"/>
          <w:lang w:val="nl-NL"/>
        </w:rPr>
        <w:t xml:space="preserve"> hiệu quả đối thoại, phản biện xã hội </w:t>
      </w:r>
      <w:r w:rsidR="00A06407" w:rsidRPr="006B6437">
        <w:rPr>
          <w:rFonts w:asciiTheme="majorHAnsi" w:hAnsiTheme="majorHAnsi" w:cstheme="majorHAnsi"/>
          <w:lang w:val="nl-NL"/>
        </w:rPr>
        <w:t>hoặc bảo vệ, quyền và lợi ích hợp pháp, chính đáng của NLĐ chưa</w:t>
      </w:r>
      <w:r w:rsidR="001C4AD6" w:rsidRPr="006B6437">
        <w:rPr>
          <w:rFonts w:asciiTheme="majorHAnsi" w:hAnsiTheme="majorHAnsi" w:cstheme="majorHAnsi"/>
          <w:lang w:val="nl-NL"/>
        </w:rPr>
        <w:t xml:space="preserve"> </w:t>
      </w:r>
      <w:r w:rsidR="00A06407" w:rsidRPr="006B6437">
        <w:rPr>
          <w:rFonts w:asciiTheme="majorHAnsi" w:hAnsiTheme="majorHAnsi" w:cstheme="majorHAnsi"/>
          <w:lang w:val="nl-NL"/>
        </w:rPr>
        <w:t>đạt yêu cầu</w:t>
      </w:r>
      <w:r w:rsidRPr="006B6437">
        <w:rPr>
          <w:rFonts w:asciiTheme="majorHAnsi" w:hAnsiTheme="majorHAnsi" w:cstheme="majorHAnsi"/>
          <w:lang w:val="nl-NL"/>
        </w:rPr>
        <w:t>.</w:t>
      </w:r>
      <w:r w:rsidR="001B036C" w:rsidRPr="006B6437">
        <w:rPr>
          <w:rFonts w:asciiTheme="majorHAnsi" w:hAnsiTheme="majorHAnsi" w:cstheme="majorHAnsi"/>
          <w:spacing w:val="-2"/>
          <w:lang w:val="nl-NL"/>
        </w:rPr>
        <w:t xml:space="preserve"> Công tác tuyên truyền giáo dục, nắm bắt tư </w:t>
      </w:r>
      <w:r w:rsidR="00497FF0" w:rsidRPr="006B6437">
        <w:rPr>
          <w:rFonts w:asciiTheme="majorHAnsi" w:hAnsiTheme="majorHAnsi" w:cstheme="majorHAnsi"/>
          <w:spacing w:val="-2"/>
          <w:lang w:val="nl-NL"/>
        </w:rPr>
        <w:t xml:space="preserve">tưởng, tâm tư, nguyện vọng của </w:t>
      </w:r>
      <w:r w:rsidR="001B036C" w:rsidRPr="006B6437">
        <w:rPr>
          <w:rFonts w:asciiTheme="majorHAnsi" w:hAnsiTheme="majorHAnsi" w:cstheme="majorHAnsi"/>
          <w:spacing w:val="-2"/>
          <w:lang w:val="nl-NL"/>
        </w:rPr>
        <w:t xml:space="preserve">NLĐ trong DN chưa kịp thời; hình thức tuyên truyền tuy có đổi mới nhưng chưa thật sự sát với điều kiện hoạt động của từng DN; chưa rộng khắp đến </w:t>
      </w:r>
      <w:r w:rsidR="00A052B8" w:rsidRPr="006B6437">
        <w:rPr>
          <w:rFonts w:asciiTheme="majorHAnsi" w:hAnsiTheme="majorHAnsi" w:cstheme="majorHAnsi"/>
          <w:lang w:val="nl-NL"/>
        </w:rPr>
        <w:t xml:space="preserve">đoàn viên, NLĐ </w:t>
      </w:r>
      <w:r w:rsidR="001B036C" w:rsidRPr="006B6437">
        <w:rPr>
          <w:rFonts w:asciiTheme="majorHAnsi" w:hAnsiTheme="majorHAnsi" w:cstheme="majorHAnsi"/>
          <w:spacing w:val="-2"/>
          <w:lang w:val="nl-NL"/>
        </w:rPr>
        <w:t>trong DN</w:t>
      </w:r>
      <w:r w:rsidR="00497FF0" w:rsidRPr="006B6437">
        <w:rPr>
          <w:rFonts w:asciiTheme="majorHAnsi" w:hAnsiTheme="majorHAnsi" w:cstheme="majorHAnsi"/>
          <w:spacing w:val="-2"/>
          <w:lang w:val="nl-NL"/>
        </w:rPr>
        <w:t>.</w:t>
      </w:r>
    </w:p>
    <w:p w:rsidR="007A08A8" w:rsidRPr="006B6437" w:rsidRDefault="001B036C" w:rsidP="00A55B67">
      <w:pPr>
        <w:widowControl w:val="0"/>
        <w:pBdr>
          <w:top w:val="dotted" w:sz="4" w:space="0" w:color="FFFFFF"/>
          <w:left w:val="dotted" w:sz="4" w:space="0" w:color="FFFFFF"/>
          <w:bottom w:val="dotted" w:sz="4" w:space="3" w:color="FFFFFF"/>
          <w:right w:val="dotted" w:sz="4" w:space="0" w:color="FFFFFF"/>
        </w:pBdr>
        <w:shd w:val="clear" w:color="auto" w:fill="FFFFFF"/>
        <w:spacing w:before="40" w:after="40"/>
        <w:ind w:firstLine="709"/>
        <w:jc w:val="both"/>
        <w:outlineLvl w:val="2"/>
        <w:rPr>
          <w:rFonts w:asciiTheme="majorHAnsi" w:eastAsia="Calibri" w:hAnsiTheme="majorHAnsi" w:cstheme="majorHAnsi"/>
          <w:lang w:val="nl-NL"/>
        </w:rPr>
      </w:pPr>
      <w:r w:rsidRPr="006B6437">
        <w:rPr>
          <w:rFonts w:asciiTheme="majorHAnsi" w:hAnsiTheme="majorHAnsi" w:cstheme="majorHAnsi"/>
          <w:spacing w:val="-2"/>
          <w:lang w:val="nl-NL"/>
        </w:rPr>
        <w:t xml:space="preserve">Công tác tư vấn pháp luật, trợ giúp pháp lý của công đoàn có lúc chưa đáp ứng được yêu cầu của </w:t>
      </w:r>
      <w:r w:rsidR="007C0CBA" w:rsidRPr="006B6437">
        <w:rPr>
          <w:rFonts w:asciiTheme="majorHAnsi" w:hAnsiTheme="majorHAnsi" w:cstheme="majorHAnsi"/>
          <w:spacing w:val="-2"/>
          <w:lang w:val="nl-NL"/>
        </w:rPr>
        <w:t>NLĐ trong các DN có tổ chức công đoàn</w:t>
      </w:r>
      <w:r w:rsidRPr="006B6437">
        <w:rPr>
          <w:rFonts w:asciiTheme="majorHAnsi" w:hAnsiTheme="majorHAnsi" w:cstheme="majorHAnsi"/>
          <w:spacing w:val="-2"/>
          <w:lang w:val="nl-NL"/>
        </w:rPr>
        <w:t>; một số CĐCS</w:t>
      </w:r>
      <w:r w:rsidR="002571B6" w:rsidRPr="006B6437">
        <w:rPr>
          <w:rFonts w:asciiTheme="majorHAnsi" w:hAnsiTheme="majorHAnsi" w:cstheme="majorHAnsi"/>
          <w:spacing w:val="-2"/>
          <w:lang w:val="nl-NL"/>
        </w:rPr>
        <w:t xml:space="preserve"> </w:t>
      </w:r>
      <w:r w:rsidR="002571B6" w:rsidRPr="006B6437">
        <w:rPr>
          <w:rFonts w:asciiTheme="majorHAnsi" w:hAnsiTheme="majorHAnsi" w:cstheme="majorHAnsi"/>
          <w:spacing w:val="-2"/>
          <w:lang w:val="nl-NL"/>
        </w:rPr>
        <w:lastRenderedPageBreak/>
        <w:t>kiêm nhiệm</w:t>
      </w:r>
      <w:r w:rsidRPr="006B6437">
        <w:rPr>
          <w:rFonts w:asciiTheme="majorHAnsi" w:hAnsiTheme="majorHAnsi" w:cstheme="majorHAnsi"/>
          <w:spacing w:val="-2"/>
          <w:lang w:val="nl-NL"/>
        </w:rPr>
        <w:t xml:space="preserve"> chưa thật sự làm tốt vai trò đại diện cho </w:t>
      </w:r>
      <w:r w:rsidR="007C0CBA" w:rsidRPr="006B6437">
        <w:rPr>
          <w:rFonts w:asciiTheme="majorHAnsi" w:hAnsiTheme="majorHAnsi" w:cstheme="majorHAnsi"/>
          <w:spacing w:val="-2"/>
          <w:lang w:val="nl-NL"/>
        </w:rPr>
        <w:t>NLĐ</w:t>
      </w:r>
      <w:r w:rsidRPr="006B6437">
        <w:rPr>
          <w:rFonts w:asciiTheme="majorHAnsi" w:hAnsiTheme="majorHAnsi" w:cstheme="majorHAnsi"/>
          <w:spacing w:val="-2"/>
          <w:lang w:val="nl-NL"/>
        </w:rPr>
        <w:t xml:space="preserve">, </w:t>
      </w:r>
      <w:r w:rsidR="001F1C76" w:rsidRPr="006B6437">
        <w:rPr>
          <w:rFonts w:asciiTheme="majorHAnsi" w:hAnsiTheme="majorHAnsi" w:cstheme="majorHAnsi"/>
          <w:spacing w:val="-2"/>
          <w:lang w:val="nl-NL"/>
        </w:rPr>
        <w:t>chưa mạnh d</w:t>
      </w:r>
      <w:r w:rsidR="002571B6" w:rsidRPr="006B6437">
        <w:rPr>
          <w:rFonts w:asciiTheme="majorHAnsi" w:hAnsiTheme="majorHAnsi" w:cstheme="majorHAnsi"/>
          <w:spacing w:val="-2"/>
          <w:lang w:val="nl-NL"/>
        </w:rPr>
        <w:t>ạng để xuất NSDLĐ quan tâm thực hiện tốt các chính sách liên quan</w:t>
      </w:r>
      <w:r w:rsidR="00212BE9" w:rsidRPr="006B6437">
        <w:rPr>
          <w:rFonts w:asciiTheme="majorHAnsi" w:hAnsiTheme="majorHAnsi" w:cstheme="majorHAnsi"/>
          <w:spacing w:val="-2"/>
          <w:lang w:val="nl-NL"/>
        </w:rPr>
        <w:t xml:space="preserve"> đến NLĐ; c</w:t>
      </w:r>
      <w:r w:rsidR="00212BE9" w:rsidRPr="006B6437">
        <w:rPr>
          <w:rFonts w:asciiTheme="majorHAnsi" w:eastAsia="Calibri" w:hAnsiTheme="majorHAnsi" w:cstheme="majorHAnsi"/>
          <w:lang w:val="nl-NL"/>
        </w:rPr>
        <w:t xml:space="preserve">òn xảy ra tình trạng vi phạm pháp luật lao động của một số DN trên địa bàn tỉnh, nhất là việc nợ lương, nợ BHXH, BHYT, BHTN chậm được khắc phục, xử lý dẫn đến, lãn công, ngừng việc tập thể. </w:t>
      </w:r>
    </w:p>
    <w:p w:rsidR="007A08A8" w:rsidRPr="006B6437" w:rsidRDefault="00212BE9" w:rsidP="00A55B67">
      <w:pPr>
        <w:widowControl w:val="0"/>
        <w:pBdr>
          <w:top w:val="dotted" w:sz="4" w:space="0" w:color="FFFFFF"/>
          <w:left w:val="dotted" w:sz="4" w:space="0" w:color="FFFFFF"/>
          <w:bottom w:val="dotted" w:sz="4" w:space="3" w:color="FFFFFF"/>
          <w:right w:val="dotted" w:sz="4" w:space="0" w:color="FFFFFF"/>
        </w:pBdr>
        <w:shd w:val="clear" w:color="auto" w:fill="FFFFFF"/>
        <w:spacing w:before="40" w:after="40"/>
        <w:ind w:firstLine="709"/>
        <w:jc w:val="both"/>
        <w:outlineLvl w:val="2"/>
        <w:rPr>
          <w:rFonts w:asciiTheme="majorHAnsi" w:eastAsia="Calibri" w:hAnsiTheme="majorHAnsi" w:cstheme="majorHAnsi"/>
          <w:lang w:val="nl-NL"/>
        </w:rPr>
      </w:pPr>
      <w:r w:rsidRPr="006B6437">
        <w:rPr>
          <w:rFonts w:asciiTheme="majorHAnsi" w:eastAsia="Calibri" w:hAnsiTheme="majorHAnsi" w:cstheme="majorHAnsi"/>
          <w:lang w:val="nl-NL"/>
        </w:rPr>
        <w:t>Công tác khám chữa bệnh cho, sinh sản cho nữ trong khu vực cơ quan hành chính sự nghiệp chưa được quan tâm nhiều; các CĐCS chưa tham mưu kịp thời cho cấp ủy</w:t>
      </w:r>
      <w:r w:rsidR="001C4AD6" w:rsidRPr="006B6437">
        <w:rPr>
          <w:rFonts w:asciiTheme="majorHAnsi" w:eastAsia="Calibri" w:hAnsiTheme="majorHAnsi" w:cstheme="majorHAnsi"/>
          <w:lang w:val="nl-NL"/>
        </w:rPr>
        <w:t xml:space="preserve"> </w:t>
      </w:r>
      <w:r w:rsidRPr="006B6437">
        <w:rPr>
          <w:rFonts w:asciiTheme="majorHAnsi" w:eastAsia="Calibri" w:hAnsiTheme="majorHAnsi" w:cstheme="majorHAnsi"/>
          <w:lang w:val="nl-NL"/>
        </w:rPr>
        <w:t>trong việc phối hợp với cơ quan, đơn vị tổ chức khám định kỳ để tầm soát bệnh nhằm</w:t>
      </w:r>
      <w:r w:rsidR="001C4AD6" w:rsidRPr="006B6437">
        <w:rPr>
          <w:rFonts w:asciiTheme="majorHAnsi" w:eastAsia="Calibri" w:hAnsiTheme="majorHAnsi" w:cstheme="majorHAnsi"/>
          <w:lang w:val="nl-NL"/>
        </w:rPr>
        <w:t xml:space="preserve"> </w:t>
      </w:r>
      <w:r w:rsidRPr="006B6437">
        <w:rPr>
          <w:rFonts w:asciiTheme="majorHAnsi" w:eastAsia="Calibri" w:hAnsiTheme="majorHAnsi" w:cstheme="majorHAnsi"/>
          <w:lang w:val="nl-NL"/>
        </w:rPr>
        <w:t>giúp cho chị em nữ chủ động chăm sóc sức khỏe bản thân.</w:t>
      </w:r>
    </w:p>
    <w:p w:rsidR="00CD43BF" w:rsidRDefault="001B036C" w:rsidP="00A55B67">
      <w:pPr>
        <w:widowControl w:val="0"/>
        <w:pBdr>
          <w:top w:val="dotted" w:sz="4" w:space="0" w:color="FFFFFF"/>
          <w:left w:val="dotted" w:sz="4" w:space="0" w:color="FFFFFF"/>
          <w:bottom w:val="dotted" w:sz="4" w:space="3" w:color="FFFFFF"/>
          <w:right w:val="dotted" w:sz="4" w:space="0" w:color="FFFFFF"/>
        </w:pBdr>
        <w:shd w:val="clear" w:color="auto" w:fill="FFFFFF"/>
        <w:spacing w:before="40" w:after="40"/>
        <w:ind w:firstLine="709"/>
        <w:jc w:val="both"/>
        <w:outlineLvl w:val="2"/>
        <w:rPr>
          <w:rFonts w:asciiTheme="majorHAnsi" w:hAnsiTheme="majorHAnsi" w:cstheme="majorHAnsi"/>
          <w:lang w:val="nl-NL"/>
        </w:rPr>
      </w:pPr>
      <w:r w:rsidRPr="006B6437">
        <w:rPr>
          <w:rFonts w:asciiTheme="majorHAnsi" w:hAnsiTheme="majorHAnsi" w:cstheme="majorHAnsi"/>
          <w:lang w:val="sv-SE"/>
        </w:rPr>
        <w:t xml:space="preserve">Việc thực hiện sắp xếp, kiện toàn tổ chức bộ máy cơ quan công đoàn tỉnh thực hiện còn chậm, hiện vẫn chưa thực hiện được việc sáp nhập phòng, ban theo </w:t>
      </w:r>
      <w:r w:rsidRPr="006B6437">
        <w:rPr>
          <w:rFonts w:asciiTheme="majorHAnsi" w:hAnsiTheme="majorHAnsi" w:cstheme="majorHAnsi"/>
          <w:lang w:val="nl-NL"/>
        </w:rPr>
        <w:t>Quy định số 212-QĐ/TW của Ban Bí thư</w:t>
      </w:r>
      <w:r w:rsidR="001C4AD6" w:rsidRPr="006B6437">
        <w:rPr>
          <w:rFonts w:asciiTheme="majorHAnsi" w:hAnsiTheme="majorHAnsi" w:cstheme="majorHAnsi"/>
          <w:lang w:val="vi-VN"/>
        </w:rPr>
        <w:t xml:space="preserve"> </w:t>
      </w:r>
      <w:r w:rsidR="001648E7" w:rsidRPr="006B6437">
        <w:rPr>
          <w:rFonts w:asciiTheme="majorHAnsi" w:hAnsiTheme="majorHAnsi" w:cstheme="majorHAnsi"/>
          <w:lang w:val="nl-NL"/>
        </w:rPr>
        <w:t xml:space="preserve">về </w:t>
      </w:r>
      <w:r w:rsidR="00C416EB" w:rsidRPr="006B6437">
        <w:rPr>
          <w:rFonts w:asciiTheme="majorHAnsi" w:hAnsiTheme="majorHAnsi" w:cstheme="majorHAnsi"/>
          <w:lang w:val="vi-VN"/>
        </w:rPr>
        <w:t>chức năng, nhiệm vụ, tổ chức bộ máy, biên chế cơ quan chuyên trách của </w:t>
      </w:r>
      <w:r w:rsidR="00C416EB" w:rsidRPr="006B6437">
        <w:rPr>
          <w:rFonts w:asciiTheme="majorHAnsi" w:hAnsiTheme="majorHAnsi" w:cstheme="majorHAnsi"/>
          <w:lang w:val="nl-NL"/>
        </w:rPr>
        <w:t>Ủy </w:t>
      </w:r>
      <w:r w:rsidR="00C416EB" w:rsidRPr="006B6437">
        <w:rPr>
          <w:rFonts w:asciiTheme="majorHAnsi" w:hAnsiTheme="majorHAnsi" w:cstheme="majorHAnsi"/>
          <w:lang w:val="vi-VN"/>
        </w:rPr>
        <w:t xml:space="preserve">ban </w:t>
      </w:r>
      <w:r w:rsidR="00C416EB" w:rsidRPr="006B6437">
        <w:rPr>
          <w:rFonts w:asciiTheme="majorHAnsi" w:hAnsiTheme="majorHAnsi" w:cstheme="majorHAnsi"/>
          <w:lang w:val="nl-NL"/>
        </w:rPr>
        <w:t>MTTQ</w:t>
      </w:r>
      <w:r w:rsidR="00C416EB" w:rsidRPr="006B6437">
        <w:rPr>
          <w:rFonts w:asciiTheme="majorHAnsi" w:hAnsiTheme="majorHAnsi" w:cstheme="majorHAnsi"/>
          <w:lang w:val="vi-VN"/>
        </w:rPr>
        <w:t xml:space="preserve"> và các tổ chức chính trị - xã hội cấp tỉnh, cấp huyện:</w:t>
      </w:r>
      <w:r w:rsidR="00C416EB" w:rsidRPr="006B6437">
        <w:rPr>
          <w:rFonts w:asciiTheme="majorHAnsi" w:hAnsiTheme="majorHAnsi" w:cstheme="majorHAnsi"/>
          <w:lang w:val="nl-NL"/>
        </w:rPr>
        <w:t xml:space="preserve"> s</w:t>
      </w:r>
      <w:r w:rsidRPr="006B6437">
        <w:rPr>
          <w:rFonts w:asciiTheme="majorHAnsi" w:hAnsiTheme="majorHAnsi" w:cstheme="majorHAnsi"/>
          <w:lang w:val="nl-NL"/>
        </w:rPr>
        <w:t>ố lượng cán bộ chuyên trách là hợp đồng làm nhiệm vụ chuyên môn của các cơ quan công đoàn còn 15 đồng chí cán bộ hợp đồng</w:t>
      </w:r>
      <w:r w:rsidR="00C416EB" w:rsidRPr="006B6437">
        <w:rPr>
          <w:rFonts w:asciiTheme="majorHAnsi" w:hAnsiTheme="majorHAnsi" w:cstheme="majorHAnsi"/>
          <w:lang w:val="nl-NL"/>
        </w:rPr>
        <w:t xml:space="preserve"> đến nay chưa có hướng giải quyết ổn thỏa dẫn đến việc bố trí vị trí nhiệm vụ cho cán bộ công đoàn còn chồng chéo làm ảnh hưởng đến công tác tổ chức cán bộ của LĐLĐ tỉnh, nhất là thơi điểm đại hội công đoàn các cấp</w:t>
      </w:r>
      <w:r w:rsidR="007A08A8" w:rsidRPr="006B6437">
        <w:rPr>
          <w:rFonts w:asciiTheme="majorHAnsi" w:hAnsiTheme="majorHAnsi" w:cstheme="majorHAnsi"/>
          <w:lang w:val="nl-NL"/>
        </w:rPr>
        <w:t>.</w:t>
      </w:r>
    </w:p>
    <w:p w:rsidR="00CD43BF" w:rsidRDefault="001129CB" w:rsidP="00A55B67">
      <w:pPr>
        <w:widowControl w:val="0"/>
        <w:pBdr>
          <w:top w:val="dotted" w:sz="4" w:space="0" w:color="FFFFFF"/>
          <w:left w:val="dotted" w:sz="4" w:space="0" w:color="FFFFFF"/>
          <w:bottom w:val="dotted" w:sz="4" w:space="3" w:color="FFFFFF"/>
          <w:right w:val="dotted" w:sz="4" w:space="0" w:color="FFFFFF"/>
        </w:pBdr>
        <w:shd w:val="clear" w:color="auto" w:fill="FFFFFF"/>
        <w:spacing w:before="40" w:after="40"/>
        <w:ind w:firstLine="709"/>
        <w:jc w:val="both"/>
        <w:outlineLvl w:val="2"/>
        <w:rPr>
          <w:rFonts w:asciiTheme="majorHAnsi" w:hAnsiTheme="majorHAnsi" w:cstheme="majorHAnsi"/>
          <w:lang w:val="nl-NL"/>
        </w:rPr>
      </w:pPr>
      <w:r w:rsidRPr="00B93935">
        <w:rPr>
          <w:rFonts w:asciiTheme="majorHAnsi" w:hAnsiTheme="majorHAnsi" w:cstheme="majorHAnsi"/>
          <w:spacing w:val="-6"/>
          <w:lang w:val="nl-NL"/>
        </w:rPr>
        <w:t xml:space="preserve">Phong trào thi đua </w:t>
      </w:r>
      <w:r w:rsidRPr="00B93935">
        <w:rPr>
          <w:rFonts w:asciiTheme="majorHAnsi" w:hAnsiTheme="majorHAnsi" w:cstheme="majorHAnsi"/>
          <w:i/>
          <w:spacing w:val="-6"/>
          <w:lang w:val="nl-NL"/>
        </w:rPr>
        <w:t>“Đồng khởi mới”</w:t>
      </w:r>
      <w:r w:rsidR="00220E7C" w:rsidRPr="00B93935">
        <w:rPr>
          <w:rFonts w:asciiTheme="majorHAnsi" w:hAnsiTheme="majorHAnsi" w:cstheme="majorHAnsi"/>
          <w:spacing w:val="-6"/>
          <w:lang w:val="nl-NL"/>
        </w:rPr>
        <w:t xml:space="preserve"> </w:t>
      </w:r>
      <w:r w:rsidRPr="00B93935">
        <w:rPr>
          <w:rFonts w:asciiTheme="majorHAnsi" w:hAnsiTheme="majorHAnsi" w:cstheme="majorHAnsi"/>
          <w:spacing w:val="-6"/>
          <w:lang w:val="nl-NL"/>
        </w:rPr>
        <w:t>theo Chỉ thị 01-CT/TU của Ban Thường vụ Tỉnh ủy còn chậm, chưa có nhiều nổi bậc</w:t>
      </w:r>
      <w:r w:rsidR="00220E7C" w:rsidRPr="00B93935">
        <w:rPr>
          <w:rFonts w:asciiTheme="majorHAnsi" w:hAnsiTheme="majorHAnsi" w:cstheme="majorHAnsi"/>
          <w:spacing w:val="-6"/>
          <w:lang w:val="nl-NL"/>
        </w:rPr>
        <w:t>, theo đó các mô hình của các cấp công đoàn trong nhiệm kỳ qua không được nhiều, chưa nhân rộng để học tập, điển hình và chưa tạo được</w:t>
      </w:r>
      <w:r w:rsidR="00220E7C" w:rsidRPr="006B6437">
        <w:rPr>
          <w:rFonts w:asciiTheme="majorHAnsi" w:hAnsiTheme="majorHAnsi" w:cstheme="majorHAnsi"/>
          <w:lang w:val="nl-NL"/>
        </w:rPr>
        <w:t xml:space="preserve"> sự lan tỏa</w:t>
      </w:r>
      <w:r w:rsidR="001C4AD6" w:rsidRPr="006B6437">
        <w:rPr>
          <w:rFonts w:asciiTheme="majorHAnsi" w:hAnsiTheme="majorHAnsi" w:cstheme="majorHAnsi"/>
          <w:lang w:val="nl-NL"/>
        </w:rPr>
        <w:t xml:space="preserve"> </w:t>
      </w:r>
      <w:r w:rsidR="00597910" w:rsidRPr="006B6437">
        <w:rPr>
          <w:rFonts w:asciiTheme="majorHAnsi" w:hAnsiTheme="majorHAnsi" w:cstheme="majorHAnsi"/>
          <w:lang w:val="nl-NL"/>
        </w:rPr>
        <w:t>để trở thà</w:t>
      </w:r>
      <w:r w:rsidR="00220E7C" w:rsidRPr="006B6437">
        <w:rPr>
          <w:rFonts w:asciiTheme="majorHAnsi" w:hAnsiTheme="majorHAnsi" w:cstheme="majorHAnsi"/>
          <w:lang w:val="nl-NL"/>
        </w:rPr>
        <w:t>nh phong trào rộng khắp trong hệ thống công đoàn.</w:t>
      </w:r>
    </w:p>
    <w:p w:rsidR="00CD43BF" w:rsidRDefault="00101E4D" w:rsidP="00A55B67">
      <w:pPr>
        <w:widowControl w:val="0"/>
        <w:pBdr>
          <w:top w:val="dotted" w:sz="4" w:space="0" w:color="FFFFFF"/>
          <w:left w:val="dotted" w:sz="4" w:space="0" w:color="FFFFFF"/>
          <w:bottom w:val="dotted" w:sz="4" w:space="3" w:color="FFFFFF"/>
          <w:right w:val="dotted" w:sz="4" w:space="0" w:color="FFFFFF"/>
        </w:pBdr>
        <w:shd w:val="clear" w:color="auto" w:fill="FFFFFF"/>
        <w:spacing w:before="40" w:after="40"/>
        <w:ind w:firstLine="709"/>
        <w:jc w:val="both"/>
        <w:outlineLvl w:val="2"/>
        <w:rPr>
          <w:rFonts w:asciiTheme="majorHAnsi" w:eastAsia="Calibri" w:hAnsiTheme="majorHAnsi" w:cstheme="majorHAnsi"/>
          <w:b/>
          <w:i/>
          <w:lang w:val="nl-NL"/>
        </w:rPr>
      </w:pPr>
      <w:r w:rsidRPr="006B6437">
        <w:rPr>
          <w:rFonts w:asciiTheme="majorHAnsi" w:hAnsiTheme="majorHAnsi" w:cstheme="majorHAnsi"/>
          <w:b/>
          <w:i/>
          <w:lang w:val="nl-NL"/>
        </w:rPr>
        <w:t>*</w:t>
      </w:r>
      <w:r w:rsidRPr="006B6437">
        <w:rPr>
          <w:rFonts w:asciiTheme="majorHAnsi" w:eastAsia="Calibri" w:hAnsiTheme="majorHAnsi" w:cstheme="majorHAnsi"/>
          <w:b/>
          <w:i/>
          <w:lang w:val="nl-NL"/>
        </w:rPr>
        <w:t>Nguyên nhân khách quan:</w:t>
      </w:r>
    </w:p>
    <w:p w:rsidR="00CD43BF" w:rsidRDefault="00101E4D" w:rsidP="00A55B67">
      <w:pPr>
        <w:widowControl w:val="0"/>
        <w:pBdr>
          <w:top w:val="dotted" w:sz="4" w:space="0" w:color="FFFFFF"/>
          <w:left w:val="dotted" w:sz="4" w:space="0" w:color="FFFFFF"/>
          <w:bottom w:val="dotted" w:sz="4" w:space="3" w:color="FFFFFF"/>
          <w:right w:val="dotted" w:sz="4" w:space="0" w:color="FFFFFF"/>
        </w:pBdr>
        <w:shd w:val="clear" w:color="auto" w:fill="FFFFFF"/>
        <w:spacing w:before="40" w:after="40"/>
        <w:ind w:firstLine="709"/>
        <w:jc w:val="both"/>
        <w:outlineLvl w:val="2"/>
        <w:rPr>
          <w:rFonts w:asciiTheme="majorHAnsi" w:hAnsiTheme="majorHAnsi" w:cstheme="majorHAnsi"/>
          <w:spacing w:val="-4"/>
          <w:lang w:val="nl-NL"/>
        </w:rPr>
      </w:pPr>
      <w:r w:rsidRPr="006B6437">
        <w:rPr>
          <w:rFonts w:asciiTheme="majorHAnsi" w:hAnsiTheme="majorHAnsi" w:cstheme="majorHAnsi"/>
          <w:spacing w:val="-4"/>
          <w:lang w:val="nl-NL"/>
        </w:rPr>
        <w:t xml:space="preserve"> Do 04 công đoàn ngành (tương đương) không có biên chế, trong khi đó cán bộ tại các đơn vị này đều là công chức, do đó LĐLĐ tỉnh phải sử dụng 9 biên chế của cơ quan để bổ sung cho cho các công đoàn ngành chờ hướng dẫn của Trung ương. Đối với nhân viên hợp đồng - thực hiện các quy định của TLĐ về tuyển dụng cán bộ chuyên trách ngoài biên chế trước Đại hội X. Trong nhiệm kỳ Đảng đoàn, BTV</w:t>
      </w:r>
      <w:r w:rsidR="007D130D" w:rsidRPr="006B6437">
        <w:rPr>
          <w:rFonts w:asciiTheme="majorHAnsi" w:hAnsiTheme="majorHAnsi" w:cstheme="majorHAnsi"/>
          <w:spacing w:val="-4"/>
          <w:lang w:val="nl-NL"/>
        </w:rPr>
        <w:t xml:space="preserve"> </w:t>
      </w:r>
      <w:r w:rsidRPr="006B6437">
        <w:rPr>
          <w:rFonts w:asciiTheme="majorHAnsi" w:hAnsiTheme="majorHAnsi" w:cstheme="majorHAnsi"/>
          <w:spacing w:val="-4"/>
          <w:lang w:val="nl-NL"/>
        </w:rPr>
        <w:t>LĐLĐ tỉnh đã tạo điều kiện cho cán bộ chuyển hoặc tìm công việc khác nên đã giảm số cán bộ từ đầu nhiệm kỳ 37 đồng chí xuống còn 15 đồng chí, hiện đang chờ hướng dẫn của Trung ương để giải quyết các trường hợp còn lại.</w:t>
      </w:r>
    </w:p>
    <w:p w:rsidR="00363E00" w:rsidRDefault="00101E4D" w:rsidP="00A55B67">
      <w:pPr>
        <w:widowControl w:val="0"/>
        <w:pBdr>
          <w:top w:val="dotted" w:sz="4" w:space="0" w:color="FFFFFF"/>
          <w:left w:val="dotted" w:sz="4" w:space="0" w:color="FFFFFF"/>
          <w:bottom w:val="dotted" w:sz="4" w:space="3" w:color="FFFFFF"/>
          <w:right w:val="dotted" w:sz="4" w:space="0" w:color="FFFFFF"/>
        </w:pBdr>
        <w:shd w:val="clear" w:color="auto" w:fill="FFFFFF"/>
        <w:spacing w:before="40" w:after="40"/>
        <w:ind w:firstLine="709"/>
        <w:jc w:val="both"/>
        <w:outlineLvl w:val="2"/>
        <w:rPr>
          <w:rFonts w:asciiTheme="majorHAnsi" w:eastAsia="Calibri" w:hAnsiTheme="majorHAnsi" w:cstheme="majorHAnsi"/>
          <w:b/>
          <w:i/>
          <w:lang w:val="nl-NL"/>
        </w:rPr>
      </w:pPr>
      <w:r w:rsidRPr="006B6437">
        <w:rPr>
          <w:rFonts w:asciiTheme="majorHAnsi" w:eastAsia="Calibri" w:hAnsiTheme="majorHAnsi" w:cstheme="majorHAnsi"/>
          <w:b/>
          <w:i/>
          <w:lang w:val="nl-NL"/>
        </w:rPr>
        <w:t>* Nguyên nhân chủ quan:</w:t>
      </w:r>
    </w:p>
    <w:p w:rsidR="00363E00" w:rsidRDefault="00101E4D" w:rsidP="00A55B67">
      <w:pPr>
        <w:widowControl w:val="0"/>
        <w:pBdr>
          <w:top w:val="dotted" w:sz="4" w:space="0" w:color="FFFFFF"/>
          <w:left w:val="dotted" w:sz="4" w:space="0" w:color="FFFFFF"/>
          <w:bottom w:val="dotted" w:sz="4" w:space="3" w:color="FFFFFF"/>
          <w:right w:val="dotted" w:sz="4" w:space="0" w:color="FFFFFF"/>
        </w:pBdr>
        <w:shd w:val="clear" w:color="auto" w:fill="FFFFFF"/>
        <w:spacing w:before="40" w:after="40"/>
        <w:ind w:firstLine="709"/>
        <w:jc w:val="both"/>
        <w:outlineLvl w:val="2"/>
        <w:rPr>
          <w:rFonts w:asciiTheme="majorHAnsi" w:hAnsiTheme="majorHAnsi" w:cstheme="majorHAnsi"/>
          <w:spacing w:val="-4"/>
          <w:lang w:val="nl-NL"/>
        </w:rPr>
      </w:pPr>
      <w:r w:rsidRPr="006B6437">
        <w:rPr>
          <w:rFonts w:asciiTheme="majorHAnsi" w:hAnsiTheme="majorHAnsi" w:cstheme="majorHAnsi"/>
          <w:spacing w:val="-2"/>
          <w:lang w:val="nl-NL"/>
        </w:rPr>
        <w:t>M</w:t>
      </w:r>
      <w:r w:rsidRPr="006B6437">
        <w:rPr>
          <w:rFonts w:asciiTheme="majorHAnsi" w:hAnsiTheme="majorHAnsi" w:cstheme="majorHAnsi"/>
          <w:spacing w:val="-4"/>
          <w:lang w:val="nl-NL"/>
        </w:rPr>
        <w:t xml:space="preserve">ột số đơn vị công đoàn chậm đổi mới nội dung và phương thức hoạt động, thiếu tính chủ động sáng tạo; </w:t>
      </w:r>
      <w:r w:rsidRPr="006B6437">
        <w:rPr>
          <w:rFonts w:asciiTheme="majorHAnsi" w:hAnsiTheme="majorHAnsi" w:cstheme="majorHAnsi"/>
          <w:spacing w:val="-2"/>
          <w:lang w:val="nl-NL"/>
        </w:rPr>
        <w:t>công tác tuyên truyền chưa phong phú, thông tin cập nhật còn chậm so với yêu cầu thực tiễn</w:t>
      </w:r>
      <w:r w:rsidRPr="006B6437">
        <w:rPr>
          <w:rFonts w:asciiTheme="majorHAnsi" w:hAnsiTheme="majorHAnsi" w:cstheme="majorHAnsi"/>
          <w:spacing w:val="-4"/>
          <w:lang w:val="nl-NL"/>
        </w:rPr>
        <w:t xml:space="preserve">. </w:t>
      </w:r>
    </w:p>
    <w:p w:rsidR="00B93935" w:rsidRDefault="00101E4D" w:rsidP="00A55B67">
      <w:pPr>
        <w:widowControl w:val="0"/>
        <w:pBdr>
          <w:top w:val="dotted" w:sz="4" w:space="0" w:color="FFFFFF"/>
          <w:left w:val="dotted" w:sz="4" w:space="0" w:color="FFFFFF"/>
          <w:bottom w:val="dotted" w:sz="4" w:space="3" w:color="FFFFFF"/>
          <w:right w:val="dotted" w:sz="4" w:space="0" w:color="FFFFFF"/>
        </w:pBdr>
        <w:shd w:val="clear" w:color="auto" w:fill="FFFFFF"/>
        <w:spacing w:before="40" w:after="40"/>
        <w:ind w:firstLine="709"/>
        <w:jc w:val="both"/>
        <w:outlineLvl w:val="2"/>
        <w:rPr>
          <w:rFonts w:asciiTheme="majorHAnsi" w:eastAsia="Calibri" w:hAnsiTheme="majorHAnsi" w:cstheme="majorHAnsi"/>
          <w:spacing w:val="-4"/>
          <w:lang w:val="nl-NL"/>
        </w:rPr>
      </w:pPr>
      <w:r w:rsidRPr="006B6437">
        <w:rPr>
          <w:rFonts w:asciiTheme="majorHAnsi" w:hAnsiTheme="majorHAnsi" w:cstheme="majorHAnsi"/>
          <w:spacing w:val="-4"/>
          <w:lang w:val="nl-NL"/>
        </w:rPr>
        <w:t>Còn một số CĐCS trong DN chưa chủ động tích cực trong ký kết TƯLĐTT tại đơn vị; một số cán bộ công đoàn trong DN, công đoàn ngành (và tương đương) chưa nắm vững, chưa nắm rõ về những quy định về cơ chế, chính sách; thiếu khả năng vận động thuyết phục NSDLĐ và tập hợp NLĐ; còn ngại đề xuất, thương lượng, đối thoại với NSDLĐ về những vấn đề liên quan đến quyền lợi hợp pháp, nguyện vọng chính đáng của đoàn viên và NLĐ</w:t>
      </w:r>
      <w:r w:rsidRPr="006B6437">
        <w:rPr>
          <w:rFonts w:asciiTheme="majorHAnsi" w:eastAsia="Calibri" w:hAnsiTheme="majorHAnsi" w:cstheme="majorHAnsi"/>
          <w:spacing w:val="-4"/>
          <w:lang w:val="nl-NL"/>
        </w:rPr>
        <w:t>. Một số bản TƯLĐTT xây dựng chưa có nội dung có lợi hơn so với quy định của pháp luật.; chưa xây dựng các thiết chế thiết yếu phục vụ đời sống vật chất, tinh thầ</w:t>
      </w:r>
      <w:r w:rsidR="00FE7978" w:rsidRPr="006B6437">
        <w:rPr>
          <w:rFonts w:asciiTheme="majorHAnsi" w:eastAsia="Calibri" w:hAnsiTheme="majorHAnsi" w:cstheme="majorHAnsi"/>
          <w:spacing w:val="-4"/>
          <w:lang w:val="nl-NL"/>
        </w:rPr>
        <w:t xml:space="preserve">n cho </w:t>
      </w:r>
      <w:r w:rsidRPr="006B6437">
        <w:rPr>
          <w:rFonts w:asciiTheme="majorHAnsi" w:eastAsia="Calibri" w:hAnsiTheme="majorHAnsi" w:cstheme="majorHAnsi"/>
          <w:spacing w:val="-4"/>
          <w:lang w:val="nl-NL"/>
        </w:rPr>
        <w:t>NLĐ. Một số bản TƯLĐTT xây dựng chưa có nội dung có lợi hơn so với quy định của pháp luật.</w:t>
      </w:r>
    </w:p>
    <w:p w:rsidR="00B93935" w:rsidRDefault="00220E7C" w:rsidP="00A55B67">
      <w:pPr>
        <w:widowControl w:val="0"/>
        <w:pBdr>
          <w:top w:val="dotted" w:sz="4" w:space="0" w:color="FFFFFF"/>
          <w:left w:val="dotted" w:sz="4" w:space="0" w:color="FFFFFF"/>
          <w:bottom w:val="dotted" w:sz="4" w:space="3" w:color="FFFFFF"/>
          <w:right w:val="dotted" w:sz="4" w:space="0" w:color="FFFFFF"/>
        </w:pBdr>
        <w:shd w:val="clear" w:color="auto" w:fill="FFFFFF"/>
        <w:spacing w:before="40" w:after="40"/>
        <w:ind w:firstLine="709"/>
        <w:jc w:val="both"/>
        <w:outlineLvl w:val="2"/>
        <w:rPr>
          <w:rFonts w:asciiTheme="majorHAnsi" w:hAnsiTheme="majorHAnsi" w:cstheme="majorHAnsi"/>
          <w:lang w:val="nl-NL"/>
        </w:rPr>
      </w:pPr>
      <w:r w:rsidRPr="006B6437">
        <w:rPr>
          <w:rFonts w:asciiTheme="majorHAnsi" w:eastAsia="Calibri" w:hAnsiTheme="majorHAnsi" w:cstheme="majorHAnsi"/>
          <w:lang w:val="nl-NL"/>
        </w:rPr>
        <w:lastRenderedPageBreak/>
        <w:t>Công tác lãnh chỉ đạo của BTV LĐLĐ tỉnh và các cấp công đoàn</w:t>
      </w:r>
      <w:r w:rsidR="001C4AD6" w:rsidRPr="006B6437">
        <w:rPr>
          <w:rFonts w:asciiTheme="majorHAnsi" w:eastAsia="Calibri" w:hAnsiTheme="majorHAnsi" w:cstheme="majorHAnsi"/>
          <w:lang w:val="nl-NL"/>
        </w:rPr>
        <w:t xml:space="preserve"> </w:t>
      </w:r>
      <w:r w:rsidRPr="006B6437">
        <w:rPr>
          <w:rFonts w:asciiTheme="majorHAnsi" w:eastAsia="Calibri" w:hAnsiTheme="majorHAnsi" w:cstheme="majorHAnsi"/>
          <w:lang w:val="nl-NL"/>
        </w:rPr>
        <w:t>việc thực hiện</w:t>
      </w:r>
      <w:r w:rsidRPr="006B6437">
        <w:rPr>
          <w:rFonts w:asciiTheme="majorHAnsi" w:hAnsiTheme="majorHAnsi" w:cstheme="majorHAnsi"/>
          <w:lang w:val="nl-NL"/>
        </w:rPr>
        <w:t xml:space="preserve"> phong trào thi đua </w:t>
      </w:r>
      <w:r w:rsidRPr="006B6437">
        <w:rPr>
          <w:rFonts w:asciiTheme="majorHAnsi" w:hAnsiTheme="majorHAnsi" w:cstheme="majorHAnsi"/>
          <w:i/>
          <w:lang w:val="nl-NL"/>
        </w:rPr>
        <w:t xml:space="preserve">“Đồng </w:t>
      </w:r>
      <w:r w:rsidR="00C44253" w:rsidRPr="006B6437">
        <w:rPr>
          <w:rFonts w:asciiTheme="majorHAnsi" w:hAnsiTheme="majorHAnsi" w:cstheme="majorHAnsi"/>
          <w:i/>
          <w:lang w:val="nl-NL"/>
        </w:rPr>
        <w:t xml:space="preserve">Khởi </w:t>
      </w:r>
      <w:r w:rsidRPr="006B6437">
        <w:rPr>
          <w:rFonts w:asciiTheme="majorHAnsi" w:hAnsiTheme="majorHAnsi" w:cstheme="majorHAnsi"/>
          <w:i/>
          <w:lang w:val="nl-NL"/>
        </w:rPr>
        <w:t>mới”</w:t>
      </w:r>
      <w:r w:rsidRPr="006B6437">
        <w:rPr>
          <w:rFonts w:asciiTheme="majorHAnsi" w:hAnsiTheme="majorHAnsi" w:cstheme="majorHAnsi"/>
          <w:lang w:val="nl-NL"/>
        </w:rPr>
        <w:t xml:space="preserve"> theo Chỉ thị 01-CT/TU chưa sâu sát, chưa có sơ tổng kết thường xuyên để đánh giá mô hình và tiếp tục phát động các phong trào mới.</w:t>
      </w:r>
    </w:p>
    <w:p w:rsidR="00B93935" w:rsidRDefault="001B036C" w:rsidP="00A55B67">
      <w:pPr>
        <w:widowControl w:val="0"/>
        <w:pBdr>
          <w:top w:val="dotted" w:sz="4" w:space="0" w:color="FFFFFF"/>
          <w:left w:val="dotted" w:sz="4" w:space="0" w:color="FFFFFF"/>
          <w:bottom w:val="dotted" w:sz="4" w:space="3" w:color="FFFFFF"/>
          <w:right w:val="dotted" w:sz="4" w:space="0" w:color="FFFFFF"/>
        </w:pBdr>
        <w:shd w:val="clear" w:color="auto" w:fill="FFFFFF"/>
        <w:spacing w:before="40" w:after="40"/>
        <w:ind w:firstLine="709"/>
        <w:jc w:val="both"/>
        <w:outlineLvl w:val="2"/>
        <w:rPr>
          <w:rFonts w:asciiTheme="majorHAnsi" w:hAnsiTheme="majorHAnsi" w:cstheme="majorHAnsi"/>
          <w:b/>
          <w:spacing w:val="-6"/>
          <w:lang w:val="nl-NL"/>
        </w:rPr>
      </w:pPr>
      <w:r w:rsidRPr="006B6437">
        <w:rPr>
          <w:rFonts w:asciiTheme="majorHAnsi" w:hAnsiTheme="majorHAnsi" w:cstheme="majorHAnsi"/>
          <w:b/>
          <w:spacing w:val="-6"/>
          <w:lang w:val="nl-NL"/>
        </w:rPr>
        <w:t xml:space="preserve">IV. BÀI HỌC KINH NGHIỆM </w:t>
      </w:r>
    </w:p>
    <w:p w:rsidR="00AB2071" w:rsidRDefault="001B036C" w:rsidP="00A55B67">
      <w:pPr>
        <w:widowControl w:val="0"/>
        <w:pBdr>
          <w:top w:val="dotted" w:sz="4" w:space="0" w:color="FFFFFF"/>
          <w:left w:val="dotted" w:sz="4" w:space="0" w:color="FFFFFF"/>
          <w:bottom w:val="dotted" w:sz="4" w:space="3" w:color="FFFFFF"/>
          <w:right w:val="dotted" w:sz="4" w:space="0" w:color="FFFFFF"/>
        </w:pBdr>
        <w:shd w:val="clear" w:color="auto" w:fill="FFFFFF"/>
        <w:spacing w:before="40" w:after="40"/>
        <w:ind w:firstLine="709"/>
        <w:jc w:val="both"/>
        <w:outlineLvl w:val="2"/>
        <w:rPr>
          <w:rFonts w:asciiTheme="majorHAnsi" w:hAnsiTheme="majorHAnsi" w:cstheme="majorHAnsi"/>
          <w:spacing w:val="-6"/>
          <w:lang w:val="nl-NL"/>
        </w:rPr>
      </w:pPr>
      <w:r w:rsidRPr="006B6437">
        <w:rPr>
          <w:rFonts w:asciiTheme="majorHAnsi" w:hAnsiTheme="majorHAnsi" w:cstheme="majorHAnsi"/>
          <w:spacing w:val="-6"/>
          <w:lang w:val="nl-NL"/>
        </w:rPr>
        <w:tab/>
        <w:t xml:space="preserve">Đánh giá kết quả 5 năm thực hiện </w:t>
      </w:r>
      <w:r w:rsidR="005D15A4" w:rsidRPr="006B6437">
        <w:rPr>
          <w:rFonts w:asciiTheme="majorHAnsi" w:hAnsiTheme="majorHAnsi" w:cstheme="majorHAnsi"/>
          <w:spacing w:val="-6"/>
          <w:lang w:val="nl-NL"/>
        </w:rPr>
        <w:t>NQ</w:t>
      </w:r>
      <w:r w:rsidR="001C4AD6" w:rsidRPr="006B6437">
        <w:rPr>
          <w:rFonts w:asciiTheme="majorHAnsi" w:hAnsiTheme="majorHAnsi" w:cstheme="majorHAnsi"/>
          <w:spacing w:val="-6"/>
          <w:lang w:val="nl-NL"/>
        </w:rPr>
        <w:t xml:space="preserve"> </w:t>
      </w:r>
      <w:r w:rsidRPr="006B6437">
        <w:rPr>
          <w:rFonts w:asciiTheme="majorHAnsi" w:hAnsiTheme="majorHAnsi" w:cstheme="majorHAnsi"/>
          <w:spacing w:val="-6"/>
          <w:lang w:val="nl-NL"/>
        </w:rPr>
        <w:t xml:space="preserve">Đại hội X Công đoàn tỉnh và </w:t>
      </w:r>
      <w:r w:rsidR="005D15A4" w:rsidRPr="006B6437">
        <w:rPr>
          <w:rFonts w:asciiTheme="majorHAnsi" w:hAnsiTheme="majorHAnsi" w:cstheme="majorHAnsi"/>
          <w:spacing w:val="-6"/>
          <w:lang w:val="nl-NL"/>
        </w:rPr>
        <w:t>NQ</w:t>
      </w:r>
      <w:r w:rsidRPr="006B6437">
        <w:rPr>
          <w:rFonts w:asciiTheme="majorHAnsi" w:hAnsiTheme="majorHAnsi" w:cstheme="majorHAnsi"/>
          <w:spacing w:val="-6"/>
          <w:lang w:val="nl-NL"/>
        </w:rPr>
        <w:t xml:space="preserve"> XII Công đoàn Việt Nam, nhiệm kỳ 2018 - 2023 đã rút ra một số kinh nghiệm sau:</w:t>
      </w:r>
    </w:p>
    <w:p w:rsidR="00AB2071" w:rsidRPr="00624FF0" w:rsidRDefault="001B036C" w:rsidP="00A55B67">
      <w:pPr>
        <w:widowControl w:val="0"/>
        <w:pBdr>
          <w:top w:val="dotted" w:sz="4" w:space="0" w:color="FFFFFF"/>
          <w:left w:val="dotted" w:sz="4" w:space="0" w:color="FFFFFF"/>
          <w:bottom w:val="dotted" w:sz="4" w:space="3" w:color="FFFFFF"/>
          <w:right w:val="dotted" w:sz="4" w:space="0" w:color="FFFFFF"/>
        </w:pBdr>
        <w:shd w:val="clear" w:color="auto" w:fill="FFFFFF"/>
        <w:spacing w:before="40" w:after="40"/>
        <w:ind w:firstLine="709"/>
        <w:jc w:val="both"/>
        <w:outlineLvl w:val="2"/>
        <w:rPr>
          <w:rFonts w:asciiTheme="majorHAnsi" w:hAnsiTheme="majorHAnsi" w:cstheme="majorHAnsi"/>
          <w:lang w:val="sv-SE"/>
        </w:rPr>
      </w:pPr>
      <w:r w:rsidRPr="00624FF0">
        <w:rPr>
          <w:rFonts w:asciiTheme="majorHAnsi" w:hAnsiTheme="majorHAnsi" w:cstheme="majorHAnsi"/>
          <w:i/>
          <w:spacing w:val="-6"/>
          <w:u w:val="single"/>
          <w:lang w:val="nl-NL"/>
        </w:rPr>
        <w:t>Thứ nhất</w:t>
      </w:r>
      <w:r w:rsidRPr="00624FF0">
        <w:rPr>
          <w:rFonts w:asciiTheme="majorHAnsi" w:hAnsiTheme="majorHAnsi" w:cstheme="majorHAnsi"/>
          <w:i/>
          <w:spacing w:val="-6"/>
          <w:lang w:val="nl-NL"/>
        </w:rPr>
        <w:t>:</w:t>
      </w:r>
      <w:r w:rsidR="00BB13DC" w:rsidRPr="00624FF0">
        <w:rPr>
          <w:rFonts w:asciiTheme="majorHAnsi" w:hAnsiTheme="majorHAnsi" w:cstheme="majorHAnsi"/>
          <w:i/>
          <w:spacing w:val="-6"/>
          <w:lang w:val="nl-NL"/>
        </w:rPr>
        <w:t xml:space="preserve"> </w:t>
      </w:r>
      <w:r w:rsidR="00AB2071" w:rsidRPr="00624FF0">
        <w:rPr>
          <w:spacing w:val="-8"/>
        </w:rPr>
        <w:t xml:space="preserve">Các cấp công đoàn phải </w:t>
      </w:r>
      <w:r w:rsidR="00BB13DC" w:rsidRPr="00624FF0">
        <w:rPr>
          <w:rFonts w:asciiTheme="majorHAnsi" w:hAnsiTheme="majorHAnsi" w:cstheme="majorHAnsi"/>
          <w:lang w:val="sv-SE"/>
        </w:rPr>
        <w:t xml:space="preserve">chủ động, linh hoạt, thích ứng, nhạy bén với tình hình thực tiễn đối với tâm tư, nguyện vọng của đoàn viên, NLĐ, để qua đó </w:t>
      </w:r>
      <w:r w:rsidR="00BB13DC" w:rsidRPr="00624FF0">
        <w:rPr>
          <w:spacing w:val="-8"/>
        </w:rPr>
        <w:t>tham mưu đề xuất với cấp ủy Đảng, phối hợp tạo điều kiện của chính quyền, các ngành có liên quan, MTTQ và các tổ chức chính trị- xã hội các cấp</w:t>
      </w:r>
      <w:r w:rsidR="00BB13DC" w:rsidRPr="00624FF0">
        <w:rPr>
          <w:rFonts w:asciiTheme="majorHAnsi" w:hAnsiTheme="majorHAnsi" w:cstheme="majorHAnsi"/>
          <w:lang w:val="sv-SE"/>
        </w:rPr>
        <w:t>,</w:t>
      </w:r>
      <w:r w:rsidR="00AB2071" w:rsidRPr="00624FF0">
        <w:rPr>
          <w:spacing w:val="-8"/>
        </w:rPr>
        <w:t xml:space="preserve"> NSDLĐ</w:t>
      </w:r>
      <w:r w:rsidR="007B3294" w:rsidRPr="00624FF0">
        <w:rPr>
          <w:spacing w:val="-8"/>
        </w:rPr>
        <w:t xml:space="preserve"> và cộng đồng xã hội</w:t>
      </w:r>
      <w:r w:rsidR="00AB2071" w:rsidRPr="00624FF0">
        <w:rPr>
          <w:spacing w:val="-8"/>
        </w:rPr>
        <w:t xml:space="preserve"> </w:t>
      </w:r>
      <w:r w:rsidR="00BB13DC" w:rsidRPr="00624FF0">
        <w:rPr>
          <w:spacing w:val="-8"/>
        </w:rPr>
        <w:t xml:space="preserve">trong các hoạt động, </w:t>
      </w:r>
      <w:r w:rsidR="00AB2071" w:rsidRPr="00624FF0">
        <w:rPr>
          <w:spacing w:val="-8"/>
        </w:rPr>
        <w:t>nhằm tạo sức mạnh tổng hợp để hoạt động công đoàn luôn đạt hiệu quả, chất lượng cao</w:t>
      </w:r>
      <w:r w:rsidR="00BB13DC" w:rsidRPr="00624FF0">
        <w:rPr>
          <w:spacing w:val="-8"/>
        </w:rPr>
        <w:t>,</w:t>
      </w:r>
      <w:r w:rsidR="00BB13DC" w:rsidRPr="00624FF0">
        <w:rPr>
          <w:rFonts w:asciiTheme="majorHAnsi" w:hAnsiTheme="majorHAnsi" w:cstheme="majorHAnsi"/>
          <w:lang w:val="sv-SE"/>
        </w:rPr>
        <w:t xml:space="preserve"> đáp ứng được yêu cầu </w:t>
      </w:r>
      <w:r w:rsidR="005F703C" w:rsidRPr="00624FF0">
        <w:rPr>
          <w:rFonts w:asciiTheme="majorHAnsi" w:hAnsiTheme="majorHAnsi" w:cstheme="majorHAnsi"/>
          <w:lang w:val="sv-SE"/>
        </w:rPr>
        <w:t xml:space="preserve">nhiệm vụ </w:t>
      </w:r>
      <w:r w:rsidR="00BB13DC" w:rsidRPr="00624FF0">
        <w:rPr>
          <w:rFonts w:asciiTheme="majorHAnsi" w:hAnsiTheme="majorHAnsi" w:cstheme="majorHAnsi"/>
          <w:lang w:val="sv-SE"/>
        </w:rPr>
        <w:t>đặt ra.</w:t>
      </w:r>
    </w:p>
    <w:p w:rsidR="00BB13DC" w:rsidRPr="00624FF0" w:rsidRDefault="001B036C" w:rsidP="00A55B67">
      <w:pPr>
        <w:widowControl w:val="0"/>
        <w:pBdr>
          <w:top w:val="dotted" w:sz="4" w:space="0" w:color="FFFFFF"/>
          <w:left w:val="dotted" w:sz="4" w:space="0" w:color="FFFFFF"/>
          <w:bottom w:val="dotted" w:sz="4" w:space="3" w:color="FFFFFF"/>
          <w:right w:val="dotted" w:sz="4" w:space="0" w:color="FFFFFF"/>
        </w:pBdr>
        <w:shd w:val="clear" w:color="auto" w:fill="FFFFFF"/>
        <w:spacing w:before="40" w:after="40"/>
        <w:ind w:firstLine="709"/>
        <w:jc w:val="both"/>
        <w:outlineLvl w:val="2"/>
        <w:rPr>
          <w:rFonts w:asciiTheme="majorHAnsi" w:hAnsiTheme="majorHAnsi" w:cstheme="majorHAnsi"/>
          <w:spacing w:val="-6"/>
          <w:lang w:val="nl-NL"/>
        </w:rPr>
      </w:pPr>
      <w:r w:rsidRPr="00624FF0">
        <w:rPr>
          <w:rFonts w:asciiTheme="majorHAnsi" w:hAnsiTheme="majorHAnsi" w:cstheme="majorHAnsi"/>
          <w:i/>
          <w:spacing w:val="-6"/>
          <w:u w:val="single"/>
          <w:lang w:val="nl-NL"/>
        </w:rPr>
        <w:t>Thứ hai</w:t>
      </w:r>
      <w:r w:rsidRPr="00624FF0">
        <w:rPr>
          <w:rFonts w:asciiTheme="majorHAnsi" w:hAnsiTheme="majorHAnsi" w:cstheme="majorHAnsi"/>
          <w:i/>
          <w:spacing w:val="-6"/>
          <w:lang w:val="nl-NL"/>
        </w:rPr>
        <w:t xml:space="preserve">: </w:t>
      </w:r>
      <w:r w:rsidRPr="00624FF0">
        <w:rPr>
          <w:rFonts w:asciiTheme="majorHAnsi" w:hAnsiTheme="majorHAnsi" w:cstheme="majorHAnsi"/>
          <w:spacing w:val="-6"/>
          <w:lang w:val="nl-NL"/>
        </w:rPr>
        <w:t xml:space="preserve">Phát huy </w:t>
      </w:r>
      <w:r w:rsidR="005F703C" w:rsidRPr="00624FF0">
        <w:rPr>
          <w:rFonts w:asciiTheme="majorHAnsi" w:hAnsiTheme="majorHAnsi" w:cstheme="majorHAnsi"/>
          <w:spacing w:val="-6"/>
          <w:lang w:val="nl-NL"/>
        </w:rPr>
        <w:t xml:space="preserve"> tốt vai trò</w:t>
      </w:r>
      <w:r w:rsidRPr="00624FF0">
        <w:rPr>
          <w:rFonts w:asciiTheme="majorHAnsi" w:hAnsiTheme="majorHAnsi" w:cstheme="majorHAnsi"/>
          <w:spacing w:val="-6"/>
          <w:lang w:val="nl-NL"/>
        </w:rPr>
        <w:t xml:space="preserve"> </w:t>
      </w:r>
      <w:r w:rsidR="005F703C" w:rsidRPr="00624FF0">
        <w:rPr>
          <w:rFonts w:asciiTheme="majorHAnsi" w:hAnsiTheme="majorHAnsi" w:cstheme="majorHAnsi"/>
          <w:spacing w:val="-6"/>
          <w:lang w:val="nl-NL"/>
        </w:rPr>
        <w:t xml:space="preserve">lãnh đạo tập thể và điều hành của  người đứng đầu tổ chức công đoàn từ tỉnh đến cơ sở gắn với </w:t>
      </w:r>
      <w:r w:rsidRPr="00624FF0">
        <w:rPr>
          <w:rFonts w:asciiTheme="majorHAnsi" w:hAnsiTheme="majorHAnsi" w:cstheme="majorHAnsi"/>
          <w:spacing w:val="-6"/>
          <w:lang w:val="nl-NL"/>
        </w:rPr>
        <w:t>bám sát các nguyên tắc, dân chủ, kỷ cương</w:t>
      </w:r>
      <w:r w:rsidR="005F703C" w:rsidRPr="00624FF0">
        <w:rPr>
          <w:rFonts w:asciiTheme="majorHAnsi" w:hAnsiTheme="majorHAnsi" w:cstheme="majorHAnsi"/>
          <w:spacing w:val="-6"/>
          <w:lang w:val="nl-NL"/>
        </w:rPr>
        <w:t xml:space="preserve">, sáng tạo và </w:t>
      </w:r>
      <w:r w:rsidRPr="00624FF0">
        <w:rPr>
          <w:rFonts w:asciiTheme="majorHAnsi" w:hAnsiTheme="majorHAnsi" w:cstheme="majorHAnsi"/>
          <w:spacing w:val="-6"/>
          <w:lang w:val="nl-NL"/>
        </w:rPr>
        <w:t>phát tr</w:t>
      </w:r>
      <w:r w:rsidR="005F703C" w:rsidRPr="00624FF0">
        <w:rPr>
          <w:rFonts w:asciiTheme="majorHAnsi" w:hAnsiTheme="majorHAnsi" w:cstheme="majorHAnsi"/>
          <w:spacing w:val="-6"/>
          <w:lang w:val="nl-NL"/>
        </w:rPr>
        <w:t xml:space="preserve">iển trên các lĩnh vực điều hành. </w:t>
      </w:r>
      <w:r w:rsidR="00BB13DC" w:rsidRPr="00624FF0">
        <w:rPr>
          <w:spacing w:val="-8"/>
        </w:rPr>
        <w:t xml:space="preserve">Mọi hoạt động của tổ chức công đoàn phải thực sự tập trung về cơ sở, sát thực tiễn, lấy việc chăm lo bảo vệ quyền và lợi ích hợp pháp, chính đáng của đoàn viên, NLĐ làm nhiệm vụ trung tâm, là mục tiêu xuyên suốt trong mọi hoạt động công đoàn. </w:t>
      </w:r>
    </w:p>
    <w:p w:rsidR="00B93935" w:rsidRPr="00624FF0" w:rsidRDefault="001B036C" w:rsidP="00A55B67">
      <w:pPr>
        <w:widowControl w:val="0"/>
        <w:pBdr>
          <w:top w:val="dotted" w:sz="4" w:space="0" w:color="FFFFFF"/>
          <w:left w:val="dotted" w:sz="4" w:space="0" w:color="FFFFFF"/>
          <w:bottom w:val="dotted" w:sz="4" w:space="3" w:color="FFFFFF"/>
          <w:right w:val="dotted" w:sz="4" w:space="0" w:color="FFFFFF"/>
        </w:pBdr>
        <w:shd w:val="clear" w:color="auto" w:fill="FFFFFF"/>
        <w:spacing w:before="40" w:after="40"/>
        <w:ind w:firstLine="709"/>
        <w:jc w:val="both"/>
        <w:outlineLvl w:val="2"/>
        <w:rPr>
          <w:spacing w:val="-8"/>
        </w:rPr>
      </w:pPr>
      <w:r w:rsidRPr="00624FF0">
        <w:rPr>
          <w:rFonts w:asciiTheme="majorHAnsi" w:hAnsiTheme="majorHAnsi" w:cstheme="majorHAnsi"/>
          <w:i/>
          <w:spacing w:val="-6"/>
          <w:u w:val="single"/>
          <w:lang w:val="nl-NL"/>
        </w:rPr>
        <w:t>Thứ ba</w:t>
      </w:r>
      <w:r w:rsidRPr="00624FF0">
        <w:rPr>
          <w:rFonts w:asciiTheme="majorHAnsi" w:hAnsiTheme="majorHAnsi" w:cstheme="majorHAnsi"/>
          <w:i/>
          <w:spacing w:val="-6"/>
          <w:lang w:val="nl-NL"/>
        </w:rPr>
        <w:t>:</w:t>
      </w:r>
      <w:r w:rsidR="005F703C" w:rsidRPr="00624FF0">
        <w:rPr>
          <w:spacing w:val="-8"/>
        </w:rPr>
        <w:t xml:space="preserve"> Tổ chức thực hiện nhiệm vụ phải có trọng tâm, trọng điểm, theo từng chủ đề công tác</w:t>
      </w:r>
      <w:r w:rsidR="007B3294" w:rsidRPr="00624FF0">
        <w:rPr>
          <w:rFonts w:asciiTheme="majorHAnsi" w:hAnsiTheme="majorHAnsi" w:cstheme="majorHAnsi"/>
          <w:spacing w:val="-6"/>
          <w:lang w:val="nl-NL"/>
        </w:rPr>
        <w:t xml:space="preserve"> để có giải pháp đột phá</w:t>
      </w:r>
      <w:r w:rsidR="005F703C" w:rsidRPr="00624FF0">
        <w:rPr>
          <w:spacing w:val="-8"/>
        </w:rPr>
        <w:t>, có sơ tổng kết rút kinh nghiệm và nhân rộng điển hình tiên tiến trong tập thể, cá nhân cán bộ, đoàn viên, NLĐ. Đổi mới</w:t>
      </w:r>
      <w:r w:rsidR="007B3294" w:rsidRPr="00624FF0">
        <w:rPr>
          <w:spacing w:val="-8"/>
        </w:rPr>
        <w:t xml:space="preserve"> nội dung phương thức hoạt động, xem nhiệm vụ xây dựng tổ chức công đoàn vững mạnh là nhiệm vụ then chốt, xuyên suốt của công đoàn, nhằm </w:t>
      </w:r>
      <w:r w:rsidR="00E10063" w:rsidRPr="00624FF0">
        <w:rPr>
          <w:rFonts w:asciiTheme="majorHAnsi" w:hAnsiTheme="majorHAnsi" w:cstheme="majorHAnsi"/>
          <w:spacing w:val="-6"/>
          <w:lang w:val="nl-NL"/>
        </w:rPr>
        <w:t xml:space="preserve">đáp ứng được </w:t>
      </w:r>
      <w:r w:rsidRPr="00624FF0">
        <w:rPr>
          <w:rFonts w:asciiTheme="majorHAnsi" w:hAnsiTheme="majorHAnsi" w:cstheme="majorHAnsi"/>
          <w:spacing w:val="-6"/>
          <w:lang w:val="nl-NL"/>
        </w:rPr>
        <w:t>yêu trong tình hình mới</w:t>
      </w:r>
      <w:r w:rsidR="00E10063" w:rsidRPr="00624FF0">
        <w:rPr>
          <w:rFonts w:asciiTheme="majorHAnsi" w:hAnsiTheme="majorHAnsi" w:cstheme="majorHAnsi"/>
          <w:spacing w:val="-6"/>
          <w:lang w:val="nl-NL"/>
        </w:rPr>
        <w:t>.</w:t>
      </w:r>
    </w:p>
    <w:p w:rsidR="008D42A9" w:rsidRPr="00624FF0" w:rsidRDefault="001B036C" w:rsidP="00A55B67">
      <w:pPr>
        <w:widowControl w:val="0"/>
        <w:pBdr>
          <w:top w:val="dotted" w:sz="4" w:space="0" w:color="FFFFFF"/>
          <w:left w:val="dotted" w:sz="4" w:space="0" w:color="FFFFFF"/>
          <w:bottom w:val="dotted" w:sz="4" w:space="3" w:color="FFFFFF"/>
          <w:right w:val="dotted" w:sz="4" w:space="0" w:color="FFFFFF"/>
        </w:pBdr>
        <w:shd w:val="clear" w:color="auto" w:fill="FFFFFF"/>
        <w:spacing w:before="40" w:after="40"/>
        <w:ind w:firstLine="709"/>
        <w:jc w:val="both"/>
        <w:outlineLvl w:val="2"/>
        <w:rPr>
          <w:rFonts w:asciiTheme="majorHAnsi" w:hAnsiTheme="majorHAnsi" w:cstheme="majorHAnsi"/>
          <w:spacing w:val="-6"/>
          <w:lang w:val="nl-NL"/>
        </w:rPr>
      </w:pPr>
      <w:r w:rsidRPr="00624FF0">
        <w:rPr>
          <w:rFonts w:asciiTheme="majorHAnsi" w:hAnsiTheme="majorHAnsi" w:cstheme="majorHAnsi"/>
          <w:i/>
          <w:spacing w:val="-6"/>
          <w:u w:val="single"/>
          <w:lang w:val="nl-NL"/>
        </w:rPr>
        <w:t>Thứ tư:</w:t>
      </w:r>
      <w:r w:rsidR="001C4AD6" w:rsidRPr="00624FF0">
        <w:rPr>
          <w:rFonts w:asciiTheme="majorHAnsi" w:hAnsiTheme="majorHAnsi" w:cstheme="majorHAnsi"/>
          <w:spacing w:val="-6"/>
          <w:lang w:val="nl-NL"/>
        </w:rPr>
        <w:t xml:space="preserve"> </w:t>
      </w:r>
      <w:r w:rsidRPr="00624FF0">
        <w:rPr>
          <w:rFonts w:asciiTheme="majorHAnsi" w:hAnsiTheme="majorHAnsi" w:cstheme="majorHAnsi"/>
          <w:spacing w:val="-6"/>
          <w:lang w:val="nl-NL"/>
        </w:rPr>
        <w:t xml:space="preserve">Xác định </w:t>
      </w:r>
      <w:r w:rsidR="008D42A9" w:rsidRPr="00624FF0">
        <w:rPr>
          <w:rFonts w:asciiTheme="majorHAnsi" w:hAnsiTheme="majorHAnsi" w:cstheme="majorHAnsi"/>
          <w:spacing w:val="-6"/>
          <w:lang w:val="nl-NL"/>
        </w:rPr>
        <w:t>đúng đắn và  kịp thời việc đưa nền tảng số</w:t>
      </w:r>
      <w:r w:rsidR="007B3294" w:rsidRPr="00624FF0">
        <w:rPr>
          <w:rFonts w:asciiTheme="majorHAnsi" w:hAnsiTheme="majorHAnsi" w:cstheme="majorHAnsi"/>
          <w:spacing w:val="-6"/>
          <w:lang w:val="nl-NL"/>
        </w:rPr>
        <w:t xml:space="preserve"> </w:t>
      </w:r>
      <w:r w:rsidR="008D42A9" w:rsidRPr="00624FF0">
        <w:rPr>
          <w:rFonts w:asciiTheme="majorHAnsi" w:hAnsiTheme="majorHAnsi" w:cstheme="majorHAnsi"/>
          <w:spacing w:val="-6"/>
          <w:lang w:val="nl-NL"/>
        </w:rPr>
        <w:t xml:space="preserve">vào </w:t>
      </w:r>
      <w:r w:rsidRPr="00624FF0">
        <w:rPr>
          <w:rFonts w:asciiTheme="majorHAnsi" w:hAnsiTheme="majorHAnsi" w:cstheme="majorHAnsi"/>
          <w:spacing w:val="-6"/>
          <w:lang w:val="nl-NL"/>
        </w:rPr>
        <w:t>công tác</w:t>
      </w:r>
      <w:r w:rsidR="001C4AD6" w:rsidRPr="00624FF0">
        <w:rPr>
          <w:rFonts w:asciiTheme="majorHAnsi" w:hAnsiTheme="majorHAnsi" w:cstheme="majorHAnsi"/>
          <w:spacing w:val="-6"/>
          <w:lang w:val="nl-NL"/>
        </w:rPr>
        <w:t xml:space="preserve"> </w:t>
      </w:r>
      <w:r w:rsidRPr="00624FF0">
        <w:rPr>
          <w:rFonts w:asciiTheme="majorHAnsi" w:hAnsiTheme="majorHAnsi" w:cstheme="majorHAnsi"/>
          <w:spacing w:val="-6"/>
          <w:lang w:val="nl-NL"/>
        </w:rPr>
        <w:t>tuyên truyền giáo dục</w:t>
      </w:r>
      <w:r w:rsidR="007B3294" w:rsidRPr="00624FF0">
        <w:rPr>
          <w:rFonts w:asciiTheme="majorHAnsi" w:hAnsiTheme="majorHAnsi" w:cstheme="majorHAnsi"/>
          <w:spacing w:val="-6"/>
          <w:lang w:val="nl-NL"/>
        </w:rPr>
        <w:t xml:space="preserve"> và truyền thông công đoàn</w:t>
      </w:r>
      <w:r w:rsidR="001C4AD6" w:rsidRPr="00624FF0">
        <w:rPr>
          <w:rFonts w:asciiTheme="majorHAnsi" w:hAnsiTheme="majorHAnsi" w:cstheme="majorHAnsi"/>
          <w:spacing w:val="-6"/>
          <w:lang w:val="nl-NL"/>
        </w:rPr>
        <w:t xml:space="preserve"> </w:t>
      </w:r>
      <w:r w:rsidR="008D42A9" w:rsidRPr="00624FF0">
        <w:rPr>
          <w:rFonts w:asciiTheme="majorHAnsi" w:hAnsiTheme="majorHAnsi" w:cstheme="majorHAnsi"/>
          <w:lang w:val="nl-NL"/>
        </w:rPr>
        <w:t xml:space="preserve">là nhiệm vụ quan trọng, thường xuyên, </w:t>
      </w:r>
      <w:r w:rsidR="008D42A9" w:rsidRPr="00624FF0">
        <w:rPr>
          <w:rFonts w:asciiTheme="majorHAnsi" w:hAnsiTheme="majorHAnsi" w:cstheme="majorHAnsi"/>
          <w:spacing w:val="-6"/>
          <w:lang w:val="nl-NL"/>
        </w:rPr>
        <w:t>giúp cho đoàn viên, NLĐ nắm bắt nhanh các chủ trương của Đảng, chính sách pháp luật của nhà nước, của công đoàn</w:t>
      </w:r>
      <w:r w:rsidRPr="00624FF0">
        <w:rPr>
          <w:rFonts w:asciiTheme="majorHAnsi" w:hAnsiTheme="majorHAnsi" w:cstheme="majorHAnsi"/>
          <w:spacing w:val="-6"/>
          <w:lang w:val="nl-NL"/>
        </w:rPr>
        <w:t xml:space="preserve">. </w:t>
      </w:r>
    </w:p>
    <w:p w:rsidR="00666456" w:rsidRPr="00324A64" w:rsidRDefault="001B036C" w:rsidP="00324A64">
      <w:pPr>
        <w:widowControl w:val="0"/>
        <w:pBdr>
          <w:top w:val="dotted" w:sz="4" w:space="0" w:color="FFFFFF"/>
          <w:left w:val="dotted" w:sz="4" w:space="0" w:color="FFFFFF"/>
          <w:bottom w:val="dotted" w:sz="4" w:space="3" w:color="FFFFFF"/>
          <w:right w:val="dotted" w:sz="4" w:space="0" w:color="FFFFFF"/>
        </w:pBdr>
        <w:shd w:val="clear" w:color="auto" w:fill="FFFFFF"/>
        <w:spacing w:before="40" w:after="40"/>
        <w:ind w:firstLine="709"/>
        <w:jc w:val="both"/>
        <w:outlineLvl w:val="2"/>
        <w:rPr>
          <w:rFonts w:asciiTheme="majorHAnsi" w:hAnsiTheme="majorHAnsi" w:cstheme="majorHAnsi"/>
          <w:spacing w:val="-10"/>
          <w:lang w:val="nl-NL"/>
        </w:rPr>
      </w:pPr>
      <w:r w:rsidRPr="00363E00">
        <w:rPr>
          <w:rFonts w:asciiTheme="majorHAnsi" w:hAnsiTheme="majorHAnsi" w:cstheme="majorHAnsi"/>
          <w:i/>
          <w:spacing w:val="-10"/>
          <w:lang w:val="nl-NL"/>
        </w:rPr>
        <w:t>Thứ năm:</w:t>
      </w:r>
      <w:r w:rsidRPr="00363E00">
        <w:rPr>
          <w:rFonts w:asciiTheme="majorHAnsi" w:hAnsiTheme="majorHAnsi" w:cstheme="majorHAnsi"/>
          <w:spacing w:val="-10"/>
          <w:lang w:val="nl-NL"/>
        </w:rPr>
        <w:t xml:space="preserve"> </w:t>
      </w:r>
      <w:r w:rsidR="007B3294" w:rsidRPr="006E3A77">
        <w:rPr>
          <w:spacing w:val="-8"/>
        </w:rPr>
        <w:t>Làm tốt công tác quy hoạch cán bộ, bố trí</w:t>
      </w:r>
      <w:r w:rsidR="007B3294" w:rsidRPr="006E3A77">
        <w:rPr>
          <w:i/>
          <w:spacing w:val="-8"/>
        </w:rPr>
        <w:t xml:space="preserve"> </w:t>
      </w:r>
      <w:r w:rsidR="007B3294" w:rsidRPr="006E3A77">
        <w:rPr>
          <w:spacing w:val="-8"/>
        </w:rPr>
        <w:t xml:space="preserve">cán bộ làm công tác công đoàn các cấp phải kinh qua thực tiễn và được đào tạo, bồi dưỡng lý luận nghiệp vụ công tác công đoàn nhất là cán bộ công đoàn khu vực kinh tế ngoài </w:t>
      </w:r>
      <w:r w:rsidR="00666456">
        <w:rPr>
          <w:spacing w:val="-8"/>
        </w:rPr>
        <w:t xml:space="preserve">khu vực </w:t>
      </w:r>
      <w:r w:rsidR="007B3294" w:rsidRPr="006E3A77">
        <w:rPr>
          <w:spacing w:val="-8"/>
        </w:rPr>
        <w:t xml:space="preserve">nhà nước và </w:t>
      </w:r>
      <w:r w:rsidR="00666456">
        <w:rPr>
          <w:spacing w:val="-8"/>
        </w:rPr>
        <w:t>DN</w:t>
      </w:r>
      <w:r w:rsidR="007B3294" w:rsidRPr="006E3A77">
        <w:rPr>
          <w:spacing w:val="-8"/>
        </w:rPr>
        <w:t xml:space="preserve"> có vốn đầu tư nước ngoài cần có bản lĩnh chính trị vững vàng, có năng lực, năng động, sáng tạo, chuyên nghiệp, trách nhiệm, uy tín với đoàn viên, NLĐ</w:t>
      </w:r>
      <w:r w:rsidR="00666456">
        <w:rPr>
          <w:rFonts w:asciiTheme="majorHAnsi" w:hAnsiTheme="majorHAnsi" w:cstheme="majorHAnsi"/>
          <w:b/>
          <w:spacing w:val="-6"/>
          <w:lang w:val="nl-NL"/>
        </w:rPr>
        <w:t xml:space="preserve">  </w:t>
      </w:r>
    </w:p>
    <w:p w:rsidR="00666456" w:rsidRPr="001846A6" w:rsidRDefault="00666456" w:rsidP="00A55B67">
      <w:pPr>
        <w:widowControl w:val="0"/>
        <w:pBdr>
          <w:top w:val="dotted" w:sz="4" w:space="0" w:color="FFFFFF"/>
          <w:left w:val="dotted" w:sz="4" w:space="0" w:color="FFFFFF"/>
          <w:bottom w:val="dotted" w:sz="4" w:space="3" w:color="FFFFFF"/>
          <w:right w:val="dotted" w:sz="4" w:space="0" w:color="FFFFFF"/>
        </w:pBdr>
        <w:shd w:val="clear" w:color="auto" w:fill="FFFFFF"/>
        <w:ind w:firstLine="709"/>
        <w:jc w:val="both"/>
        <w:outlineLvl w:val="2"/>
        <w:rPr>
          <w:rFonts w:asciiTheme="majorHAnsi" w:hAnsiTheme="majorHAnsi" w:cstheme="majorHAnsi"/>
          <w:b/>
          <w:spacing w:val="-6"/>
          <w:lang w:val="nl-NL"/>
        </w:rPr>
      </w:pPr>
      <w:r w:rsidRPr="001846A6">
        <w:rPr>
          <w:rFonts w:asciiTheme="majorHAnsi" w:hAnsiTheme="majorHAnsi" w:cstheme="majorHAnsi"/>
          <w:b/>
          <w:spacing w:val="-6"/>
          <w:lang w:val="nl-NL"/>
        </w:rPr>
        <w:t xml:space="preserve">                              </w:t>
      </w:r>
      <w:r w:rsidR="00324A64" w:rsidRPr="001846A6">
        <w:rPr>
          <w:rFonts w:asciiTheme="majorHAnsi" w:hAnsiTheme="majorHAnsi" w:cstheme="majorHAnsi"/>
          <w:b/>
          <w:spacing w:val="-6"/>
          <w:lang w:val="nl-NL"/>
        </w:rPr>
        <w:t xml:space="preserve">    </w:t>
      </w:r>
      <w:r w:rsidRPr="001846A6">
        <w:rPr>
          <w:rFonts w:asciiTheme="majorHAnsi" w:hAnsiTheme="majorHAnsi" w:cstheme="majorHAnsi"/>
          <w:b/>
          <w:spacing w:val="-6"/>
          <w:lang w:val="nl-NL"/>
        </w:rPr>
        <w:t xml:space="preserve"> </w:t>
      </w:r>
      <w:r w:rsidR="00324A64" w:rsidRPr="001846A6">
        <w:rPr>
          <w:rFonts w:asciiTheme="majorHAnsi" w:hAnsiTheme="majorHAnsi" w:cstheme="majorHAnsi"/>
          <w:b/>
          <w:spacing w:val="-6"/>
          <w:lang w:val="nl-NL"/>
        </w:rPr>
        <w:t xml:space="preserve"> </w:t>
      </w:r>
      <w:r w:rsidRPr="001846A6">
        <w:rPr>
          <w:rFonts w:asciiTheme="majorHAnsi" w:hAnsiTheme="majorHAnsi" w:cstheme="majorHAnsi"/>
          <w:b/>
          <w:spacing w:val="-6"/>
          <w:lang w:val="nl-NL"/>
        </w:rPr>
        <w:t xml:space="preserve"> </w:t>
      </w:r>
      <w:r w:rsidR="004B06A9" w:rsidRPr="001846A6">
        <w:rPr>
          <w:rFonts w:asciiTheme="majorHAnsi" w:hAnsiTheme="majorHAnsi" w:cstheme="majorHAnsi"/>
          <w:b/>
          <w:spacing w:val="-6"/>
          <w:lang w:val="nl-NL"/>
        </w:rPr>
        <w:t xml:space="preserve">PHẦN THỨ </w:t>
      </w:r>
      <w:r w:rsidR="007007C1" w:rsidRPr="001846A6">
        <w:rPr>
          <w:rFonts w:asciiTheme="majorHAnsi" w:hAnsiTheme="majorHAnsi" w:cstheme="majorHAnsi"/>
          <w:b/>
          <w:spacing w:val="-6"/>
          <w:lang w:val="nl-NL"/>
        </w:rPr>
        <w:t>HAI</w:t>
      </w:r>
    </w:p>
    <w:p w:rsidR="00666456" w:rsidRPr="001846A6" w:rsidRDefault="006855B6" w:rsidP="00A55B67">
      <w:pPr>
        <w:widowControl w:val="0"/>
        <w:pBdr>
          <w:top w:val="dotted" w:sz="4" w:space="0" w:color="FFFFFF"/>
          <w:left w:val="dotted" w:sz="4" w:space="0" w:color="FFFFFF"/>
          <w:bottom w:val="dotted" w:sz="4" w:space="3" w:color="FFFFFF"/>
          <w:right w:val="dotted" w:sz="4" w:space="0" w:color="FFFFFF"/>
        </w:pBdr>
        <w:shd w:val="clear" w:color="auto" w:fill="FFFFFF"/>
        <w:ind w:firstLine="709"/>
        <w:jc w:val="both"/>
        <w:outlineLvl w:val="2"/>
        <w:rPr>
          <w:rFonts w:asciiTheme="majorHAnsi" w:hAnsiTheme="majorHAnsi" w:cstheme="majorHAnsi"/>
          <w:b/>
          <w:spacing w:val="-6"/>
          <w:lang w:val="nl-NL"/>
        </w:rPr>
      </w:pPr>
      <w:r w:rsidRPr="001846A6">
        <w:rPr>
          <w:rFonts w:asciiTheme="majorHAnsi" w:hAnsiTheme="majorHAnsi" w:cstheme="majorHAnsi"/>
          <w:b/>
          <w:spacing w:val="-6"/>
          <w:lang w:val="nl-NL"/>
        </w:rPr>
        <w:t xml:space="preserve">PHƯƠNG HƯỚNG, </w:t>
      </w:r>
      <w:r w:rsidR="004B06A9" w:rsidRPr="001846A6">
        <w:rPr>
          <w:rFonts w:asciiTheme="majorHAnsi" w:hAnsiTheme="majorHAnsi" w:cstheme="majorHAnsi"/>
          <w:b/>
          <w:spacing w:val="-6"/>
          <w:lang w:val="nl-NL"/>
        </w:rPr>
        <w:t>MỤC TIÊU , NHIỆM VỤ CÔNG ĐOÀN</w:t>
      </w:r>
    </w:p>
    <w:p w:rsidR="009240A5" w:rsidRPr="001846A6" w:rsidRDefault="00666456" w:rsidP="00A55B67">
      <w:pPr>
        <w:widowControl w:val="0"/>
        <w:pBdr>
          <w:top w:val="dotted" w:sz="4" w:space="0" w:color="FFFFFF"/>
          <w:left w:val="dotted" w:sz="4" w:space="0" w:color="FFFFFF"/>
          <w:bottom w:val="dotted" w:sz="4" w:space="3" w:color="FFFFFF"/>
          <w:right w:val="dotted" w:sz="4" w:space="0" w:color="FFFFFF"/>
        </w:pBdr>
        <w:shd w:val="clear" w:color="auto" w:fill="FFFFFF"/>
        <w:ind w:firstLine="709"/>
        <w:jc w:val="both"/>
        <w:outlineLvl w:val="2"/>
        <w:rPr>
          <w:rFonts w:asciiTheme="majorHAnsi" w:hAnsiTheme="majorHAnsi" w:cstheme="majorHAnsi"/>
          <w:b/>
          <w:spacing w:val="-6"/>
          <w:lang w:val="nl-NL"/>
        </w:rPr>
      </w:pPr>
      <w:r w:rsidRPr="001846A6">
        <w:rPr>
          <w:rFonts w:asciiTheme="majorHAnsi" w:hAnsiTheme="majorHAnsi" w:cstheme="majorHAnsi"/>
          <w:b/>
          <w:spacing w:val="-6"/>
          <w:lang w:val="nl-NL"/>
        </w:rPr>
        <w:t xml:space="preserve">                    </w:t>
      </w:r>
      <w:r w:rsidR="00324A64" w:rsidRPr="001846A6">
        <w:rPr>
          <w:rFonts w:asciiTheme="majorHAnsi" w:hAnsiTheme="majorHAnsi" w:cstheme="majorHAnsi"/>
          <w:b/>
          <w:spacing w:val="-6"/>
          <w:lang w:val="nl-NL"/>
        </w:rPr>
        <w:t xml:space="preserve">    </w:t>
      </w:r>
      <w:r w:rsidRPr="001846A6">
        <w:rPr>
          <w:rFonts w:asciiTheme="majorHAnsi" w:hAnsiTheme="majorHAnsi" w:cstheme="majorHAnsi"/>
          <w:b/>
          <w:spacing w:val="-6"/>
          <w:lang w:val="nl-NL"/>
        </w:rPr>
        <w:t xml:space="preserve">  </w:t>
      </w:r>
      <w:r w:rsidR="00324A64" w:rsidRPr="001846A6">
        <w:rPr>
          <w:rFonts w:asciiTheme="majorHAnsi" w:hAnsiTheme="majorHAnsi" w:cstheme="majorHAnsi"/>
          <w:b/>
          <w:spacing w:val="-6"/>
          <w:lang w:val="nl-NL"/>
        </w:rPr>
        <w:t xml:space="preserve">   </w:t>
      </w:r>
      <w:r w:rsidRPr="001846A6">
        <w:rPr>
          <w:rFonts w:asciiTheme="majorHAnsi" w:hAnsiTheme="majorHAnsi" w:cstheme="majorHAnsi"/>
          <w:b/>
          <w:spacing w:val="-6"/>
          <w:lang w:val="nl-NL"/>
        </w:rPr>
        <w:t xml:space="preserve">   </w:t>
      </w:r>
      <w:r w:rsidR="004B06A9" w:rsidRPr="001846A6">
        <w:rPr>
          <w:rFonts w:asciiTheme="majorHAnsi" w:hAnsiTheme="majorHAnsi" w:cstheme="majorHAnsi"/>
          <w:b/>
          <w:spacing w:val="-6"/>
          <w:lang w:val="nl-NL"/>
        </w:rPr>
        <w:t xml:space="preserve">NHIỆM KỲ 2023 </w:t>
      </w:r>
      <w:r w:rsidR="00205692" w:rsidRPr="001846A6">
        <w:rPr>
          <w:rFonts w:asciiTheme="majorHAnsi" w:hAnsiTheme="majorHAnsi" w:cstheme="majorHAnsi"/>
          <w:b/>
          <w:spacing w:val="-6"/>
          <w:lang w:val="nl-NL"/>
        </w:rPr>
        <w:t>-</w:t>
      </w:r>
      <w:r w:rsidR="004B06A9" w:rsidRPr="001846A6">
        <w:rPr>
          <w:rFonts w:asciiTheme="majorHAnsi" w:hAnsiTheme="majorHAnsi" w:cstheme="majorHAnsi"/>
          <w:b/>
          <w:spacing w:val="-6"/>
          <w:lang w:val="nl-NL"/>
        </w:rPr>
        <w:t xml:space="preserve"> 202</w:t>
      </w:r>
      <w:r w:rsidRPr="001846A6">
        <w:rPr>
          <w:rFonts w:asciiTheme="majorHAnsi" w:hAnsiTheme="majorHAnsi" w:cstheme="majorHAnsi"/>
          <w:b/>
          <w:spacing w:val="-6"/>
          <w:lang w:val="nl-NL"/>
        </w:rPr>
        <w:t>8</w:t>
      </w:r>
    </w:p>
    <w:p w:rsidR="009240A5" w:rsidRPr="001846A6" w:rsidRDefault="009240A5" w:rsidP="00A55B67">
      <w:pPr>
        <w:widowControl w:val="0"/>
        <w:pBdr>
          <w:top w:val="dotted" w:sz="4" w:space="0" w:color="FFFFFF"/>
          <w:left w:val="dotted" w:sz="4" w:space="0" w:color="FFFFFF"/>
          <w:bottom w:val="dotted" w:sz="4" w:space="3" w:color="FFFFFF"/>
          <w:right w:val="dotted" w:sz="4" w:space="0" w:color="FFFFFF"/>
        </w:pBdr>
        <w:shd w:val="clear" w:color="auto" w:fill="FFFFFF"/>
        <w:ind w:firstLine="709"/>
        <w:jc w:val="both"/>
        <w:outlineLvl w:val="2"/>
        <w:rPr>
          <w:rFonts w:asciiTheme="majorHAnsi" w:hAnsiTheme="majorHAnsi" w:cstheme="majorHAnsi"/>
          <w:b/>
          <w:spacing w:val="-6"/>
          <w:lang w:val="nl-NL"/>
        </w:rPr>
      </w:pPr>
    </w:p>
    <w:p w:rsidR="00A55B67" w:rsidRDefault="007B1E2B" w:rsidP="00A55B67">
      <w:pPr>
        <w:widowControl w:val="0"/>
        <w:pBdr>
          <w:top w:val="dotted" w:sz="4" w:space="0" w:color="FFFFFF"/>
          <w:left w:val="dotted" w:sz="4" w:space="0" w:color="FFFFFF"/>
          <w:bottom w:val="dotted" w:sz="4" w:space="3" w:color="FFFFFF"/>
          <w:right w:val="dotted" w:sz="4" w:space="0" w:color="FFFFFF"/>
        </w:pBdr>
        <w:shd w:val="clear" w:color="auto" w:fill="FFFFFF"/>
        <w:ind w:firstLine="709"/>
        <w:jc w:val="both"/>
        <w:outlineLvl w:val="2"/>
        <w:rPr>
          <w:rFonts w:asciiTheme="majorHAnsi" w:hAnsiTheme="majorHAnsi" w:cstheme="majorHAnsi"/>
          <w:spacing w:val="-6"/>
          <w:lang w:val="nl-NL"/>
        </w:rPr>
      </w:pPr>
      <w:r w:rsidRPr="006B6437">
        <w:rPr>
          <w:rFonts w:asciiTheme="majorHAnsi" w:hAnsiTheme="majorHAnsi" w:cstheme="majorHAnsi"/>
          <w:shd w:val="clear" w:color="auto" w:fill="FFFFFF"/>
          <w:lang w:val="nl-NL"/>
        </w:rPr>
        <w:t xml:space="preserve"> Cùng với hội nhập quốc tế, </w:t>
      </w:r>
      <w:r w:rsidR="00E70722" w:rsidRPr="006B6437">
        <w:rPr>
          <w:rFonts w:asciiTheme="majorHAnsi" w:hAnsiTheme="majorHAnsi" w:cstheme="majorHAnsi"/>
          <w:shd w:val="clear" w:color="auto" w:fill="FFFFFF"/>
          <w:lang w:val="nl-NL"/>
        </w:rPr>
        <w:t>Việt Nam trở thành cửa ngõ quan trọng của một khu vực kinh tế năng động, tiếp cận với các thị trường lớn của thế giới</w:t>
      </w:r>
      <w:r w:rsidR="00087F71" w:rsidRPr="006B6437">
        <w:rPr>
          <w:rFonts w:asciiTheme="majorHAnsi" w:hAnsiTheme="majorHAnsi" w:cstheme="majorHAnsi"/>
          <w:shd w:val="clear" w:color="auto" w:fill="FFFFFF"/>
          <w:lang w:val="nl-NL"/>
        </w:rPr>
        <w:t xml:space="preserve"> và khu vực. Đã ký kết với hầu hết các quốc gia, đối tác trên thế giới nhiều hiệp định thương mại, tạo cơ hội và </w:t>
      </w:r>
      <w:r w:rsidR="00906900" w:rsidRPr="006B6437">
        <w:rPr>
          <w:rFonts w:asciiTheme="majorHAnsi" w:hAnsiTheme="majorHAnsi" w:cstheme="majorHAnsi"/>
          <w:shd w:val="clear" w:color="auto" w:fill="FFFFFF"/>
          <w:lang w:val="nl-NL"/>
        </w:rPr>
        <w:t>thời cơ trong suốt quá trình phá</w:t>
      </w:r>
      <w:r w:rsidR="00087F71" w:rsidRPr="006B6437">
        <w:rPr>
          <w:rFonts w:asciiTheme="majorHAnsi" w:hAnsiTheme="majorHAnsi" w:cstheme="majorHAnsi"/>
          <w:shd w:val="clear" w:color="auto" w:fill="FFFFFF"/>
          <w:lang w:val="nl-NL"/>
        </w:rPr>
        <w:t>t triển của đất nước trong hiện tại và trong tương lai</w:t>
      </w:r>
      <w:r w:rsidR="00264CAD" w:rsidRPr="006B6437">
        <w:rPr>
          <w:rFonts w:asciiTheme="majorHAnsi" w:hAnsiTheme="majorHAnsi" w:cstheme="majorHAnsi"/>
          <w:shd w:val="clear" w:color="auto" w:fill="FFFFFF"/>
          <w:lang w:val="nl-NL"/>
        </w:rPr>
        <w:t xml:space="preserve">, đặc biệt là </w:t>
      </w:r>
      <w:r w:rsidR="00906900" w:rsidRPr="006B6437">
        <w:rPr>
          <w:rFonts w:asciiTheme="majorHAnsi" w:hAnsiTheme="majorHAnsi" w:cstheme="majorHAnsi"/>
          <w:shd w:val="clear" w:color="auto" w:fill="FFFFFF"/>
          <w:lang w:val="nl-NL"/>
        </w:rPr>
        <w:t xml:space="preserve">việc </w:t>
      </w:r>
      <w:r w:rsidR="00264CAD" w:rsidRPr="006B6437">
        <w:rPr>
          <w:rFonts w:asciiTheme="majorHAnsi" w:hAnsiTheme="majorHAnsi" w:cstheme="majorHAnsi"/>
          <w:shd w:val="clear" w:color="auto" w:fill="FFFFFF"/>
          <w:lang w:val="nl-NL"/>
        </w:rPr>
        <w:t>phát triển DN và giải quyết lao động, việc làm cho NLĐ có nhiều thuận lợi</w:t>
      </w:r>
      <w:r w:rsidR="00087F71" w:rsidRPr="006B6437">
        <w:rPr>
          <w:rFonts w:asciiTheme="majorHAnsi" w:hAnsiTheme="majorHAnsi" w:cstheme="majorHAnsi"/>
          <w:shd w:val="clear" w:color="auto" w:fill="FFFFFF"/>
          <w:lang w:val="nl-NL"/>
        </w:rPr>
        <w:t xml:space="preserve">. </w:t>
      </w:r>
      <w:r w:rsidR="00DF6C12" w:rsidRPr="006B6437">
        <w:rPr>
          <w:rFonts w:asciiTheme="majorHAnsi" w:hAnsiTheme="majorHAnsi" w:cstheme="majorHAnsi"/>
          <w:spacing w:val="-6"/>
          <w:lang w:val="nl-NL"/>
        </w:rPr>
        <w:t xml:space="preserve">Sau hơn 35 năm thực hiện đường lối đổi mới, uy tín quốc tế của nước ta ngày càng được nâng cao, tạo ra những tiền đề </w:t>
      </w:r>
      <w:r w:rsidR="00DF6C12" w:rsidRPr="006B6437">
        <w:rPr>
          <w:rFonts w:asciiTheme="majorHAnsi" w:hAnsiTheme="majorHAnsi" w:cstheme="majorHAnsi"/>
          <w:spacing w:val="-6"/>
          <w:lang w:val="nl-NL"/>
        </w:rPr>
        <w:lastRenderedPageBreak/>
        <w:t>quan trọng để thực hi</w:t>
      </w:r>
      <w:r w:rsidR="003C0289">
        <w:rPr>
          <w:rFonts w:asciiTheme="majorHAnsi" w:hAnsiTheme="majorHAnsi" w:cstheme="majorHAnsi"/>
          <w:spacing w:val="-6"/>
          <w:lang w:val="nl-NL"/>
        </w:rPr>
        <w:t>ện thành công sự nghiệp CNH,</w:t>
      </w:r>
      <w:r w:rsidR="00246965">
        <w:rPr>
          <w:rFonts w:asciiTheme="majorHAnsi" w:hAnsiTheme="majorHAnsi" w:cstheme="majorHAnsi"/>
          <w:spacing w:val="-6"/>
          <w:lang w:val="nl-NL"/>
        </w:rPr>
        <w:t xml:space="preserve"> </w:t>
      </w:r>
      <w:r w:rsidR="004E3C81" w:rsidRPr="006B6437">
        <w:rPr>
          <w:rFonts w:asciiTheme="majorHAnsi" w:hAnsiTheme="majorHAnsi" w:cstheme="majorHAnsi"/>
          <w:spacing w:val="-6"/>
          <w:lang w:val="nl-NL"/>
        </w:rPr>
        <w:t>HĐH</w:t>
      </w:r>
      <w:r w:rsidR="00F86BCB" w:rsidRPr="006B6437">
        <w:rPr>
          <w:rFonts w:asciiTheme="majorHAnsi" w:hAnsiTheme="majorHAnsi" w:cstheme="majorHAnsi"/>
          <w:spacing w:val="-6"/>
          <w:lang w:val="es-ES"/>
        </w:rPr>
        <w:t xml:space="preserve">; </w:t>
      </w:r>
      <w:r w:rsidR="008C2885" w:rsidRPr="006B6437">
        <w:rPr>
          <w:rFonts w:asciiTheme="majorHAnsi" w:hAnsiTheme="majorHAnsi" w:cstheme="majorHAnsi"/>
          <w:spacing w:val="-6"/>
          <w:lang w:val="nl-NL"/>
        </w:rPr>
        <w:t>y</w:t>
      </w:r>
      <w:r w:rsidR="00DF6C12" w:rsidRPr="006B6437">
        <w:rPr>
          <w:rFonts w:asciiTheme="majorHAnsi" w:hAnsiTheme="majorHAnsi" w:cstheme="majorHAnsi"/>
          <w:spacing w:val="-6"/>
          <w:lang w:val="nl-NL"/>
        </w:rPr>
        <w:t xml:space="preserve">êu cầu đẩy mạnh </w:t>
      </w:r>
      <w:r w:rsidR="003C0289">
        <w:rPr>
          <w:rFonts w:asciiTheme="majorHAnsi" w:hAnsiTheme="majorHAnsi" w:cstheme="majorHAnsi"/>
          <w:spacing w:val="-6"/>
          <w:lang w:val="nl-NL"/>
        </w:rPr>
        <w:t>CNH,</w:t>
      </w:r>
      <w:r w:rsidR="003005FD" w:rsidRPr="006B6437">
        <w:rPr>
          <w:rFonts w:asciiTheme="majorHAnsi" w:hAnsiTheme="majorHAnsi" w:cstheme="majorHAnsi"/>
          <w:spacing w:val="-6"/>
          <w:lang w:val="nl-NL"/>
        </w:rPr>
        <w:t xml:space="preserve">HĐH </w:t>
      </w:r>
      <w:r w:rsidR="00DF6C12" w:rsidRPr="006B6437">
        <w:rPr>
          <w:rFonts w:asciiTheme="majorHAnsi" w:hAnsiTheme="majorHAnsi" w:cstheme="majorHAnsi"/>
          <w:spacing w:val="-6"/>
          <w:lang w:val="nl-NL"/>
        </w:rPr>
        <w:t xml:space="preserve">và chủ trương phát triển kinh tế tư nhân trở thành động lực của nền kinh tế sẽ thúc đẩy lực lượng lao động trong lĩnh vực công nghiệp, thương mại, dịch vụ tiếp tục phát triển về số lượng, chuyển dịch về cơ cấu, nâng cao chất lượng. </w:t>
      </w:r>
      <w:r w:rsidR="00C6233E" w:rsidRPr="006B6437">
        <w:rPr>
          <w:rFonts w:asciiTheme="majorHAnsi" w:hAnsiTheme="majorHAnsi" w:cstheme="majorHAnsi"/>
          <w:spacing w:val="-6"/>
          <w:lang w:val="nl-NL"/>
        </w:rPr>
        <w:t>CNLĐ</w:t>
      </w:r>
      <w:r w:rsidR="00DF6C12" w:rsidRPr="006B6437">
        <w:rPr>
          <w:rFonts w:asciiTheme="majorHAnsi" w:hAnsiTheme="majorHAnsi" w:cstheme="majorHAnsi"/>
          <w:spacing w:val="-6"/>
          <w:lang w:val="nl-NL"/>
        </w:rPr>
        <w:t xml:space="preserve"> trong các </w:t>
      </w:r>
      <w:r w:rsidR="00107B93" w:rsidRPr="006B6437">
        <w:rPr>
          <w:rFonts w:asciiTheme="majorHAnsi" w:hAnsiTheme="majorHAnsi" w:cstheme="majorHAnsi"/>
          <w:spacing w:val="-6"/>
          <w:lang w:val="nl-NL"/>
        </w:rPr>
        <w:t>DN</w:t>
      </w:r>
      <w:r w:rsidR="00DF6C12" w:rsidRPr="006B6437">
        <w:rPr>
          <w:rFonts w:asciiTheme="majorHAnsi" w:hAnsiTheme="majorHAnsi" w:cstheme="majorHAnsi"/>
          <w:spacing w:val="-6"/>
          <w:lang w:val="nl-NL"/>
        </w:rPr>
        <w:t xml:space="preserve"> nhà nước sẽ chiếm tỷ lệ nhỏ trong cơ cấu lao động cùng quá trình tái cơ cấu </w:t>
      </w:r>
      <w:r w:rsidR="00107B93" w:rsidRPr="006B6437">
        <w:rPr>
          <w:rFonts w:asciiTheme="majorHAnsi" w:hAnsiTheme="majorHAnsi" w:cstheme="majorHAnsi"/>
          <w:spacing w:val="-6"/>
          <w:lang w:val="nl-NL"/>
        </w:rPr>
        <w:t>DN</w:t>
      </w:r>
      <w:r w:rsidR="00DF6C12" w:rsidRPr="006B6437">
        <w:rPr>
          <w:rFonts w:asciiTheme="majorHAnsi" w:hAnsiTheme="majorHAnsi" w:cstheme="majorHAnsi"/>
          <w:spacing w:val="-6"/>
          <w:lang w:val="nl-NL"/>
        </w:rPr>
        <w:t xml:space="preserve"> nhà nước; </w:t>
      </w:r>
      <w:r w:rsidR="00107B93" w:rsidRPr="006B6437">
        <w:rPr>
          <w:rFonts w:asciiTheme="majorHAnsi" w:hAnsiTheme="majorHAnsi" w:cstheme="majorHAnsi"/>
          <w:spacing w:val="-6"/>
          <w:lang w:val="nl-NL"/>
        </w:rPr>
        <w:t>NLĐ</w:t>
      </w:r>
      <w:r w:rsidR="00DF6C12" w:rsidRPr="006B6437">
        <w:rPr>
          <w:rFonts w:asciiTheme="majorHAnsi" w:hAnsiTheme="majorHAnsi" w:cstheme="majorHAnsi"/>
          <w:spacing w:val="-6"/>
          <w:lang w:val="nl-NL"/>
        </w:rPr>
        <w:t xml:space="preserve"> trong các </w:t>
      </w:r>
      <w:r w:rsidR="00107B93" w:rsidRPr="006B6437">
        <w:rPr>
          <w:rFonts w:asciiTheme="majorHAnsi" w:hAnsiTheme="majorHAnsi" w:cstheme="majorHAnsi"/>
          <w:spacing w:val="-6"/>
          <w:lang w:val="nl-NL"/>
        </w:rPr>
        <w:t>DN</w:t>
      </w:r>
      <w:r w:rsidR="00DF6C12" w:rsidRPr="006B6437">
        <w:rPr>
          <w:rFonts w:asciiTheme="majorHAnsi" w:hAnsiTheme="majorHAnsi" w:cstheme="majorHAnsi"/>
          <w:spacing w:val="-6"/>
          <w:lang w:val="nl-NL"/>
        </w:rPr>
        <w:t xml:space="preserve"> ngoài nhà n</w:t>
      </w:r>
      <w:r w:rsidR="00D92029" w:rsidRPr="006B6437">
        <w:rPr>
          <w:rFonts w:asciiTheme="majorHAnsi" w:hAnsiTheme="majorHAnsi" w:cstheme="majorHAnsi"/>
          <w:spacing w:val="-6"/>
          <w:lang w:val="nl-NL"/>
        </w:rPr>
        <w:t xml:space="preserve">ước sẽ tăng mạnh; </w:t>
      </w:r>
      <w:r w:rsidR="00107B93" w:rsidRPr="006B6437">
        <w:rPr>
          <w:rFonts w:asciiTheme="majorHAnsi" w:hAnsiTheme="majorHAnsi" w:cstheme="majorHAnsi"/>
          <w:spacing w:val="-6"/>
          <w:lang w:val="nl-NL"/>
        </w:rPr>
        <w:t>c</w:t>
      </w:r>
      <w:r w:rsidR="00DF6C12" w:rsidRPr="006B6437">
        <w:rPr>
          <w:rFonts w:asciiTheme="majorHAnsi" w:hAnsiTheme="majorHAnsi" w:cstheme="majorHAnsi"/>
          <w:spacing w:val="-6"/>
          <w:lang w:val="nl-NL"/>
        </w:rPr>
        <w:t xml:space="preserve">uộc cách mạng công nghiệp </w:t>
      </w:r>
      <w:r w:rsidR="004E3C81" w:rsidRPr="006B6437">
        <w:rPr>
          <w:rFonts w:asciiTheme="majorHAnsi" w:hAnsiTheme="majorHAnsi" w:cstheme="majorHAnsi"/>
          <w:spacing w:val="-6"/>
          <w:lang w:val="nl-NL"/>
        </w:rPr>
        <w:t>trên nền tảng kỹ thuật số</w:t>
      </w:r>
      <w:r w:rsidR="00DF6C12" w:rsidRPr="006B6437">
        <w:rPr>
          <w:rFonts w:asciiTheme="majorHAnsi" w:hAnsiTheme="majorHAnsi" w:cstheme="majorHAnsi"/>
          <w:spacing w:val="-6"/>
          <w:lang w:val="nl-NL"/>
        </w:rPr>
        <w:t xml:space="preserve"> </w:t>
      </w:r>
      <w:r w:rsidR="00D92029" w:rsidRPr="006B6437">
        <w:rPr>
          <w:rFonts w:asciiTheme="majorHAnsi" w:hAnsiTheme="majorHAnsi" w:cstheme="majorHAnsi"/>
          <w:spacing w:val="-6"/>
          <w:lang w:val="nl-NL"/>
        </w:rPr>
        <w:t xml:space="preserve">tiếp tục </w:t>
      </w:r>
      <w:r w:rsidR="00DF6C12" w:rsidRPr="006B6437">
        <w:rPr>
          <w:rFonts w:asciiTheme="majorHAnsi" w:hAnsiTheme="majorHAnsi" w:cstheme="majorHAnsi"/>
          <w:spacing w:val="-6"/>
          <w:lang w:val="nl-NL"/>
        </w:rPr>
        <w:t xml:space="preserve">tác động </w:t>
      </w:r>
      <w:r w:rsidR="00D92029" w:rsidRPr="006B6437">
        <w:rPr>
          <w:rFonts w:asciiTheme="majorHAnsi" w:hAnsiTheme="majorHAnsi" w:cstheme="majorHAnsi"/>
          <w:spacing w:val="-6"/>
          <w:lang w:val="nl-NL"/>
        </w:rPr>
        <w:t xml:space="preserve">ngày càng </w:t>
      </w:r>
      <w:r w:rsidR="00DF6C12" w:rsidRPr="006B6437">
        <w:rPr>
          <w:rFonts w:asciiTheme="majorHAnsi" w:hAnsiTheme="majorHAnsi" w:cstheme="majorHAnsi"/>
          <w:spacing w:val="-6"/>
          <w:lang w:val="nl-NL"/>
        </w:rPr>
        <w:t xml:space="preserve">sâu sắc đến sản xuất, đời sống, việc làm của </w:t>
      </w:r>
      <w:r w:rsidR="00107B93" w:rsidRPr="006B6437">
        <w:rPr>
          <w:rFonts w:asciiTheme="majorHAnsi" w:hAnsiTheme="majorHAnsi" w:cstheme="majorHAnsi"/>
          <w:spacing w:val="-6"/>
          <w:lang w:val="nl-NL"/>
        </w:rPr>
        <w:t>NLĐ</w:t>
      </w:r>
      <w:r w:rsidR="008A5D37" w:rsidRPr="006B6437">
        <w:rPr>
          <w:rFonts w:asciiTheme="majorHAnsi" w:hAnsiTheme="majorHAnsi" w:cstheme="majorHAnsi"/>
          <w:spacing w:val="-6"/>
          <w:lang w:val="nl-NL"/>
        </w:rPr>
        <w:t xml:space="preserve">; </w:t>
      </w:r>
    </w:p>
    <w:p w:rsidR="00A55B67" w:rsidRDefault="00087F71" w:rsidP="00A55B67">
      <w:pPr>
        <w:widowControl w:val="0"/>
        <w:pBdr>
          <w:top w:val="dotted" w:sz="4" w:space="0" w:color="FFFFFF"/>
          <w:left w:val="dotted" w:sz="4" w:space="0" w:color="FFFFFF"/>
          <w:bottom w:val="dotted" w:sz="4" w:space="3" w:color="FFFFFF"/>
          <w:right w:val="dotted" w:sz="4" w:space="0" w:color="FFFFFF"/>
        </w:pBdr>
        <w:shd w:val="clear" w:color="auto" w:fill="FFFFFF"/>
        <w:ind w:firstLine="709"/>
        <w:jc w:val="both"/>
        <w:outlineLvl w:val="2"/>
        <w:rPr>
          <w:rFonts w:asciiTheme="majorHAnsi" w:hAnsiTheme="majorHAnsi" w:cstheme="majorHAnsi"/>
          <w:spacing w:val="-4"/>
          <w:lang w:val="nl-NL"/>
        </w:rPr>
      </w:pPr>
      <w:r w:rsidRPr="006B6437">
        <w:rPr>
          <w:rFonts w:asciiTheme="majorHAnsi" w:hAnsiTheme="majorHAnsi" w:cstheme="majorHAnsi"/>
          <w:spacing w:val="-4"/>
          <w:lang w:val="nl-NL"/>
        </w:rPr>
        <w:t>Cùng với sự đổi mới của đất nước, t</w:t>
      </w:r>
      <w:r w:rsidR="004E3C81" w:rsidRPr="006B6437">
        <w:rPr>
          <w:rFonts w:asciiTheme="majorHAnsi" w:hAnsiTheme="majorHAnsi" w:cstheme="majorHAnsi"/>
          <w:spacing w:val="-4"/>
          <w:lang w:val="nl-NL"/>
        </w:rPr>
        <w:t>ỉnh Bến Tre, trong thời gian tới có nhiều lợi thế trong việc phát triển sản xuất, kinh doanh hàng hóa và dịch vụ, mở rộng thị trường tiêu thụ, hợp tác kinh tế - văn hóa với các tỉnh trong khu vực. Các khu, cụm công nghiệp trong tỉnh hoàn chỉnh về hạ tầng tạo tiền đề đẩy mạnh phát triển sản xuất công nghiệp, lực lượng lao động tăng nhanh về số lượng là điều kiện thuận lợi để công đoàn vận động, tập hợp phát triển đoàn viên, thành lập CĐCS và là nguồn giới thiệu phát triển đảng v</w:t>
      </w:r>
      <w:r w:rsidR="00FE7978" w:rsidRPr="006B6437">
        <w:rPr>
          <w:rFonts w:asciiTheme="majorHAnsi" w:hAnsiTheme="majorHAnsi" w:cstheme="majorHAnsi"/>
          <w:spacing w:val="-4"/>
          <w:lang w:val="nl-NL"/>
        </w:rPr>
        <w:t>iên và thành lập tổ chức cơ sở Đ</w:t>
      </w:r>
      <w:r w:rsidR="004E3C81" w:rsidRPr="006B6437">
        <w:rPr>
          <w:rFonts w:asciiTheme="majorHAnsi" w:hAnsiTheme="majorHAnsi" w:cstheme="majorHAnsi"/>
          <w:spacing w:val="-4"/>
          <w:lang w:val="nl-NL"/>
        </w:rPr>
        <w:t>ảng rất lớn.</w:t>
      </w:r>
    </w:p>
    <w:p w:rsidR="00A55B67" w:rsidRDefault="007B1E2B" w:rsidP="00A55B67">
      <w:pPr>
        <w:widowControl w:val="0"/>
        <w:pBdr>
          <w:top w:val="dotted" w:sz="4" w:space="0" w:color="FFFFFF"/>
          <w:left w:val="dotted" w:sz="4" w:space="0" w:color="FFFFFF"/>
          <w:bottom w:val="dotted" w:sz="4" w:space="3" w:color="FFFFFF"/>
          <w:right w:val="dotted" w:sz="4" w:space="0" w:color="FFFFFF"/>
        </w:pBdr>
        <w:shd w:val="clear" w:color="auto" w:fill="FFFFFF"/>
        <w:ind w:firstLine="709"/>
        <w:jc w:val="both"/>
        <w:outlineLvl w:val="2"/>
        <w:rPr>
          <w:rFonts w:asciiTheme="majorHAnsi" w:hAnsiTheme="majorHAnsi" w:cstheme="majorHAnsi"/>
          <w:spacing w:val="-4"/>
          <w:shd w:val="clear" w:color="auto" w:fill="FFFFFF"/>
          <w:lang w:val="nl-NL"/>
        </w:rPr>
      </w:pPr>
      <w:r w:rsidRPr="009C01A1">
        <w:rPr>
          <w:rFonts w:asciiTheme="majorHAnsi" w:hAnsiTheme="majorHAnsi" w:cstheme="majorHAnsi"/>
          <w:spacing w:val="-4"/>
          <w:lang w:val="nl-NL"/>
        </w:rPr>
        <w:t xml:space="preserve">Tình hình </w:t>
      </w:r>
      <w:r w:rsidR="00A14AC0" w:rsidRPr="009C01A1">
        <w:rPr>
          <w:rFonts w:asciiTheme="majorHAnsi" w:hAnsiTheme="majorHAnsi" w:cstheme="majorHAnsi"/>
          <w:spacing w:val="-4"/>
          <w:lang w:val="nl-NL"/>
        </w:rPr>
        <w:t>t</w:t>
      </w:r>
      <w:r w:rsidRPr="009C01A1">
        <w:rPr>
          <w:rFonts w:asciiTheme="majorHAnsi" w:hAnsiTheme="majorHAnsi" w:cstheme="majorHAnsi"/>
          <w:spacing w:val="-4"/>
          <w:lang w:val="nl-NL"/>
        </w:rPr>
        <w:t xml:space="preserve">hế giới và khu vực </w:t>
      </w:r>
      <w:r w:rsidRPr="009C01A1">
        <w:rPr>
          <w:rFonts w:asciiTheme="majorHAnsi" w:hAnsiTheme="majorHAnsi" w:cstheme="majorHAnsi"/>
          <w:spacing w:val="-4"/>
          <w:shd w:val="clear" w:color="auto" w:fill="FFFFFF"/>
          <w:lang w:val="nl-NL"/>
        </w:rPr>
        <w:t>đang trải qua một thời kỳ có nhiều biến động nhanh chóng, phức tạp và khó lường. Những vấn đề toàn cầu và an ninh phi truyền thống như: an ninh lương thực, an ninh năng lượng, an ninh nguồn nước, an ninh tài chính, an ninh mạng, biến đổi khí hậu, thiên tai, dịch bệnh,</w:t>
      </w:r>
      <w:r w:rsidR="00F01457" w:rsidRPr="009C01A1">
        <w:rPr>
          <w:rFonts w:asciiTheme="majorHAnsi" w:hAnsiTheme="majorHAnsi" w:cstheme="majorHAnsi"/>
          <w:spacing w:val="-4"/>
          <w:shd w:val="clear" w:color="auto" w:fill="FFFFFF"/>
          <w:lang w:val="nl-NL"/>
        </w:rPr>
        <w:t xml:space="preserve"> suy thoái kinh tế tòa</w:t>
      </w:r>
      <w:r w:rsidR="00087F71" w:rsidRPr="009C01A1">
        <w:rPr>
          <w:rFonts w:asciiTheme="majorHAnsi" w:hAnsiTheme="majorHAnsi" w:cstheme="majorHAnsi"/>
          <w:spacing w:val="-4"/>
          <w:shd w:val="clear" w:color="auto" w:fill="FFFFFF"/>
          <w:lang w:val="nl-NL"/>
        </w:rPr>
        <w:t>n cầu</w:t>
      </w:r>
      <w:r w:rsidRPr="009C01A1">
        <w:rPr>
          <w:rFonts w:asciiTheme="majorHAnsi" w:hAnsiTheme="majorHAnsi" w:cstheme="majorHAnsi"/>
          <w:spacing w:val="-4"/>
          <w:shd w:val="clear" w:color="auto" w:fill="FFFFFF"/>
          <w:lang w:val="nl-NL"/>
        </w:rPr>
        <w:t xml:space="preserve"> v.v.. diễn biến nghiêm trọng. </w:t>
      </w:r>
      <w:r w:rsidR="00087F71" w:rsidRPr="009C01A1">
        <w:rPr>
          <w:rFonts w:asciiTheme="majorHAnsi" w:hAnsiTheme="majorHAnsi" w:cstheme="majorHAnsi"/>
          <w:spacing w:val="-4"/>
          <w:shd w:val="clear" w:color="auto" w:fill="FFFFFF"/>
          <w:lang w:val="nl-NL"/>
        </w:rPr>
        <w:t>Việt Nam cũng sẽ gặp nhiều khó khăn</w:t>
      </w:r>
      <w:r w:rsidR="00F01457" w:rsidRPr="009C01A1">
        <w:rPr>
          <w:rFonts w:asciiTheme="majorHAnsi" w:hAnsiTheme="majorHAnsi" w:cstheme="majorHAnsi"/>
          <w:spacing w:val="-4"/>
          <w:shd w:val="clear" w:color="auto" w:fill="FFFFFF"/>
          <w:lang w:val="nl-NL"/>
        </w:rPr>
        <w:t>, thách thức, theo đó vấn đề lao động việc làm cho NLĐ là nhiệm vụ cấp bách và đ</w:t>
      </w:r>
      <w:r w:rsidR="004E3110" w:rsidRPr="009C01A1">
        <w:rPr>
          <w:rFonts w:asciiTheme="majorHAnsi" w:hAnsiTheme="majorHAnsi" w:cstheme="majorHAnsi"/>
          <w:spacing w:val="-4"/>
          <w:shd w:val="clear" w:color="auto" w:fill="FFFFFF"/>
          <w:lang w:val="nl-NL"/>
        </w:rPr>
        <w:t>ò</w:t>
      </w:r>
      <w:r w:rsidR="00F01457" w:rsidRPr="009C01A1">
        <w:rPr>
          <w:rFonts w:asciiTheme="majorHAnsi" w:hAnsiTheme="majorHAnsi" w:cstheme="majorHAnsi"/>
          <w:spacing w:val="-4"/>
          <w:shd w:val="clear" w:color="auto" w:fill="FFFFFF"/>
          <w:lang w:val="nl-NL"/>
        </w:rPr>
        <w:t>i hỏi phải có giải pháp chiến lược phù hợp để tiếp tục ổn định và phát triển.</w:t>
      </w:r>
    </w:p>
    <w:p w:rsidR="00A55B67" w:rsidRDefault="00F01457" w:rsidP="00A55B67">
      <w:pPr>
        <w:widowControl w:val="0"/>
        <w:pBdr>
          <w:top w:val="dotted" w:sz="4" w:space="0" w:color="FFFFFF"/>
          <w:left w:val="dotted" w:sz="4" w:space="0" w:color="FFFFFF"/>
          <w:bottom w:val="dotted" w:sz="4" w:space="3" w:color="FFFFFF"/>
          <w:right w:val="dotted" w:sz="4" w:space="0" w:color="FFFFFF"/>
        </w:pBdr>
        <w:shd w:val="clear" w:color="auto" w:fill="FFFFFF"/>
        <w:ind w:firstLine="709"/>
        <w:jc w:val="both"/>
        <w:outlineLvl w:val="2"/>
        <w:rPr>
          <w:rFonts w:asciiTheme="majorHAnsi" w:hAnsiTheme="majorHAnsi" w:cstheme="majorHAnsi"/>
          <w:lang w:val="nl-NL"/>
        </w:rPr>
      </w:pPr>
      <w:r w:rsidRPr="006B6437">
        <w:rPr>
          <w:rFonts w:asciiTheme="majorHAnsi" w:hAnsiTheme="majorHAnsi" w:cstheme="majorHAnsi"/>
          <w:lang w:val="nl-NL"/>
        </w:rPr>
        <w:t>Đối với tổ chức công đoàn trong tỉnh, t</w:t>
      </w:r>
      <w:r w:rsidR="004E3C81" w:rsidRPr="006B6437">
        <w:rPr>
          <w:rFonts w:asciiTheme="majorHAnsi" w:hAnsiTheme="majorHAnsi" w:cstheme="majorHAnsi"/>
          <w:lang w:val="nl-NL"/>
        </w:rPr>
        <w:t>rong nhiệm</w:t>
      </w:r>
      <w:r w:rsidR="001074CF" w:rsidRPr="006B6437">
        <w:rPr>
          <w:rFonts w:asciiTheme="majorHAnsi" w:hAnsiTheme="majorHAnsi" w:cstheme="majorHAnsi"/>
          <w:lang w:val="nl-NL"/>
        </w:rPr>
        <w:t xml:space="preserve"> kỳ</w:t>
      </w:r>
      <w:r w:rsidR="004E3C81" w:rsidRPr="006B6437">
        <w:rPr>
          <w:rFonts w:asciiTheme="majorHAnsi" w:hAnsiTheme="majorHAnsi" w:cstheme="majorHAnsi"/>
          <w:lang w:val="nl-NL"/>
        </w:rPr>
        <w:t xml:space="preserve"> tới hoạt động công đoàn trong tỉnh cũng gặp không ít khó khăn, thách thức, đó là tình hình thế giới và khu vực tiếp tục diễn biến phức tạp. Cùng với sự phát tr</w:t>
      </w:r>
      <w:r w:rsidR="00996ECE" w:rsidRPr="006B6437">
        <w:rPr>
          <w:rFonts w:asciiTheme="majorHAnsi" w:hAnsiTheme="majorHAnsi" w:cstheme="majorHAnsi"/>
          <w:lang w:val="nl-NL"/>
        </w:rPr>
        <w:t>iển của khoa học - công nghệ còn</w:t>
      </w:r>
      <w:r w:rsidR="004E3C81" w:rsidRPr="006B6437">
        <w:rPr>
          <w:rFonts w:asciiTheme="majorHAnsi" w:hAnsiTheme="majorHAnsi" w:cstheme="majorHAnsi"/>
          <w:lang w:val="nl-NL"/>
        </w:rPr>
        <w:t xml:space="preserve"> tình trạng cơ giới hóa trong lao động sản xuất sẽ dẫn đến thiếu việc làm cho NLĐ; QHLĐ ở </w:t>
      </w:r>
      <w:r w:rsidR="00246965">
        <w:rPr>
          <w:rFonts w:asciiTheme="majorHAnsi" w:hAnsiTheme="majorHAnsi" w:cstheme="majorHAnsi"/>
          <w:lang w:val="nl-NL"/>
        </w:rPr>
        <w:t>DN</w:t>
      </w:r>
      <w:r w:rsidR="004E3C81" w:rsidRPr="006B6437">
        <w:rPr>
          <w:rFonts w:asciiTheme="majorHAnsi" w:hAnsiTheme="majorHAnsi" w:cstheme="majorHAnsi"/>
          <w:lang w:val="nl-NL"/>
        </w:rPr>
        <w:t xml:space="preserve"> ngày càng có xu hướng diễn biến phức tạp;</w:t>
      </w:r>
      <w:r w:rsidR="00656D2A" w:rsidRPr="006B6437">
        <w:rPr>
          <w:rFonts w:asciiTheme="majorHAnsi" w:hAnsiTheme="majorHAnsi" w:cstheme="majorHAnsi"/>
          <w:lang w:val="nl-NL"/>
        </w:rPr>
        <w:t xml:space="preserve"> m</w:t>
      </w:r>
      <w:r w:rsidR="004E3C81" w:rsidRPr="006B6437">
        <w:rPr>
          <w:rFonts w:asciiTheme="majorHAnsi" w:hAnsiTheme="majorHAnsi" w:cstheme="majorHAnsi"/>
          <w:lang w:val="nl-NL"/>
        </w:rPr>
        <w:t>ột bộ phận cán bộ công đoàn còn yếu về trình độ và kinh nghiệm thực tế</w:t>
      </w:r>
      <w:r w:rsidR="00264CAD" w:rsidRPr="006B6437">
        <w:rPr>
          <w:rFonts w:asciiTheme="majorHAnsi" w:hAnsiTheme="majorHAnsi" w:cstheme="majorHAnsi"/>
          <w:lang w:val="nl-NL"/>
        </w:rPr>
        <w:t xml:space="preserve"> đã tác động đến chất lượng nguồn nhân lực; kỹ năng hoạt động công đoàn,</w:t>
      </w:r>
      <w:r w:rsidR="004E3C81" w:rsidRPr="006B6437">
        <w:rPr>
          <w:rFonts w:asciiTheme="majorHAnsi" w:hAnsiTheme="majorHAnsi" w:cstheme="majorHAnsi"/>
          <w:lang w:val="nl-NL"/>
        </w:rPr>
        <w:t xml:space="preserve"> điều kiện vật chất, tài chính cho hoạt động công đoàn còn nhiều khó khăn.</w:t>
      </w:r>
      <w:r w:rsidR="00656D2A" w:rsidRPr="006B6437">
        <w:rPr>
          <w:rFonts w:asciiTheme="majorHAnsi" w:hAnsiTheme="majorHAnsi" w:cstheme="majorHAnsi"/>
          <w:lang w:val="nl-NL"/>
        </w:rPr>
        <w:t xml:space="preserve"> Bên cạnh là việc tổ chức đại diện của NLĐ trong các DN </w:t>
      </w:r>
      <w:r w:rsidR="00264CAD" w:rsidRPr="006B6437">
        <w:rPr>
          <w:rFonts w:asciiTheme="majorHAnsi" w:hAnsiTheme="majorHAnsi" w:cstheme="majorHAnsi"/>
          <w:lang w:val="nl-NL"/>
        </w:rPr>
        <w:t xml:space="preserve">thời gian tới </w:t>
      </w:r>
      <w:r w:rsidR="00656D2A" w:rsidRPr="006B6437">
        <w:rPr>
          <w:rFonts w:asciiTheme="majorHAnsi" w:hAnsiTheme="majorHAnsi" w:cstheme="majorHAnsi"/>
          <w:lang w:val="nl-NL"/>
        </w:rPr>
        <w:t>ra đời sẽ ảnh hưởng đến hoạt động của tổ chức công đoàn.</w:t>
      </w:r>
    </w:p>
    <w:p w:rsidR="00A55B67" w:rsidRDefault="0064355A" w:rsidP="00A55B67">
      <w:pPr>
        <w:widowControl w:val="0"/>
        <w:pBdr>
          <w:top w:val="dotted" w:sz="4" w:space="0" w:color="FFFFFF"/>
          <w:left w:val="dotted" w:sz="4" w:space="0" w:color="FFFFFF"/>
          <w:bottom w:val="dotted" w:sz="4" w:space="3" w:color="FFFFFF"/>
          <w:right w:val="dotted" w:sz="4" w:space="0" w:color="FFFFFF"/>
        </w:pBdr>
        <w:shd w:val="clear" w:color="auto" w:fill="FFFFFF"/>
        <w:ind w:firstLine="709"/>
        <w:jc w:val="both"/>
        <w:outlineLvl w:val="2"/>
        <w:rPr>
          <w:rFonts w:asciiTheme="majorHAnsi" w:hAnsiTheme="majorHAnsi" w:cstheme="majorHAnsi"/>
          <w:b/>
          <w:lang w:val="nl-NL"/>
        </w:rPr>
      </w:pPr>
      <w:r w:rsidRPr="006B6437">
        <w:rPr>
          <w:rFonts w:asciiTheme="majorHAnsi" w:hAnsiTheme="majorHAnsi" w:cstheme="majorHAnsi"/>
          <w:b/>
          <w:spacing w:val="-6"/>
          <w:lang w:val="nl-NL"/>
        </w:rPr>
        <w:t>I</w:t>
      </w:r>
      <w:r w:rsidR="004B06A9" w:rsidRPr="006B6437">
        <w:rPr>
          <w:rFonts w:asciiTheme="majorHAnsi" w:hAnsiTheme="majorHAnsi" w:cstheme="majorHAnsi"/>
          <w:b/>
          <w:spacing w:val="-6"/>
          <w:lang w:val="nl-NL"/>
        </w:rPr>
        <w:t xml:space="preserve">. </w:t>
      </w:r>
      <w:r w:rsidRPr="006B6437">
        <w:rPr>
          <w:rFonts w:asciiTheme="majorHAnsi" w:hAnsiTheme="majorHAnsi" w:cstheme="majorHAnsi"/>
          <w:b/>
          <w:spacing w:val="-6"/>
          <w:lang w:val="nl-NL"/>
        </w:rPr>
        <w:t>MỤC TIÊU TỔNG QUÁT</w:t>
      </w:r>
      <w:r w:rsidR="004B06A9" w:rsidRPr="006B6437">
        <w:rPr>
          <w:rFonts w:asciiTheme="majorHAnsi" w:hAnsiTheme="majorHAnsi" w:cstheme="majorHAnsi"/>
          <w:b/>
          <w:lang w:val="nl-NL"/>
        </w:rPr>
        <w:t xml:space="preserve"> </w:t>
      </w:r>
    </w:p>
    <w:p w:rsidR="00A55B67" w:rsidRPr="00624FF0" w:rsidRDefault="00E8302D" w:rsidP="00A55B67">
      <w:pPr>
        <w:widowControl w:val="0"/>
        <w:pBdr>
          <w:top w:val="dotted" w:sz="4" w:space="0" w:color="FFFFFF"/>
          <w:left w:val="dotted" w:sz="4" w:space="0" w:color="FFFFFF"/>
          <w:bottom w:val="dotted" w:sz="4" w:space="3" w:color="FFFFFF"/>
          <w:right w:val="dotted" w:sz="4" w:space="0" w:color="FFFFFF"/>
        </w:pBdr>
        <w:shd w:val="clear" w:color="auto" w:fill="FFFFFF"/>
        <w:ind w:firstLine="709"/>
        <w:jc w:val="both"/>
        <w:outlineLvl w:val="2"/>
        <w:rPr>
          <w:rFonts w:asciiTheme="majorHAnsi" w:hAnsiTheme="majorHAnsi" w:cstheme="majorHAnsi"/>
          <w:lang w:val="es-ES"/>
        </w:rPr>
      </w:pPr>
      <w:r w:rsidRPr="00624FF0">
        <w:rPr>
          <w:rFonts w:asciiTheme="majorHAnsi" w:hAnsiTheme="majorHAnsi" w:cstheme="majorHAnsi"/>
          <w:lang w:val="es-ES"/>
        </w:rPr>
        <w:t>Nâng cao hiệu quả hoạt động công đoàn,</w:t>
      </w:r>
      <w:r w:rsidR="007F1636" w:rsidRPr="00624FF0">
        <w:rPr>
          <w:rFonts w:asciiTheme="majorHAnsi" w:hAnsiTheme="majorHAnsi" w:cstheme="majorHAnsi"/>
          <w:lang w:val="es-ES"/>
        </w:rPr>
        <w:t xml:space="preserve"> đổi mới toàn diện </w:t>
      </w:r>
      <w:r w:rsidR="00E221E6" w:rsidRPr="00624FF0">
        <w:rPr>
          <w:rFonts w:asciiTheme="majorHAnsi" w:hAnsiTheme="majorHAnsi" w:cstheme="majorHAnsi"/>
          <w:lang w:val="es-ES"/>
        </w:rPr>
        <w:t xml:space="preserve">nội dung </w:t>
      </w:r>
      <w:r w:rsidR="007F1636" w:rsidRPr="00624FF0">
        <w:rPr>
          <w:rFonts w:asciiTheme="majorHAnsi" w:hAnsiTheme="majorHAnsi" w:cstheme="majorHAnsi"/>
          <w:lang w:val="es-ES"/>
        </w:rPr>
        <w:t xml:space="preserve">và </w:t>
      </w:r>
      <w:r w:rsidR="00E221E6" w:rsidRPr="00624FF0">
        <w:rPr>
          <w:rFonts w:asciiTheme="majorHAnsi" w:hAnsiTheme="majorHAnsi" w:cstheme="majorHAnsi"/>
          <w:lang w:val="es-ES"/>
        </w:rPr>
        <w:t xml:space="preserve">phương thức </w:t>
      </w:r>
      <w:r w:rsidR="007F1636" w:rsidRPr="00624FF0">
        <w:rPr>
          <w:rFonts w:asciiTheme="majorHAnsi" w:hAnsiTheme="majorHAnsi" w:cstheme="majorHAnsi"/>
          <w:lang w:val="es-ES"/>
        </w:rPr>
        <w:t>hoạt động công đoàn</w:t>
      </w:r>
      <w:r w:rsidR="00267C38" w:rsidRPr="00624FF0">
        <w:rPr>
          <w:rFonts w:asciiTheme="majorHAnsi" w:hAnsiTheme="majorHAnsi" w:cstheme="majorHAnsi"/>
          <w:lang w:val="es-ES"/>
        </w:rPr>
        <w:t xml:space="preserve">, tập trung </w:t>
      </w:r>
      <w:r w:rsidR="004640A4" w:rsidRPr="00624FF0">
        <w:rPr>
          <w:rFonts w:asciiTheme="majorHAnsi" w:hAnsiTheme="majorHAnsi" w:cstheme="majorHAnsi"/>
          <w:lang w:val="es-MX"/>
        </w:rPr>
        <w:t>thực hiện tốt chức năng, nhiệm vụ công đoàn trong tình hình mới</w:t>
      </w:r>
      <w:r w:rsidR="004640A4" w:rsidRPr="00624FF0">
        <w:rPr>
          <w:rFonts w:asciiTheme="majorHAnsi" w:hAnsiTheme="majorHAnsi" w:cstheme="majorHAnsi"/>
          <w:lang w:val="es-ES"/>
        </w:rPr>
        <w:t>;</w:t>
      </w:r>
      <w:r w:rsidR="007F1636" w:rsidRPr="00624FF0">
        <w:rPr>
          <w:rFonts w:asciiTheme="majorHAnsi" w:hAnsiTheme="majorHAnsi" w:cstheme="majorHAnsi"/>
          <w:lang w:val="es-ES"/>
        </w:rPr>
        <w:t xml:space="preserve"> hướng về cơ sở</w:t>
      </w:r>
      <w:r w:rsidR="004640A4" w:rsidRPr="00624FF0">
        <w:rPr>
          <w:rFonts w:asciiTheme="majorHAnsi" w:hAnsiTheme="majorHAnsi" w:cstheme="majorHAnsi"/>
          <w:lang w:val="es-ES"/>
        </w:rPr>
        <w:t>,</w:t>
      </w:r>
      <w:r w:rsidR="007F1636" w:rsidRPr="00624FF0">
        <w:rPr>
          <w:rFonts w:asciiTheme="majorHAnsi" w:hAnsiTheme="majorHAnsi" w:cstheme="majorHAnsi"/>
          <w:lang w:val="es-ES"/>
        </w:rPr>
        <w:t xml:space="preserve"> chú trọng </w:t>
      </w:r>
      <w:r w:rsidR="004640A4" w:rsidRPr="00624FF0">
        <w:rPr>
          <w:rFonts w:asciiTheme="majorHAnsi" w:hAnsiTheme="majorHAnsi" w:cstheme="majorHAnsi"/>
          <w:lang w:val="es-ES"/>
        </w:rPr>
        <w:t xml:space="preserve">công tác </w:t>
      </w:r>
      <w:r w:rsidR="007F1636" w:rsidRPr="00624FF0">
        <w:rPr>
          <w:rFonts w:asciiTheme="majorHAnsi" w:hAnsiTheme="majorHAnsi" w:cstheme="majorHAnsi"/>
          <w:lang w:val="es-ES"/>
        </w:rPr>
        <w:t xml:space="preserve">chăm lo, đại diện, bảo vệ quyền và lợi ích hợp pháp, chính đáng của đoàn viên, </w:t>
      </w:r>
      <w:r w:rsidR="00607B38" w:rsidRPr="00624FF0">
        <w:rPr>
          <w:rFonts w:asciiTheme="majorHAnsi" w:hAnsiTheme="majorHAnsi" w:cstheme="majorHAnsi"/>
          <w:lang w:val="es-ES"/>
        </w:rPr>
        <w:t>NLĐ</w:t>
      </w:r>
      <w:r w:rsidR="00267C38" w:rsidRPr="00624FF0">
        <w:rPr>
          <w:rFonts w:asciiTheme="majorHAnsi" w:hAnsiTheme="majorHAnsi" w:cstheme="majorHAnsi"/>
          <w:lang w:val="es-ES"/>
        </w:rPr>
        <w:t xml:space="preserve">; </w:t>
      </w:r>
      <w:r w:rsidR="004640A4" w:rsidRPr="00624FF0">
        <w:rPr>
          <w:rFonts w:asciiTheme="majorHAnsi" w:hAnsiTheme="majorHAnsi" w:cstheme="majorHAnsi"/>
          <w:lang w:val="es-ES"/>
        </w:rPr>
        <w:t xml:space="preserve">xây dựng đội ngũ </w:t>
      </w:r>
      <w:r w:rsidR="00267C38" w:rsidRPr="00624FF0">
        <w:rPr>
          <w:rFonts w:asciiTheme="majorHAnsi" w:hAnsiTheme="majorHAnsi" w:cstheme="majorHAnsi"/>
          <w:lang w:val="es-ES"/>
        </w:rPr>
        <w:t>cán bộ công đoàn có trí tuệ, bản lĩnh, tâm huyết, có uy tín và trách nhiệm</w:t>
      </w:r>
      <w:r w:rsidR="004640A4" w:rsidRPr="00624FF0">
        <w:rPr>
          <w:rFonts w:asciiTheme="majorHAnsi" w:hAnsiTheme="majorHAnsi" w:cstheme="majorHAnsi"/>
          <w:lang w:val="es-ES"/>
        </w:rPr>
        <w:t xml:space="preserve"> đáp ứng yêu c</w:t>
      </w:r>
      <w:r w:rsidR="00267C38" w:rsidRPr="00624FF0">
        <w:rPr>
          <w:rFonts w:asciiTheme="majorHAnsi" w:hAnsiTheme="majorHAnsi" w:cstheme="majorHAnsi"/>
          <w:lang w:val="es-ES"/>
        </w:rPr>
        <w:t xml:space="preserve">ầu nhiệm vụ trong tình hình mới. Đổi mới công tác tuyên truyền  trên nền tảng công nghệ số; nâng cao bản lĩnh chính trị, trình độ học vấn, kỹ năng nghề nghiệp và tác phong </w:t>
      </w:r>
      <w:r w:rsidR="00224D0E" w:rsidRPr="00624FF0">
        <w:rPr>
          <w:rFonts w:asciiTheme="majorHAnsi" w:hAnsiTheme="majorHAnsi" w:cstheme="majorHAnsi"/>
          <w:lang w:val="es-ES"/>
        </w:rPr>
        <w:t>công nghiệp, kỷ luật lao động</w:t>
      </w:r>
      <w:r w:rsidR="00267C38" w:rsidRPr="00624FF0">
        <w:rPr>
          <w:rFonts w:asciiTheme="majorHAnsi" w:hAnsiTheme="majorHAnsi" w:cstheme="majorHAnsi"/>
          <w:lang w:val="es-ES"/>
        </w:rPr>
        <w:t xml:space="preserve"> của đoàn viên, NLĐ</w:t>
      </w:r>
      <w:r w:rsidR="00224D0E" w:rsidRPr="00624FF0">
        <w:rPr>
          <w:rFonts w:asciiTheme="majorHAnsi" w:hAnsiTheme="majorHAnsi" w:cstheme="majorHAnsi"/>
          <w:lang w:val="es-ES"/>
        </w:rPr>
        <w:t xml:space="preserve">; </w:t>
      </w:r>
      <w:r w:rsidR="004640A4" w:rsidRPr="00624FF0">
        <w:rPr>
          <w:rFonts w:asciiTheme="majorHAnsi" w:hAnsiTheme="majorHAnsi" w:cstheme="majorHAnsi"/>
          <w:lang w:val="es-ES"/>
        </w:rPr>
        <w:t xml:space="preserve">tích cực tham gia xây dựng Đảng, chính quyền </w:t>
      </w:r>
      <w:r w:rsidR="00607B38" w:rsidRPr="00624FF0">
        <w:rPr>
          <w:rFonts w:asciiTheme="majorHAnsi" w:hAnsiTheme="majorHAnsi" w:cstheme="majorHAnsi"/>
          <w:lang w:val="es-ES"/>
        </w:rPr>
        <w:t>trong sạch và hệ thống chính trị vững mạnh để góp phần</w:t>
      </w:r>
      <w:r w:rsidR="004640A4" w:rsidRPr="00624FF0">
        <w:rPr>
          <w:rFonts w:asciiTheme="majorHAnsi" w:hAnsiTheme="majorHAnsi" w:cstheme="majorHAnsi"/>
          <w:lang w:val="es-ES"/>
        </w:rPr>
        <w:t xml:space="preserve"> xây dựng Bến Tre phát triển </w:t>
      </w:r>
      <w:r w:rsidR="00224D0E" w:rsidRPr="00624FF0">
        <w:rPr>
          <w:rFonts w:asciiTheme="majorHAnsi" w:hAnsiTheme="majorHAnsi" w:cstheme="majorHAnsi"/>
          <w:lang w:val="es-ES"/>
        </w:rPr>
        <w:t>nhanh và bền vững.</w:t>
      </w:r>
    </w:p>
    <w:p w:rsidR="00EF0FDC" w:rsidRPr="006B6437" w:rsidRDefault="0064355A" w:rsidP="00A55B67">
      <w:pPr>
        <w:widowControl w:val="0"/>
        <w:pBdr>
          <w:top w:val="dotted" w:sz="4" w:space="0" w:color="FFFFFF"/>
          <w:left w:val="dotted" w:sz="4" w:space="0" w:color="FFFFFF"/>
          <w:bottom w:val="dotted" w:sz="4" w:space="3" w:color="FFFFFF"/>
          <w:right w:val="dotted" w:sz="4" w:space="0" w:color="FFFFFF"/>
        </w:pBdr>
        <w:shd w:val="clear" w:color="auto" w:fill="FFFFFF"/>
        <w:ind w:firstLine="709"/>
        <w:jc w:val="both"/>
        <w:outlineLvl w:val="2"/>
        <w:rPr>
          <w:strike/>
          <w:lang w:val="es-ES"/>
        </w:rPr>
      </w:pPr>
      <w:r w:rsidRPr="00624FF0">
        <w:rPr>
          <w:rFonts w:eastAsia="DengXian Light"/>
          <w:b/>
          <w:szCs w:val="26"/>
          <w:lang w:val="nl-NL"/>
        </w:rPr>
        <w:t>II</w:t>
      </w:r>
      <w:r w:rsidR="00EF0FDC" w:rsidRPr="00624FF0">
        <w:rPr>
          <w:rFonts w:eastAsia="DengXian Light"/>
          <w:b/>
          <w:szCs w:val="26"/>
          <w:lang w:val="nl-NL"/>
        </w:rPr>
        <w:t xml:space="preserve">. </w:t>
      </w:r>
      <w:r w:rsidRPr="00624FF0">
        <w:rPr>
          <w:rFonts w:eastAsia="DengXian Light"/>
          <w:b/>
          <w:szCs w:val="26"/>
          <w:lang w:val="nl-NL"/>
        </w:rPr>
        <w:t xml:space="preserve">CÁC CHỈ TIÊU </w:t>
      </w:r>
      <w:r w:rsidRPr="006B6437">
        <w:rPr>
          <w:rFonts w:eastAsia="DengXian Light"/>
          <w:b/>
          <w:szCs w:val="26"/>
          <w:lang w:val="nl-NL"/>
        </w:rPr>
        <w:t>CHỦ YẾU</w:t>
      </w:r>
    </w:p>
    <w:p w:rsidR="00EF0FDC" w:rsidRPr="006B6437" w:rsidRDefault="00EF0FDC"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strike/>
          <w:lang w:val="es-ES"/>
        </w:rPr>
      </w:pPr>
      <w:r w:rsidRPr="006B6437">
        <w:rPr>
          <w:rFonts w:eastAsia="DengXian"/>
          <w:b/>
          <w:bCs/>
          <w:i/>
          <w:iCs/>
          <w:lang w:val="nl-NL"/>
        </w:rPr>
        <w:t>1. Chỉ tiêu hàng năm</w:t>
      </w:r>
    </w:p>
    <w:p w:rsidR="00EF0FDC" w:rsidRPr="006B6437" w:rsidRDefault="00EF0FDC"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strike/>
          <w:lang w:val="nl-NL"/>
        </w:rPr>
      </w:pPr>
      <w:r w:rsidRPr="006B6437">
        <w:rPr>
          <w:rFonts w:eastAsia="Calibri"/>
          <w:lang w:val="nl-NL"/>
        </w:rPr>
        <w:lastRenderedPageBreak/>
        <w:t xml:space="preserve">- 90% đến 95% đoàn viên, NLĐ được tuyên truyền, phổ biến, học tập, quán triệt chủ trương, </w:t>
      </w:r>
      <w:r w:rsidR="007F658C" w:rsidRPr="006B6437">
        <w:rPr>
          <w:rFonts w:eastAsia="Calibri"/>
          <w:lang w:val="nl-NL"/>
        </w:rPr>
        <w:t>NQ</w:t>
      </w:r>
      <w:r w:rsidRPr="006B6437">
        <w:rPr>
          <w:rFonts w:eastAsia="Calibri"/>
          <w:lang w:val="nl-NL"/>
        </w:rPr>
        <w:t xml:space="preserve"> của Đảng, chính sách, pháp luật của Nhà nước liên quan đến lao động và công đoàn; Công đoàn tham gia thúc đẩy để </w:t>
      </w:r>
      <w:r w:rsidRPr="006B6437">
        <w:rPr>
          <w:rFonts w:eastAsia="DengXian"/>
          <w:iCs/>
          <w:lang w:val="nl-NL" w:eastAsia="zh-CN"/>
        </w:rPr>
        <w:t>ít nhất 70% NLĐ tại các DN tham gia học tập nâng cao trình độ, kỹ năng nghề nghiệp.</w:t>
      </w:r>
    </w:p>
    <w:p w:rsidR="00EF0FDC" w:rsidRPr="006B6437" w:rsidRDefault="00EF0FDC"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strike/>
          <w:lang w:val="nl-NL"/>
        </w:rPr>
      </w:pPr>
      <w:r w:rsidRPr="006B6437">
        <w:rPr>
          <w:rFonts w:eastAsia="Calibri"/>
          <w:lang w:val="nl-NL"/>
        </w:rPr>
        <w:t xml:space="preserve">- 100% </w:t>
      </w:r>
      <w:r w:rsidR="007F658C" w:rsidRPr="006B6437">
        <w:rPr>
          <w:rFonts w:eastAsia="Calibri"/>
          <w:lang w:val="nl-NL"/>
        </w:rPr>
        <w:t>CĐCS</w:t>
      </w:r>
      <w:r w:rsidRPr="006B6437">
        <w:rPr>
          <w:rFonts w:eastAsia="Calibri"/>
          <w:lang w:val="nl-NL"/>
        </w:rPr>
        <w:t xml:space="preserve"> khu vực hành chính, sự nghiệp công lập, </w:t>
      </w:r>
      <w:r w:rsidR="007F658C" w:rsidRPr="006B6437">
        <w:rPr>
          <w:rFonts w:eastAsia="Calibri"/>
          <w:lang w:val="nl-NL"/>
        </w:rPr>
        <w:t>DN</w:t>
      </w:r>
      <w:r w:rsidRPr="006B6437">
        <w:rPr>
          <w:rFonts w:eastAsia="Calibri"/>
          <w:lang w:val="nl-NL"/>
        </w:rPr>
        <w:t xml:space="preserve"> khu vực nhà nước, ít nhất 90% công đoàn cơ sở DN ngoài khu vực nhà nước tham gia với NLĐ động ban hành, thực hiện quy chế dân chủ ở cơ sở.</w:t>
      </w:r>
    </w:p>
    <w:p w:rsidR="00EF0FDC" w:rsidRPr="009C01A1" w:rsidRDefault="00EF0FDC"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strike/>
          <w:spacing w:val="-6"/>
          <w:lang w:val="es-ES"/>
        </w:rPr>
      </w:pPr>
      <w:r w:rsidRPr="009C01A1">
        <w:rPr>
          <w:rFonts w:eastAsia="Calibri"/>
          <w:iCs/>
          <w:spacing w:val="-6"/>
          <w:lang w:val="nl-NL"/>
        </w:rPr>
        <w:t xml:space="preserve">- Bình quân mỗi </w:t>
      </w:r>
      <w:r w:rsidR="007F658C" w:rsidRPr="009C01A1">
        <w:rPr>
          <w:rFonts w:eastAsia="Calibri"/>
          <w:iCs/>
          <w:spacing w:val="-6"/>
          <w:lang w:val="nl-NL"/>
        </w:rPr>
        <w:t>CĐCS</w:t>
      </w:r>
      <w:r w:rsidRPr="009C01A1">
        <w:rPr>
          <w:rFonts w:eastAsia="Calibri"/>
          <w:iCs/>
          <w:spacing w:val="-6"/>
          <w:lang w:val="nl-NL"/>
        </w:rPr>
        <w:t xml:space="preserve"> giới thiệu ít nhất 01 đoàn viên ưu tú cho Đảng xem xét, bồi dưỡng kết nạp;</w:t>
      </w:r>
      <w:r w:rsidRPr="009C01A1">
        <w:rPr>
          <w:spacing w:val="-6"/>
          <w:lang w:val="es-ES" w:eastAsia="ar-SA"/>
        </w:rPr>
        <w:t xml:space="preserve"> phấn đấu 55% trở lên đoàn viên ưu tú được kết nạp vào Đảng.</w:t>
      </w:r>
    </w:p>
    <w:p w:rsidR="00EF0FDC" w:rsidRPr="006B6437" w:rsidRDefault="00EF0FDC"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strike/>
          <w:lang w:val="es-ES"/>
        </w:rPr>
      </w:pPr>
      <w:r w:rsidRPr="006B6437">
        <w:rPr>
          <w:rFonts w:eastAsia="Calibri"/>
          <w:lang w:val="nl-NL"/>
        </w:rPr>
        <w:t xml:space="preserve">- 100% chủ tịch </w:t>
      </w:r>
      <w:r w:rsidR="00324A64">
        <w:rPr>
          <w:rFonts w:eastAsia="Calibri"/>
          <w:lang w:val="nl-NL"/>
        </w:rPr>
        <w:t>CĐCS</w:t>
      </w:r>
      <w:r w:rsidRPr="006B6437">
        <w:rPr>
          <w:rFonts w:eastAsia="Calibri"/>
          <w:lang w:val="nl-NL"/>
        </w:rPr>
        <w:t xml:space="preserve"> bầu mới được đào tạo, bồi dưỡng với hình </w:t>
      </w:r>
      <w:r w:rsidR="00A55B67">
        <w:rPr>
          <w:rFonts w:eastAsia="Calibri"/>
          <w:lang w:val="nl-NL"/>
        </w:rPr>
        <w:t>t</w:t>
      </w:r>
      <w:r w:rsidRPr="006B6437">
        <w:rPr>
          <w:rFonts w:eastAsia="Calibri"/>
          <w:lang w:val="nl-NL"/>
        </w:rPr>
        <w:t xml:space="preserve">hức phù hợp. </w:t>
      </w:r>
    </w:p>
    <w:p w:rsidR="00EF0FDC" w:rsidRPr="006B6437" w:rsidRDefault="00EF0FDC"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strike/>
          <w:lang w:val="es-ES"/>
        </w:rPr>
      </w:pPr>
      <w:r w:rsidRPr="006B6437">
        <w:rPr>
          <w:rFonts w:eastAsia="Calibri"/>
          <w:lang w:val="nl-NL"/>
        </w:rPr>
        <w:t xml:space="preserve">- Ít nhất 80% </w:t>
      </w:r>
      <w:r w:rsidR="00804A71">
        <w:rPr>
          <w:rFonts w:eastAsia="Calibri"/>
          <w:lang w:val="nl-NL"/>
        </w:rPr>
        <w:t>CĐCTTTCS</w:t>
      </w:r>
      <w:r w:rsidRPr="006B6437">
        <w:rPr>
          <w:rFonts w:eastAsia="Calibri"/>
          <w:lang w:val="nl-NL"/>
        </w:rPr>
        <w:t xml:space="preserve"> xếp loại hoàn thành tốt nhiệm vụ; ít nhất 80% CĐCS khu vực nhà nước và 60% CĐCS ngoài khu vực nhà nước xếp loại hoàn thành tốt nhiệm vụ.</w:t>
      </w:r>
    </w:p>
    <w:p w:rsidR="00EF0FDC" w:rsidRPr="00685386" w:rsidRDefault="00EF0FDC"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bCs/>
          <w:spacing w:val="-6"/>
          <w:lang w:val="nl-NL"/>
        </w:rPr>
      </w:pPr>
      <w:r w:rsidRPr="00685386">
        <w:rPr>
          <w:spacing w:val="-6"/>
          <w:lang w:val="es-ES" w:eastAsia="ar-SA"/>
        </w:rPr>
        <w:t>- Cán bộ nữ tham gia BCH công đoàn các cấp phấn đấu đạt 30% trở lên; hàng năm có 90% trở lên nữ cán bộ, công chức, viên chức đạt “</w:t>
      </w:r>
      <w:r w:rsidRPr="00685386">
        <w:rPr>
          <w:i/>
          <w:spacing w:val="-6"/>
          <w:lang w:val="es-ES" w:eastAsia="ar-SA"/>
        </w:rPr>
        <w:t>Giỏi việc nước, đảm việc nhà”.</w:t>
      </w:r>
      <w:r w:rsidRPr="00685386">
        <w:rPr>
          <w:spacing w:val="-6"/>
          <w:lang w:val="es-ES" w:eastAsia="ar-SA"/>
        </w:rPr>
        <w:t xml:space="preserve"> </w:t>
      </w:r>
      <w:r w:rsidR="00685386" w:rsidRPr="00685386">
        <w:rPr>
          <w:bCs/>
          <w:spacing w:val="-6"/>
          <w:lang w:val="nl-NL"/>
        </w:rPr>
        <w:t>Ít nhất 80%</w:t>
      </w:r>
      <w:r w:rsidRPr="00685386">
        <w:rPr>
          <w:bCs/>
          <w:spacing w:val="-6"/>
          <w:lang w:val="nl-NL"/>
        </w:rPr>
        <w:t xml:space="preserve"> </w:t>
      </w:r>
      <w:r w:rsidR="00685386" w:rsidRPr="00685386">
        <w:rPr>
          <w:bCs/>
          <w:spacing w:val="-6"/>
          <w:lang w:val="nl-NL"/>
        </w:rPr>
        <w:t xml:space="preserve">CĐCS </w:t>
      </w:r>
      <w:r w:rsidR="00246965">
        <w:rPr>
          <w:bCs/>
          <w:spacing w:val="-6"/>
          <w:lang w:val="nl-NL"/>
        </w:rPr>
        <w:t>DN</w:t>
      </w:r>
      <w:r w:rsidR="00685386" w:rsidRPr="00685386">
        <w:rPr>
          <w:bCs/>
          <w:spacing w:val="-6"/>
          <w:lang w:val="nl-NL"/>
        </w:rPr>
        <w:t xml:space="preserve"> </w:t>
      </w:r>
      <w:r w:rsidRPr="00685386">
        <w:rPr>
          <w:bCs/>
          <w:spacing w:val="-6"/>
          <w:lang w:val="nl-NL"/>
        </w:rPr>
        <w:t xml:space="preserve">ngoài khu vực nhà nước </w:t>
      </w:r>
      <w:r w:rsidR="00685386" w:rsidRPr="00685386">
        <w:rPr>
          <w:bCs/>
          <w:spacing w:val="-6"/>
          <w:lang w:val="nl-NL"/>
        </w:rPr>
        <w:t xml:space="preserve">có đủ điều kiện thành lập Ban Nữ công quần chúng </w:t>
      </w:r>
      <w:r w:rsidRPr="00685386">
        <w:rPr>
          <w:bCs/>
          <w:spacing w:val="-6"/>
        </w:rPr>
        <w:t xml:space="preserve">theo qui định của Điều lệ </w:t>
      </w:r>
      <w:r w:rsidRPr="00685386">
        <w:rPr>
          <w:bCs/>
          <w:spacing w:val="-6"/>
          <w:lang w:val="nl-NL"/>
        </w:rPr>
        <w:t xml:space="preserve">Công đoàn Việt Nam. </w:t>
      </w:r>
    </w:p>
    <w:p w:rsidR="00EF0FDC" w:rsidRPr="006B6437" w:rsidRDefault="00EF0FDC"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bCs/>
          <w:lang w:val="nl-NL"/>
        </w:rPr>
      </w:pPr>
      <w:r w:rsidRPr="006B6437">
        <w:rPr>
          <w:rFonts w:eastAsia="Calibri"/>
          <w:lang w:val="nl-NL"/>
        </w:rPr>
        <w:t xml:space="preserve">- Tiếp tục triển khai chương trình xây dựng nhà ở </w:t>
      </w:r>
      <w:r w:rsidRPr="006B6437">
        <w:rPr>
          <w:rFonts w:eastAsia="Calibri"/>
          <w:i/>
          <w:lang w:val="nl-NL"/>
        </w:rPr>
        <w:t>“Mái ấm Công đoàn”</w:t>
      </w:r>
      <w:r w:rsidRPr="006B6437">
        <w:rPr>
          <w:rFonts w:eastAsia="Calibri"/>
          <w:lang w:val="nl-NL"/>
        </w:rPr>
        <w:t xml:space="preserve"> </w:t>
      </w:r>
      <w:r w:rsidRPr="006B6437">
        <w:rPr>
          <w:rFonts w:eastAsia="Calibri"/>
          <w:i/>
          <w:lang w:val="nl-NL"/>
        </w:rPr>
        <w:t>“Nghĩa tình đồng nghiệp”</w:t>
      </w:r>
      <w:r w:rsidRPr="006B6437">
        <w:rPr>
          <w:rFonts w:eastAsia="Calibri"/>
          <w:lang w:val="nl-NL"/>
        </w:rPr>
        <w:t xml:space="preserve"> cho đoàn viên, NLĐ nhất là đối tượng NLĐ trong các DN, phấn đấu hàng năm hỗ trợ xây dựng 20 căn nhà trở lên.</w:t>
      </w:r>
    </w:p>
    <w:p w:rsidR="00EF0FDC" w:rsidRPr="006B6437" w:rsidRDefault="00EF0FDC"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eastAsia="Calibri"/>
          <w:lang w:val="nl-NL"/>
        </w:rPr>
      </w:pPr>
      <w:r w:rsidRPr="006B6437">
        <w:rPr>
          <w:rFonts w:eastAsia="Calibri"/>
          <w:iCs/>
          <w:lang w:val="nl-NL"/>
        </w:rPr>
        <w:t xml:space="preserve"> </w:t>
      </w:r>
      <w:r w:rsidRPr="006B6437">
        <w:rPr>
          <w:rFonts w:eastAsia="Calibri"/>
          <w:lang w:val="nl-NL"/>
        </w:rPr>
        <w:t>- Tiếp tục t</w:t>
      </w:r>
      <w:r w:rsidRPr="006B6437">
        <w:rPr>
          <w:rFonts w:eastAsia="Calibri"/>
          <w:lang w:eastAsia="vi-VN"/>
        </w:rPr>
        <w:t xml:space="preserve">ổ chức thực hiện </w:t>
      </w:r>
      <w:r w:rsidRPr="006B6437">
        <w:rPr>
          <w:rFonts w:eastAsia="Calibri"/>
          <w:i/>
          <w:lang w:eastAsia="vi-VN"/>
        </w:rPr>
        <w:t xml:space="preserve">“Hậu phương </w:t>
      </w:r>
      <w:r w:rsidRPr="006B6437">
        <w:rPr>
          <w:rFonts w:eastAsia="Calibri"/>
          <w:i/>
          <w:lang w:val="nl-NL" w:eastAsia="vi-VN"/>
        </w:rPr>
        <w:t>N</w:t>
      </w:r>
      <w:r w:rsidRPr="006B6437">
        <w:rPr>
          <w:rFonts w:eastAsia="Calibri"/>
          <w:i/>
          <w:lang w:eastAsia="vi-VN"/>
        </w:rPr>
        <w:t>gười lao động”</w:t>
      </w:r>
      <w:r w:rsidRPr="006B6437">
        <w:rPr>
          <w:rFonts w:eastAsia="Calibri"/>
          <w:lang w:val="nl-NL" w:eastAsia="vi-VN"/>
        </w:rPr>
        <w:t xml:space="preserve"> </w:t>
      </w:r>
      <w:r w:rsidRPr="006B6437">
        <w:rPr>
          <w:rFonts w:eastAsia="Calibri"/>
          <w:lang w:eastAsia="vi-VN"/>
        </w:rPr>
        <w:t xml:space="preserve">giai đoạn 2022 </w:t>
      </w:r>
      <w:r w:rsidRPr="006B6437">
        <w:rPr>
          <w:rFonts w:eastAsia="Calibri"/>
          <w:lang w:val="nl-NL" w:eastAsia="vi-VN"/>
        </w:rPr>
        <w:t>-</w:t>
      </w:r>
      <w:r w:rsidRPr="006B6437">
        <w:rPr>
          <w:rFonts w:eastAsia="Calibri"/>
          <w:lang w:eastAsia="vi-VN"/>
        </w:rPr>
        <w:t xml:space="preserve"> 2025</w:t>
      </w:r>
      <w:r w:rsidRPr="006B6437">
        <w:rPr>
          <w:rFonts w:eastAsia="Calibri"/>
          <w:lang w:val="nl-NL" w:eastAsia="vi-VN"/>
        </w:rPr>
        <w:t xml:space="preserve"> </w:t>
      </w:r>
      <w:r w:rsidRPr="006B6437">
        <w:rPr>
          <w:rFonts w:eastAsia="Calibri"/>
          <w:lang w:val="nl-NL"/>
        </w:rPr>
        <w:t>với chỉ tiêu phấn đấu mỗi năm giảm từ 6 đến 10% tỷ lệ hộ nghèo, cận nghèo trong đoàn viên, NLĐ trên địa bàn tỉnh.</w:t>
      </w:r>
    </w:p>
    <w:p w:rsidR="00D9156A" w:rsidRPr="00624FF0" w:rsidRDefault="00D9156A" w:rsidP="00D9156A">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lang w:val="es-ES" w:eastAsia="ar-SA"/>
        </w:rPr>
      </w:pPr>
      <w:r w:rsidRPr="00624FF0">
        <w:rPr>
          <w:b/>
          <w:spacing w:val="3"/>
          <w:shd w:val="clear" w:color="auto" w:fill="FFFFFF"/>
          <w:lang w:val="es-ES"/>
        </w:rPr>
        <w:t xml:space="preserve">- </w:t>
      </w:r>
      <w:r w:rsidRPr="00624FF0">
        <w:rPr>
          <w:spacing w:val="3"/>
          <w:shd w:val="clear" w:color="auto" w:fill="FFFFFF"/>
          <w:lang w:val="es-ES"/>
        </w:rPr>
        <w:t xml:space="preserve">Tỉnh kiểm tra giám sát tài chính và Điều lệ ít nhất 30% công đoàn cấp </w:t>
      </w:r>
      <w:r w:rsidRPr="00624FF0">
        <w:rPr>
          <w:spacing w:val="-2"/>
          <w:shd w:val="clear" w:color="auto" w:fill="FFFFFF"/>
          <w:lang w:val="es-ES"/>
        </w:rPr>
        <w:t xml:space="preserve">trên trực tiếp cơ sở; 100% CĐCTTTCS </w:t>
      </w:r>
      <w:r w:rsidR="00804A71" w:rsidRPr="00F20A20">
        <w:rPr>
          <w:spacing w:val="-2"/>
          <w:shd w:val="clear" w:color="auto" w:fill="FFFFFF"/>
          <w:lang w:val="es-ES"/>
        </w:rPr>
        <w:t xml:space="preserve">trở </w:t>
      </w:r>
      <w:r w:rsidRPr="00F20A20">
        <w:rPr>
          <w:spacing w:val="-2"/>
          <w:shd w:val="clear" w:color="auto" w:fill="FFFFFF"/>
          <w:lang w:val="es-ES"/>
        </w:rPr>
        <w:t>lên thực hiện kiểm tra tài chính cùng cấp trước khi gửi báo cáo quyết toán về công đoàn cấp trên; 100% CĐCS có</w:t>
      </w:r>
      <w:r w:rsidRPr="00F20A20">
        <w:rPr>
          <w:spacing w:val="-2"/>
          <w:shd w:val="clear" w:color="auto" w:fill="FFFFFF"/>
          <w:lang w:val="vi-VN"/>
        </w:rPr>
        <w:t xml:space="preserve"> UBKT thực hiện </w:t>
      </w:r>
      <w:r w:rsidRPr="00F20A20">
        <w:rPr>
          <w:spacing w:val="-2"/>
          <w:shd w:val="clear" w:color="auto" w:fill="FFFFFF"/>
          <w:lang w:val="es-ES"/>
        </w:rPr>
        <w:t>kiểm tra tài chính cùng cấp, CĐCS được công đ</w:t>
      </w:r>
      <w:r w:rsidR="00BA2823" w:rsidRPr="00F20A20">
        <w:rPr>
          <w:spacing w:val="-2"/>
          <w:shd w:val="clear" w:color="auto" w:fill="FFFFFF"/>
          <w:lang w:val="es-ES"/>
        </w:rPr>
        <w:t>oàn cấp trên kiểm tra tài chính</w:t>
      </w:r>
      <w:r w:rsidRPr="00F20A20">
        <w:rPr>
          <w:spacing w:val="-2"/>
          <w:shd w:val="clear" w:color="auto" w:fill="FFFFFF"/>
          <w:lang w:val="es-ES"/>
        </w:rPr>
        <w:t xml:space="preserve"> ít nhất 10%; giám sát và kiểm tra chấp hành Điều lệ công đoàn cấp dướt ít nhất </w:t>
      </w:r>
      <w:r w:rsidR="00F7459A" w:rsidRPr="00F20A20">
        <w:rPr>
          <w:spacing w:val="-2"/>
          <w:shd w:val="clear" w:color="auto" w:fill="FFFFFF"/>
          <w:lang w:val="es-ES"/>
        </w:rPr>
        <w:t>5</w:t>
      </w:r>
      <w:r w:rsidRPr="00F20A20">
        <w:rPr>
          <w:spacing w:val="-2"/>
          <w:shd w:val="clear" w:color="auto" w:fill="FFFFFF"/>
          <w:lang w:val="es-ES"/>
        </w:rPr>
        <w:t>%; giải quyết 100</w:t>
      </w:r>
      <w:r w:rsidRPr="00F20A20">
        <w:rPr>
          <w:spacing w:val="3"/>
          <w:shd w:val="clear" w:color="auto" w:fill="FFFFFF"/>
          <w:lang w:val="es-ES"/>
        </w:rPr>
        <w:t xml:space="preserve">% đơn thư khiểu nại, tố cáo thuộc thẩm quyền </w:t>
      </w:r>
      <w:r w:rsidRPr="00624FF0">
        <w:rPr>
          <w:spacing w:val="3"/>
          <w:shd w:val="clear" w:color="auto" w:fill="FFFFFF"/>
          <w:lang w:val="es-ES"/>
        </w:rPr>
        <w:t>của công đoàn.</w:t>
      </w:r>
    </w:p>
    <w:p w:rsidR="00EF0FDC" w:rsidRPr="00624FF0" w:rsidRDefault="00EF0FDC"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lang w:val="es-ES" w:eastAsia="ar-SA"/>
        </w:rPr>
      </w:pPr>
      <w:r w:rsidRPr="00624FF0">
        <w:rPr>
          <w:rFonts w:eastAsia="DengXian"/>
          <w:b/>
          <w:bCs/>
          <w:i/>
          <w:iCs/>
          <w:lang w:val="nl-NL"/>
        </w:rPr>
        <w:t>2. Chỉ tiêu đến hết nhiệm kỳ</w:t>
      </w:r>
    </w:p>
    <w:p w:rsidR="00D9156A" w:rsidRDefault="00D9156A" w:rsidP="00D9156A">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eastAsia="DengXian"/>
          <w:lang w:val="nl-NL"/>
        </w:rPr>
      </w:pPr>
      <w:r w:rsidRPr="00624FF0">
        <w:rPr>
          <w:rFonts w:eastAsia="DengXian"/>
          <w:lang w:val="nl-NL"/>
        </w:rPr>
        <w:t>- Cả tỉnh có 103.000 đoàn viên công đoàn.</w:t>
      </w:r>
    </w:p>
    <w:p w:rsidR="00BA2823" w:rsidRPr="00A64F84" w:rsidRDefault="00BA2823" w:rsidP="00D9156A">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eastAsia="DengXian"/>
          <w:lang w:val="nl-NL"/>
        </w:rPr>
      </w:pPr>
      <w:r w:rsidRPr="00A64F84">
        <w:rPr>
          <w:rFonts w:eastAsia="DengXian"/>
          <w:lang w:val="nl-NL"/>
        </w:rPr>
        <w:t>- Thành lập 100 CĐCS mới, trong đó ưu tiên thành  lập trong DN có từ 25 lao động trở lên.</w:t>
      </w:r>
    </w:p>
    <w:p w:rsidR="00EF0FDC" w:rsidRPr="00A64F84" w:rsidRDefault="00EF0FDC"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lang w:val="nl-NL" w:eastAsia="ar-SA"/>
        </w:rPr>
      </w:pPr>
      <w:r w:rsidRPr="00A64F84">
        <w:rPr>
          <w:rFonts w:eastAsia="DengXian"/>
          <w:spacing w:val="-4"/>
          <w:lang w:val="nl-NL"/>
        </w:rPr>
        <w:t>- Ít nhất 90% DN, đơn vị có tổ chức công đoàn đủ điều kiện đại diện, thương lượng, ký kết được thỏa ước lao động tập thể theo quy định của pháp luật.</w:t>
      </w:r>
    </w:p>
    <w:p w:rsidR="00EF0FDC" w:rsidRPr="00A64F84" w:rsidRDefault="00EF0FDC"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lang w:val="nl-NL" w:eastAsia="ar-SA"/>
        </w:rPr>
      </w:pPr>
      <w:r w:rsidRPr="00A64F84">
        <w:rPr>
          <w:rFonts w:eastAsia="DengXian"/>
          <w:lang w:val="nl-NL"/>
        </w:rPr>
        <w:t xml:space="preserve">- Ít nhất 75% số vụ việc của đoàn viên có nhu </w:t>
      </w:r>
      <w:r w:rsidR="00804A71" w:rsidRPr="00A64F84">
        <w:rPr>
          <w:rFonts w:eastAsia="DengXian"/>
          <w:lang w:val="nl-NL"/>
        </w:rPr>
        <w:t xml:space="preserve">cầu </w:t>
      </w:r>
      <w:r w:rsidRPr="00A64F84">
        <w:rPr>
          <w:rFonts w:eastAsia="DengXian"/>
          <w:lang w:val="nl-NL"/>
        </w:rPr>
        <w:t>giải quyết tranh chấp lao động tại Tòa án sẽ có đại diện công đoàn tham gia hoặc được công đoàn hỗ trợ.</w:t>
      </w:r>
    </w:p>
    <w:p w:rsidR="00EF0FDC" w:rsidRPr="00A64F84" w:rsidRDefault="00EF0FDC"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lang w:val="es-ES" w:eastAsia="ar-SA"/>
        </w:rPr>
      </w:pPr>
      <w:r w:rsidRPr="00A64F84">
        <w:rPr>
          <w:spacing w:val="-4"/>
          <w:lang w:val="es-ES" w:eastAsia="ar-SA"/>
        </w:rPr>
        <w:t xml:space="preserve">- Chủ trì phản biện xã hội ít nhất 05 cuộc đối với dự thảo văn bản của cấp ủy, chính quyền theo </w:t>
      </w:r>
      <w:r w:rsidRPr="00A64F84">
        <w:rPr>
          <w:spacing w:val="-4"/>
          <w:shd w:val="clear" w:color="auto" w:fill="FFFFFF"/>
          <w:lang w:val="sq-AL"/>
        </w:rPr>
        <w:t>Quyết định số 217-QĐ/TW, ngày 12/12/2013 của Bộ Chính trị có nội dung liên quan đến tổ chức và hoạt động công đoàn.</w:t>
      </w:r>
    </w:p>
    <w:p w:rsidR="00EF0FDC" w:rsidRPr="00A64F84" w:rsidRDefault="00EF0FDC"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lang w:val="es-ES" w:eastAsia="ar-SA"/>
        </w:rPr>
      </w:pPr>
      <w:r w:rsidRPr="00A64F84">
        <w:rPr>
          <w:lang w:val="es-ES" w:eastAsia="ar-SA"/>
        </w:rPr>
        <w:t xml:space="preserve">- 100% cán bộ chuyên trách công đoàn, công đoàn khu vực hành chính, sự nghiệp và 70% cán bộ công đoàn khu vực DN ngoài nhà nước sử dụng thành thạo ứng dụng công nghệ thông tin và công nghệ số để thực hiện công tác tuyên truyền </w:t>
      </w:r>
      <w:r w:rsidRPr="00A64F84">
        <w:rPr>
          <w:lang w:val="es-ES" w:eastAsia="ar-SA"/>
        </w:rPr>
        <w:lastRenderedPageBreak/>
        <w:t>các chủ trương của Đảng, chính sách pháp luật của nhà nước và các chính sách có liên quan đến quyền, lợi ích của đoàn viên, NLĐ.</w:t>
      </w:r>
    </w:p>
    <w:p w:rsidR="005202BB" w:rsidRPr="00A64F84" w:rsidRDefault="00FF15F0"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hAnsiTheme="majorHAnsi" w:cstheme="majorHAnsi"/>
          <w:b/>
          <w:lang w:val="es-ES" w:eastAsia="ar-SA"/>
        </w:rPr>
      </w:pPr>
      <w:r w:rsidRPr="00A64F84">
        <w:rPr>
          <w:rFonts w:asciiTheme="majorHAnsi" w:hAnsiTheme="majorHAnsi" w:cstheme="majorHAnsi"/>
          <w:b/>
          <w:lang w:val="es-ES" w:eastAsia="ar-SA"/>
        </w:rPr>
        <w:t>3</w:t>
      </w:r>
      <w:r w:rsidR="005202BB" w:rsidRPr="00A64F84">
        <w:rPr>
          <w:rFonts w:asciiTheme="majorHAnsi" w:hAnsiTheme="majorHAnsi" w:cstheme="majorHAnsi"/>
          <w:b/>
          <w:lang w:val="es-ES" w:eastAsia="ar-SA"/>
        </w:rPr>
        <w:t>. Nhiệm vụ trọng tâm</w:t>
      </w:r>
      <w:r w:rsidR="009734BA" w:rsidRPr="00A64F84">
        <w:rPr>
          <w:rFonts w:asciiTheme="majorHAnsi" w:hAnsiTheme="majorHAnsi" w:cstheme="majorHAnsi"/>
          <w:b/>
          <w:lang w:val="es-ES" w:eastAsia="ar-SA"/>
        </w:rPr>
        <w:t xml:space="preserve"> </w:t>
      </w:r>
    </w:p>
    <w:p w:rsidR="00804992" w:rsidRPr="00A64F84" w:rsidRDefault="004F3D57"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hAnsiTheme="majorHAnsi" w:cstheme="majorHAnsi"/>
          <w:shd w:val="clear" w:color="auto" w:fill="FCFDFE"/>
          <w:lang w:val="es-ES"/>
        </w:rPr>
      </w:pPr>
      <w:r w:rsidRPr="00A64F84">
        <w:rPr>
          <w:rFonts w:asciiTheme="majorHAnsi" w:hAnsiTheme="majorHAnsi" w:cstheme="majorHAnsi"/>
          <w:shd w:val="clear" w:color="auto" w:fill="FCFDFE"/>
          <w:lang w:val="es-ES"/>
        </w:rPr>
        <w:t xml:space="preserve"> </w:t>
      </w:r>
      <w:r w:rsidR="005906DC" w:rsidRPr="00A64F84">
        <w:rPr>
          <w:rFonts w:asciiTheme="majorHAnsi" w:hAnsiTheme="majorHAnsi" w:cstheme="majorHAnsi"/>
          <w:shd w:val="clear" w:color="auto" w:fill="FCFDFE"/>
          <w:lang w:val="es-ES"/>
        </w:rPr>
        <w:t xml:space="preserve">(1) </w:t>
      </w:r>
      <w:r w:rsidR="001629EC" w:rsidRPr="00A64F84">
        <w:rPr>
          <w:rFonts w:asciiTheme="majorHAnsi" w:hAnsiTheme="majorHAnsi" w:cstheme="majorHAnsi"/>
          <w:shd w:val="clear" w:color="auto" w:fill="FCFDFE"/>
          <w:lang w:val="es-ES"/>
        </w:rPr>
        <w:t xml:space="preserve">Tư vấn, hướng dẫn, giáo dục, truyền thông cho đoàn viên, </w:t>
      </w:r>
      <w:r w:rsidR="00B93622" w:rsidRPr="00A64F84">
        <w:rPr>
          <w:rFonts w:asciiTheme="majorHAnsi" w:hAnsiTheme="majorHAnsi" w:cstheme="majorHAnsi"/>
          <w:shd w:val="clear" w:color="auto" w:fill="FCFDFE"/>
          <w:lang w:val="es-ES"/>
        </w:rPr>
        <w:t>NLĐ. (2) Đ</w:t>
      </w:r>
      <w:r w:rsidR="001629EC" w:rsidRPr="00A64F84">
        <w:rPr>
          <w:rFonts w:asciiTheme="majorHAnsi" w:hAnsiTheme="majorHAnsi" w:cstheme="majorHAnsi"/>
          <w:shd w:val="clear" w:color="auto" w:fill="FCFDFE"/>
          <w:lang w:val="es-ES"/>
        </w:rPr>
        <w:t>ố</w:t>
      </w:r>
      <w:r w:rsidR="00B93622" w:rsidRPr="00A64F84">
        <w:rPr>
          <w:rFonts w:asciiTheme="majorHAnsi" w:hAnsiTheme="majorHAnsi" w:cstheme="majorHAnsi"/>
          <w:shd w:val="clear" w:color="auto" w:fill="FCFDFE"/>
          <w:lang w:val="es-ES"/>
        </w:rPr>
        <w:t xml:space="preserve">i thoại và </w:t>
      </w:r>
      <w:r w:rsidR="00B93622" w:rsidRPr="00A64F84">
        <w:rPr>
          <w:rFonts w:asciiTheme="majorHAnsi" w:hAnsiTheme="majorHAnsi" w:cstheme="majorHAnsi"/>
          <w:spacing w:val="-4"/>
          <w:shd w:val="clear" w:color="auto" w:fill="FCFDFE"/>
          <w:lang w:val="es-ES"/>
        </w:rPr>
        <w:t>thương lượng tập thể. (3)</w:t>
      </w:r>
      <w:r w:rsidR="008B451E" w:rsidRPr="00A64F84">
        <w:rPr>
          <w:rFonts w:asciiTheme="majorHAnsi" w:hAnsiTheme="majorHAnsi" w:cstheme="majorHAnsi"/>
          <w:spacing w:val="-4"/>
          <w:shd w:val="clear" w:color="auto" w:fill="FCFDFE"/>
          <w:lang w:val="es-ES"/>
        </w:rPr>
        <w:t xml:space="preserve"> </w:t>
      </w:r>
      <w:r w:rsidR="00B93622" w:rsidRPr="00A64F84">
        <w:rPr>
          <w:rFonts w:asciiTheme="majorHAnsi" w:hAnsiTheme="majorHAnsi" w:cstheme="majorHAnsi"/>
          <w:spacing w:val="-4"/>
          <w:shd w:val="clear" w:color="auto" w:fill="FCFDFE"/>
          <w:lang w:val="es-ES"/>
        </w:rPr>
        <w:t>Đ</w:t>
      </w:r>
      <w:r w:rsidR="001629EC" w:rsidRPr="00A64F84">
        <w:rPr>
          <w:rFonts w:asciiTheme="majorHAnsi" w:hAnsiTheme="majorHAnsi" w:cstheme="majorHAnsi"/>
          <w:spacing w:val="-4"/>
          <w:shd w:val="clear" w:color="auto" w:fill="FCFDFE"/>
          <w:lang w:val="es-ES"/>
        </w:rPr>
        <w:t xml:space="preserve">ại diện giải quyết các khiếu nại của đoàn viên và </w:t>
      </w:r>
      <w:r w:rsidR="00B93622" w:rsidRPr="00A64F84">
        <w:rPr>
          <w:rFonts w:asciiTheme="majorHAnsi" w:hAnsiTheme="majorHAnsi" w:cstheme="majorHAnsi"/>
          <w:spacing w:val="-4"/>
          <w:shd w:val="clear" w:color="auto" w:fill="FCFDFE"/>
          <w:lang w:val="es-ES"/>
        </w:rPr>
        <w:t>NLĐ</w:t>
      </w:r>
      <w:r w:rsidR="00B93622" w:rsidRPr="00A64F84">
        <w:rPr>
          <w:rFonts w:asciiTheme="majorHAnsi" w:hAnsiTheme="majorHAnsi" w:cstheme="majorHAnsi"/>
          <w:b/>
          <w:spacing w:val="-4"/>
          <w:shd w:val="clear" w:color="auto" w:fill="FCFDFE"/>
          <w:lang w:val="es-ES"/>
        </w:rPr>
        <w:t>.</w:t>
      </w:r>
      <w:r w:rsidR="001C4AD6" w:rsidRPr="00A64F84">
        <w:rPr>
          <w:rFonts w:asciiTheme="majorHAnsi" w:hAnsiTheme="majorHAnsi" w:cstheme="majorHAnsi"/>
          <w:b/>
          <w:spacing w:val="-4"/>
          <w:shd w:val="clear" w:color="auto" w:fill="FCFDFE"/>
          <w:lang w:val="es-ES"/>
        </w:rPr>
        <w:t xml:space="preserve"> </w:t>
      </w:r>
      <w:r w:rsidR="005906DC" w:rsidRPr="00A64F84">
        <w:rPr>
          <w:rFonts w:asciiTheme="majorHAnsi" w:hAnsiTheme="majorHAnsi" w:cstheme="majorHAnsi"/>
          <w:spacing w:val="-4"/>
          <w:shd w:val="clear" w:color="auto" w:fill="FCFDFE"/>
          <w:lang w:val="es-ES"/>
        </w:rPr>
        <w:t xml:space="preserve">(4) </w:t>
      </w:r>
      <w:r w:rsidR="00DD3E7E" w:rsidRPr="00A64F84">
        <w:rPr>
          <w:rFonts w:asciiTheme="majorHAnsi" w:hAnsiTheme="majorHAnsi" w:cstheme="majorHAnsi"/>
          <w:spacing w:val="-4"/>
          <w:shd w:val="clear" w:color="auto" w:fill="FCFDFE"/>
          <w:lang w:val="es-ES"/>
        </w:rPr>
        <w:t>Xây dựng tổ chức công đ</w:t>
      </w:r>
      <w:r w:rsidR="00804992" w:rsidRPr="00A64F84">
        <w:rPr>
          <w:rFonts w:asciiTheme="majorHAnsi" w:hAnsiTheme="majorHAnsi" w:cstheme="majorHAnsi"/>
          <w:spacing w:val="-4"/>
          <w:shd w:val="clear" w:color="auto" w:fill="FCFDFE"/>
          <w:lang w:val="es-ES"/>
        </w:rPr>
        <w:t xml:space="preserve">oàn </w:t>
      </w:r>
      <w:r w:rsidR="00DD3E7E" w:rsidRPr="00A64F84">
        <w:rPr>
          <w:rFonts w:asciiTheme="majorHAnsi" w:hAnsiTheme="majorHAnsi" w:cstheme="majorHAnsi"/>
          <w:spacing w:val="-4"/>
          <w:shd w:val="clear" w:color="auto" w:fill="FCFDFE"/>
          <w:lang w:val="es-ES"/>
        </w:rPr>
        <w:t>vững mạnh với</w:t>
      </w:r>
      <w:r w:rsidR="00AF2D18" w:rsidRPr="00A64F84">
        <w:rPr>
          <w:rFonts w:asciiTheme="majorHAnsi" w:hAnsiTheme="majorHAnsi" w:cstheme="majorHAnsi"/>
          <w:spacing w:val="-4"/>
          <w:shd w:val="clear" w:color="auto" w:fill="FCFDFE"/>
          <w:lang w:val="es-ES"/>
        </w:rPr>
        <w:t xml:space="preserve"> đội ngũ cán bộ công đ</w:t>
      </w:r>
      <w:r w:rsidR="00DD3E7E" w:rsidRPr="00A64F84">
        <w:rPr>
          <w:rFonts w:asciiTheme="majorHAnsi" w:hAnsiTheme="majorHAnsi" w:cstheme="majorHAnsi"/>
          <w:spacing w:val="-4"/>
          <w:shd w:val="clear" w:color="auto" w:fill="FCFDFE"/>
          <w:lang w:val="es-ES"/>
        </w:rPr>
        <w:t xml:space="preserve">oàn có tri thức, </w:t>
      </w:r>
      <w:r w:rsidR="00804992" w:rsidRPr="00A64F84">
        <w:rPr>
          <w:rFonts w:asciiTheme="majorHAnsi" w:hAnsiTheme="majorHAnsi" w:cstheme="majorHAnsi"/>
          <w:spacing w:val="-4"/>
          <w:shd w:val="clear" w:color="auto" w:fill="FCFDFE"/>
          <w:lang w:val="es-ES"/>
        </w:rPr>
        <w:t>tâm huyết, trách nhiệm, sáng tạo.</w:t>
      </w:r>
      <w:r w:rsidR="005906DC" w:rsidRPr="00A64F84">
        <w:rPr>
          <w:rFonts w:asciiTheme="majorHAnsi" w:hAnsiTheme="majorHAnsi" w:cstheme="majorHAnsi"/>
          <w:spacing w:val="-4"/>
          <w:shd w:val="clear" w:color="auto" w:fill="FCFDFE"/>
          <w:lang w:val="es-ES"/>
        </w:rPr>
        <w:t xml:space="preserve"> (5) </w:t>
      </w:r>
      <w:r w:rsidR="00AF2D18" w:rsidRPr="00A64F84">
        <w:rPr>
          <w:rFonts w:asciiTheme="majorHAnsi" w:hAnsiTheme="majorHAnsi" w:cstheme="majorHAnsi"/>
          <w:spacing w:val="-4"/>
          <w:shd w:val="clear" w:color="auto" w:fill="FCFDFE"/>
          <w:lang w:val="es-ES"/>
        </w:rPr>
        <w:t>Nâng cao chất lượng h</w:t>
      </w:r>
      <w:r w:rsidR="00804992" w:rsidRPr="00A64F84">
        <w:rPr>
          <w:rFonts w:asciiTheme="majorHAnsi" w:hAnsiTheme="majorHAnsi" w:cstheme="majorHAnsi"/>
          <w:spacing w:val="-4"/>
          <w:shd w:val="clear" w:color="auto" w:fill="FCFDFE"/>
          <w:lang w:val="es-ES"/>
        </w:rPr>
        <w:t xml:space="preserve">oạt động phong trào </w:t>
      </w:r>
      <w:r w:rsidR="00A13349" w:rsidRPr="00A64F84">
        <w:rPr>
          <w:rFonts w:asciiTheme="majorHAnsi" w:hAnsiTheme="majorHAnsi" w:cstheme="majorHAnsi"/>
          <w:spacing w:val="-4"/>
          <w:shd w:val="clear" w:color="auto" w:fill="FCFDFE"/>
          <w:lang w:val="es-ES"/>
        </w:rPr>
        <w:t xml:space="preserve">đặc biệt là </w:t>
      </w:r>
      <w:r w:rsidR="00AF2D18" w:rsidRPr="00A64F84">
        <w:rPr>
          <w:rFonts w:asciiTheme="majorHAnsi" w:hAnsiTheme="majorHAnsi" w:cstheme="majorHAnsi"/>
          <w:spacing w:val="-4"/>
          <w:shd w:val="clear" w:color="auto" w:fill="FCFDFE"/>
          <w:lang w:val="es-ES"/>
        </w:rPr>
        <w:t>DN</w:t>
      </w:r>
      <w:r w:rsidR="00A13349" w:rsidRPr="00A64F84">
        <w:rPr>
          <w:rFonts w:asciiTheme="majorHAnsi" w:hAnsiTheme="majorHAnsi" w:cstheme="majorHAnsi"/>
          <w:spacing w:val="-4"/>
          <w:shd w:val="clear" w:color="auto" w:fill="FCFDFE"/>
          <w:lang w:val="es-ES"/>
        </w:rPr>
        <w:t xml:space="preserve"> ngoài</w:t>
      </w:r>
      <w:r w:rsidR="00A13349" w:rsidRPr="00A64F84">
        <w:rPr>
          <w:rFonts w:asciiTheme="majorHAnsi" w:hAnsiTheme="majorHAnsi" w:cstheme="majorHAnsi"/>
          <w:shd w:val="clear" w:color="auto" w:fill="FCFDFE"/>
          <w:lang w:val="es-ES"/>
        </w:rPr>
        <w:t xml:space="preserve"> nhà nước, chú trọng đồng hành </w:t>
      </w:r>
      <w:r w:rsidR="00AF2D18" w:rsidRPr="00A64F84">
        <w:rPr>
          <w:rFonts w:asciiTheme="majorHAnsi" w:hAnsiTheme="majorHAnsi" w:cstheme="majorHAnsi"/>
          <w:shd w:val="clear" w:color="auto" w:fill="FCFDFE"/>
          <w:lang w:val="es-ES"/>
        </w:rPr>
        <w:t>DN</w:t>
      </w:r>
      <w:r w:rsidR="00A13349" w:rsidRPr="00A64F84">
        <w:rPr>
          <w:rFonts w:asciiTheme="majorHAnsi" w:hAnsiTheme="majorHAnsi" w:cstheme="majorHAnsi"/>
          <w:shd w:val="clear" w:color="auto" w:fill="FCFDFE"/>
          <w:lang w:val="es-ES"/>
        </w:rPr>
        <w:t xml:space="preserve"> vượt qua khó khăn.</w:t>
      </w:r>
    </w:p>
    <w:p w:rsidR="00C640E2" w:rsidRPr="00A64F84" w:rsidRDefault="00FF15F0"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hAnsiTheme="majorHAnsi" w:cstheme="majorHAnsi"/>
          <w:b/>
          <w:spacing w:val="-6"/>
          <w:lang w:val="es-ES"/>
        </w:rPr>
      </w:pPr>
      <w:r w:rsidRPr="00A64F84">
        <w:rPr>
          <w:rFonts w:asciiTheme="majorHAnsi" w:hAnsiTheme="majorHAnsi" w:cstheme="majorHAnsi"/>
          <w:b/>
          <w:spacing w:val="-6"/>
          <w:lang w:val="es-ES"/>
        </w:rPr>
        <w:t>4</w:t>
      </w:r>
      <w:r w:rsidR="004B06A9" w:rsidRPr="00A64F84">
        <w:rPr>
          <w:rFonts w:asciiTheme="majorHAnsi" w:hAnsiTheme="majorHAnsi" w:cstheme="majorHAnsi"/>
          <w:b/>
          <w:spacing w:val="-6"/>
          <w:lang w:val="es-ES"/>
        </w:rPr>
        <w:t>. Khâu đột ph</w:t>
      </w:r>
      <w:r w:rsidR="008240BC" w:rsidRPr="00A64F84">
        <w:rPr>
          <w:rFonts w:asciiTheme="majorHAnsi" w:hAnsiTheme="majorHAnsi" w:cstheme="majorHAnsi"/>
          <w:b/>
          <w:spacing w:val="-6"/>
          <w:lang w:val="es-ES"/>
        </w:rPr>
        <w:t>á</w:t>
      </w:r>
    </w:p>
    <w:p w:rsidR="00E8302D" w:rsidRPr="00A64F84" w:rsidRDefault="00E8302D" w:rsidP="00E8302D">
      <w:pPr>
        <w:widowControl w:val="0"/>
        <w:pBdr>
          <w:top w:val="dotted" w:sz="4" w:space="0" w:color="FFFFFF"/>
          <w:left w:val="dotted" w:sz="4" w:space="0" w:color="FFFFFF"/>
          <w:bottom w:val="dotted" w:sz="4" w:space="26" w:color="FFFFFF"/>
          <w:right w:val="dotted" w:sz="4" w:space="0" w:color="FFFFFF"/>
        </w:pBdr>
        <w:shd w:val="clear" w:color="auto" w:fill="FFFFFF"/>
        <w:ind w:firstLine="567"/>
        <w:jc w:val="both"/>
        <w:outlineLvl w:val="2"/>
        <w:rPr>
          <w:spacing w:val="-4"/>
          <w:lang w:val="nl-NL"/>
        </w:rPr>
      </w:pPr>
      <w:r w:rsidRPr="00A64F84">
        <w:rPr>
          <w:b/>
          <w:spacing w:val="-6"/>
          <w:lang w:val="es-ES"/>
        </w:rPr>
        <w:t xml:space="preserve">  </w:t>
      </w:r>
      <w:r w:rsidRPr="00A64F84">
        <w:rPr>
          <w:rFonts w:eastAsia="DengXian"/>
          <w:b/>
          <w:lang w:val="pt-BR"/>
        </w:rPr>
        <w:t>-</w:t>
      </w:r>
      <w:r w:rsidRPr="00A64F84">
        <w:rPr>
          <w:rFonts w:eastAsia="DengXian"/>
          <w:lang w:val="pt-BR"/>
        </w:rPr>
        <w:t xml:space="preserve"> Tập trung đối thoại, thương lượng, ký kết thỏa ước lao động tập thể, mang lại lợi ích cho đoàn viên, NLĐ, trọng tâm là về tiền lương, điều kiện và thời giờ làm việc. </w:t>
      </w:r>
      <w:r w:rsidRPr="00A64F84">
        <w:rPr>
          <w:spacing w:val="-4"/>
          <w:lang w:val="nl-NL"/>
        </w:rPr>
        <w:t>Thực hiện hiệu quả Kế ho</w:t>
      </w:r>
      <w:r w:rsidR="00A55B67" w:rsidRPr="00A64F84">
        <w:rPr>
          <w:spacing w:val="-4"/>
          <w:lang w:val="nl-NL"/>
        </w:rPr>
        <w:t>ạch “Hậu phương Người lao động” giai đoạn 2022 – 2025.</w:t>
      </w:r>
    </w:p>
    <w:p w:rsidR="00E8302D" w:rsidRPr="00A64F84" w:rsidRDefault="00E8302D" w:rsidP="00E8302D">
      <w:pPr>
        <w:widowControl w:val="0"/>
        <w:pBdr>
          <w:top w:val="dotted" w:sz="4" w:space="0" w:color="FFFFFF"/>
          <w:left w:val="dotted" w:sz="4" w:space="0" w:color="FFFFFF"/>
          <w:bottom w:val="dotted" w:sz="4" w:space="26" w:color="FFFFFF"/>
          <w:right w:val="dotted" w:sz="4" w:space="0" w:color="FFFFFF"/>
        </w:pBdr>
        <w:shd w:val="clear" w:color="auto" w:fill="FFFFFF"/>
        <w:ind w:firstLine="567"/>
        <w:jc w:val="both"/>
        <w:outlineLvl w:val="2"/>
        <w:rPr>
          <w:rFonts w:eastAsia="DengXian"/>
          <w:lang w:val="pt-BR"/>
        </w:rPr>
      </w:pPr>
      <w:r w:rsidRPr="00A64F84">
        <w:rPr>
          <w:b/>
          <w:spacing w:val="-4"/>
          <w:lang w:val="nl-NL"/>
        </w:rPr>
        <w:t xml:space="preserve"> - </w:t>
      </w:r>
      <w:r w:rsidRPr="00A64F84">
        <w:rPr>
          <w:spacing w:val="-4"/>
          <w:lang w:val="nl-NL"/>
        </w:rPr>
        <w:t>Chú trọng xây dựng đội ngũ cán bộ công đoàn, đặc biệt là Chủ tịch Công đoàn cơ sở</w:t>
      </w:r>
      <w:r w:rsidR="00A55B67" w:rsidRPr="00A64F84">
        <w:rPr>
          <w:spacing w:val="-4"/>
          <w:lang w:val="nl-NL"/>
        </w:rPr>
        <w:t xml:space="preserve"> trong tỉnh</w:t>
      </w:r>
      <w:r w:rsidRPr="00A64F84">
        <w:rPr>
          <w:spacing w:val="-4"/>
          <w:lang w:val="nl-NL"/>
        </w:rPr>
        <w:t xml:space="preserve"> </w:t>
      </w:r>
      <w:r w:rsidR="00246965" w:rsidRPr="00A64F84">
        <w:rPr>
          <w:spacing w:val="-4"/>
          <w:lang w:val="nl-NL"/>
        </w:rPr>
        <w:t xml:space="preserve">luôn ý thức </w:t>
      </w:r>
      <w:r w:rsidRPr="00A64F84">
        <w:rPr>
          <w:spacing w:val="-4"/>
          <w:lang w:val="nl-NL"/>
        </w:rPr>
        <w:t xml:space="preserve">không ngại khó, không né tránh, </w:t>
      </w:r>
      <w:r w:rsidRPr="00A64F84">
        <w:rPr>
          <w:rFonts w:eastAsia="DengXian"/>
          <w:lang w:val="pt-BR"/>
        </w:rPr>
        <w:t>tâm huyết, trí tuệ, bản lĩnh, trách nhiệm và uy tín, đáp ứng được yêu cầu nhiệm vụ của công đoàn trong tình hình mới.</w:t>
      </w:r>
    </w:p>
    <w:p w:rsidR="00E8302D" w:rsidRPr="00A64F84" w:rsidRDefault="00E8302D" w:rsidP="00E8302D">
      <w:pPr>
        <w:widowControl w:val="0"/>
        <w:pBdr>
          <w:top w:val="dotted" w:sz="4" w:space="0" w:color="FFFFFF"/>
          <w:left w:val="dotted" w:sz="4" w:space="0" w:color="FFFFFF"/>
          <w:bottom w:val="dotted" w:sz="4" w:space="26" w:color="FFFFFF"/>
          <w:right w:val="dotted" w:sz="4" w:space="0" w:color="FFFFFF"/>
        </w:pBdr>
        <w:shd w:val="clear" w:color="auto" w:fill="FFFFFF"/>
        <w:ind w:firstLine="567"/>
        <w:jc w:val="both"/>
        <w:outlineLvl w:val="2"/>
        <w:rPr>
          <w:spacing w:val="-6"/>
          <w:lang w:val="nl-NL"/>
        </w:rPr>
      </w:pPr>
      <w:r w:rsidRPr="00A64F84">
        <w:rPr>
          <w:rFonts w:eastAsia="DengXian"/>
          <w:b/>
          <w:spacing w:val="-6"/>
          <w:lang w:val="pt-BR"/>
        </w:rPr>
        <w:t xml:space="preserve"> - </w:t>
      </w:r>
      <w:r w:rsidRPr="00A64F84">
        <w:rPr>
          <w:rFonts w:eastAsia="DengXian"/>
          <w:lang w:val="pt-BR"/>
        </w:rPr>
        <w:t>Chuyển đổi số toàn diện trong chỉ đạo và điều hành hoạt động công đoàn.</w:t>
      </w:r>
      <w:r w:rsidRPr="00A64F84">
        <w:rPr>
          <w:spacing w:val="-6"/>
          <w:lang w:val="nl-NL"/>
        </w:rPr>
        <w:t xml:space="preserve"> Đặc biệt thực hiện có hiệu quả NQ số 01-NQ/TU ngày 20/10/2020 của Tỉnh ủy về chuyển đổi số tỉnh Bến Tre giai đoạn 2020-2025, tầm nhìn đến năm 2030. </w:t>
      </w:r>
    </w:p>
    <w:p w:rsidR="00DE278C" w:rsidRPr="00A64F84" w:rsidRDefault="00913537"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hAnsiTheme="majorHAnsi" w:cstheme="majorHAnsi"/>
          <w:lang w:val="nl-NL"/>
        </w:rPr>
      </w:pPr>
      <w:r w:rsidRPr="00A64F84">
        <w:rPr>
          <w:rFonts w:asciiTheme="majorHAnsi" w:hAnsiTheme="majorHAnsi" w:cstheme="majorHAnsi"/>
          <w:b/>
          <w:bCs/>
          <w:spacing w:val="-6"/>
          <w:lang w:val="nl-NL"/>
        </w:rPr>
        <w:t>II</w:t>
      </w:r>
      <w:r w:rsidR="008C13A1" w:rsidRPr="00A64F84">
        <w:rPr>
          <w:rFonts w:asciiTheme="majorHAnsi" w:hAnsiTheme="majorHAnsi" w:cstheme="majorHAnsi"/>
          <w:b/>
          <w:bCs/>
          <w:spacing w:val="-6"/>
          <w:lang w:val="nl-NL"/>
        </w:rPr>
        <w:t>I</w:t>
      </w:r>
      <w:r w:rsidRPr="00A64F84">
        <w:rPr>
          <w:rFonts w:asciiTheme="majorHAnsi" w:hAnsiTheme="majorHAnsi" w:cstheme="majorHAnsi"/>
          <w:b/>
          <w:bCs/>
          <w:spacing w:val="-6"/>
          <w:lang w:val="nl-NL"/>
        </w:rPr>
        <w:t>. NHIỆM VỤ VÀ GIẢI PHÁP CHỦ YẾU</w:t>
      </w:r>
    </w:p>
    <w:p w:rsidR="00DE278C" w:rsidRPr="00A64F84" w:rsidRDefault="004B06A9"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hAnsiTheme="majorHAnsi" w:cstheme="majorHAnsi"/>
          <w:b/>
          <w:spacing w:val="-6"/>
          <w:lang w:val="nl-NL"/>
        </w:rPr>
      </w:pPr>
      <w:r w:rsidRPr="00A64F84">
        <w:rPr>
          <w:rFonts w:asciiTheme="majorHAnsi" w:hAnsiTheme="majorHAnsi" w:cstheme="majorHAnsi"/>
          <w:b/>
          <w:bCs/>
          <w:spacing w:val="-6"/>
          <w:lang w:val="nl-NL"/>
        </w:rPr>
        <w:t xml:space="preserve">1. Tập trung thực hiện nhiệm vụ đại diện, </w:t>
      </w:r>
      <w:r w:rsidR="001E309D" w:rsidRPr="00A64F84">
        <w:rPr>
          <w:rFonts w:asciiTheme="majorHAnsi" w:hAnsiTheme="majorHAnsi" w:cstheme="majorHAnsi"/>
          <w:b/>
          <w:bCs/>
          <w:spacing w:val="-6"/>
          <w:lang w:val="nl-NL"/>
        </w:rPr>
        <w:t xml:space="preserve">chăm lo, </w:t>
      </w:r>
      <w:r w:rsidRPr="00A64F84">
        <w:rPr>
          <w:rFonts w:asciiTheme="majorHAnsi" w:hAnsiTheme="majorHAnsi" w:cstheme="majorHAnsi"/>
          <w:b/>
          <w:bCs/>
          <w:spacing w:val="-6"/>
          <w:lang w:val="nl-NL"/>
        </w:rPr>
        <w:t>bảo vệ quyền, lợi ích hợp pháp, chính đáng, góp phần nâng cao chất lượng cuộc sống của đoàn viên, NLĐ</w:t>
      </w:r>
      <w:r w:rsidRPr="00A64F84">
        <w:rPr>
          <w:rFonts w:asciiTheme="majorHAnsi" w:hAnsiTheme="majorHAnsi" w:cstheme="majorHAnsi"/>
          <w:b/>
          <w:lang w:val="nl-NL"/>
        </w:rPr>
        <w:t xml:space="preserve"> </w:t>
      </w:r>
      <w:r w:rsidR="00461A5F" w:rsidRPr="00A64F84">
        <w:rPr>
          <w:rFonts w:asciiTheme="majorHAnsi" w:hAnsiTheme="majorHAnsi" w:cstheme="majorHAnsi"/>
          <w:b/>
          <w:lang w:val="nl-NL"/>
        </w:rPr>
        <w:tab/>
      </w:r>
    </w:p>
    <w:p w:rsidR="00DE278C" w:rsidRPr="006B6437" w:rsidRDefault="00A5788A"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hAnsiTheme="majorHAnsi" w:cstheme="majorHAnsi"/>
          <w:b/>
          <w:spacing w:val="-6"/>
          <w:lang w:val="nl-NL"/>
        </w:rPr>
      </w:pPr>
      <w:r w:rsidRPr="00A64F84">
        <w:rPr>
          <w:rFonts w:asciiTheme="majorHAnsi" w:hAnsiTheme="majorHAnsi" w:cstheme="majorHAnsi"/>
          <w:lang w:val="nl-NL"/>
        </w:rPr>
        <w:t xml:space="preserve">Đại diện, </w:t>
      </w:r>
      <w:r w:rsidR="001E309D" w:rsidRPr="00A64F84">
        <w:rPr>
          <w:rFonts w:asciiTheme="majorHAnsi" w:hAnsiTheme="majorHAnsi" w:cstheme="majorHAnsi"/>
          <w:lang w:val="nl-NL"/>
        </w:rPr>
        <w:t xml:space="preserve">chăm lo </w:t>
      </w:r>
      <w:r w:rsidRPr="00A64F84">
        <w:rPr>
          <w:rFonts w:asciiTheme="majorHAnsi" w:hAnsiTheme="majorHAnsi" w:cstheme="majorHAnsi"/>
          <w:lang w:val="nl-NL"/>
        </w:rPr>
        <w:t xml:space="preserve">bảo vệ quyền, lợi ích hợp pháp, chính đáng cho đoàn viên, NLĐ là nhiệm vụ quan trọng hàng đầu. </w:t>
      </w:r>
      <w:r w:rsidRPr="00A64F84">
        <w:rPr>
          <w:rFonts w:asciiTheme="majorHAnsi" w:hAnsiTheme="majorHAnsi" w:cstheme="majorHAnsi"/>
          <w:lang w:val="es-ES"/>
        </w:rPr>
        <w:t xml:space="preserve">Nâng cao chất lượng thương lượng, ký kết và thực </w:t>
      </w:r>
      <w:r w:rsidRPr="00A64F84">
        <w:rPr>
          <w:rFonts w:asciiTheme="majorHAnsi" w:hAnsiTheme="majorHAnsi" w:cstheme="majorHAnsi"/>
          <w:spacing w:val="-8"/>
          <w:lang w:val="es-ES"/>
        </w:rPr>
        <w:t xml:space="preserve">hiện </w:t>
      </w:r>
      <w:r w:rsidR="000F313B" w:rsidRPr="00A64F84">
        <w:rPr>
          <w:rFonts w:asciiTheme="majorHAnsi" w:hAnsiTheme="majorHAnsi" w:cstheme="majorHAnsi"/>
          <w:spacing w:val="-8"/>
          <w:lang w:val="es-ES"/>
        </w:rPr>
        <w:t>TƯLĐTT</w:t>
      </w:r>
      <w:r w:rsidRPr="00A64F84">
        <w:rPr>
          <w:rFonts w:asciiTheme="majorHAnsi" w:hAnsiTheme="majorHAnsi" w:cstheme="majorHAnsi"/>
          <w:spacing w:val="-8"/>
          <w:lang w:val="es-ES"/>
        </w:rPr>
        <w:t xml:space="preserve"> trong DN. Tăng cường vai trò của </w:t>
      </w:r>
      <w:r w:rsidR="000F313B" w:rsidRPr="00A64F84">
        <w:rPr>
          <w:rFonts w:asciiTheme="majorHAnsi" w:hAnsiTheme="majorHAnsi" w:cstheme="majorHAnsi"/>
          <w:spacing w:val="-8"/>
          <w:lang w:val="es-ES"/>
        </w:rPr>
        <w:t xml:space="preserve">công đoàn </w:t>
      </w:r>
      <w:r w:rsidRPr="00A64F84">
        <w:rPr>
          <w:rFonts w:asciiTheme="majorHAnsi" w:hAnsiTheme="majorHAnsi" w:cstheme="majorHAnsi"/>
          <w:spacing w:val="-8"/>
          <w:lang w:val="es-ES"/>
        </w:rPr>
        <w:t xml:space="preserve">cấp trên trực tiếp cơ sở hỗ trợ, tư vấn, đồng hành cùng </w:t>
      </w:r>
      <w:r w:rsidR="000F313B" w:rsidRPr="00A64F84">
        <w:rPr>
          <w:rFonts w:asciiTheme="majorHAnsi" w:hAnsiTheme="majorHAnsi" w:cstheme="majorHAnsi"/>
          <w:spacing w:val="-8"/>
          <w:lang w:val="es-ES"/>
        </w:rPr>
        <w:t>CĐCS</w:t>
      </w:r>
      <w:r w:rsidRPr="00A64F84">
        <w:rPr>
          <w:rFonts w:asciiTheme="majorHAnsi" w:hAnsiTheme="majorHAnsi" w:cstheme="majorHAnsi"/>
          <w:spacing w:val="-8"/>
          <w:lang w:val="es-ES"/>
        </w:rPr>
        <w:t xml:space="preserve"> trong quá trình đối thoại, thương lượng, ký kết </w:t>
      </w:r>
      <w:r w:rsidR="000F313B" w:rsidRPr="00A64F84">
        <w:rPr>
          <w:rFonts w:asciiTheme="majorHAnsi" w:hAnsiTheme="majorHAnsi" w:cstheme="majorHAnsi"/>
          <w:spacing w:val="-8"/>
          <w:lang w:val="es-ES"/>
        </w:rPr>
        <w:t>TƯLĐTT</w:t>
      </w:r>
      <w:r w:rsidRPr="00A64F84">
        <w:rPr>
          <w:rFonts w:asciiTheme="majorHAnsi" w:hAnsiTheme="majorHAnsi" w:cstheme="majorHAnsi"/>
          <w:spacing w:val="-8"/>
          <w:lang w:val="es-ES"/>
        </w:rPr>
        <w:t>. Đẩy mạnh công tác tham gia kiểm tra, thanh tra, giám sát, phản biện xã hội.</w:t>
      </w:r>
      <w:r w:rsidR="00C76D45" w:rsidRPr="00A64F84">
        <w:rPr>
          <w:rFonts w:asciiTheme="majorHAnsi" w:hAnsiTheme="majorHAnsi" w:cstheme="majorHAnsi"/>
          <w:spacing w:val="-8"/>
          <w:lang w:val="es-ES"/>
        </w:rPr>
        <w:t xml:space="preserve"> Tích cực phối hợp </w:t>
      </w:r>
      <w:r w:rsidR="004E4145" w:rsidRPr="00A64F84">
        <w:rPr>
          <w:rFonts w:asciiTheme="majorHAnsi" w:hAnsiTheme="majorHAnsi" w:cstheme="majorHAnsi"/>
          <w:spacing w:val="-8"/>
          <w:lang w:val="es-ES"/>
        </w:rPr>
        <w:t xml:space="preserve">các sở, ngành trong tỉnh </w:t>
      </w:r>
      <w:r w:rsidR="00C76D45" w:rsidRPr="00A64F84">
        <w:rPr>
          <w:rFonts w:asciiTheme="majorHAnsi" w:hAnsiTheme="majorHAnsi" w:cstheme="majorHAnsi"/>
          <w:spacing w:val="-8"/>
          <w:lang w:val="es-ES"/>
        </w:rPr>
        <w:t xml:space="preserve">thực hiện </w:t>
      </w:r>
      <w:r w:rsidRPr="00B93935">
        <w:rPr>
          <w:rFonts w:asciiTheme="majorHAnsi" w:hAnsiTheme="majorHAnsi" w:cstheme="majorHAnsi"/>
          <w:spacing w:val="-8"/>
          <w:lang w:val="es-ES"/>
        </w:rPr>
        <w:t>công tác tham gia kiểm tra, thanh tra, giám sát, giải quyết kịp thời những kiến nghị, đề xuất của đoàn viên</w:t>
      </w:r>
      <w:r w:rsidRPr="006B6437">
        <w:rPr>
          <w:rFonts w:asciiTheme="majorHAnsi" w:hAnsiTheme="majorHAnsi" w:cstheme="majorHAnsi"/>
          <w:lang w:val="es-ES"/>
        </w:rPr>
        <w:t xml:space="preserve">, </w:t>
      </w:r>
      <w:r w:rsidR="000F313B" w:rsidRPr="006B6437">
        <w:rPr>
          <w:rFonts w:asciiTheme="majorHAnsi" w:hAnsiTheme="majorHAnsi" w:cstheme="majorHAnsi"/>
          <w:lang w:val="es-ES"/>
        </w:rPr>
        <w:t>NLĐ</w:t>
      </w:r>
      <w:r w:rsidRPr="006B6437">
        <w:rPr>
          <w:rFonts w:asciiTheme="majorHAnsi" w:hAnsiTheme="majorHAnsi" w:cstheme="majorHAnsi"/>
          <w:lang w:val="es-ES"/>
        </w:rPr>
        <w:t xml:space="preserve">. </w:t>
      </w:r>
    </w:p>
    <w:p w:rsidR="00DE278C" w:rsidRPr="006B6437" w:rsidRDefault="00A5788A"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hAnsiTheme="majorHAnsi" w:cstheme="majorHAnsi"/>
          <w:b/>
          <w:spacing w:val="-6"/>
          <w:lang w:val="nl-NL"/>
        </w:rPr>
      </w:pPr>
      <w:r w:rsidRPr="006B6437">
        <w:rPr>
          <w:rFonts w:asciiTheme="majorHAnsi" w:hAnsiTheme="majorHAnsi" w:cstheme="majorHAnsi"/>
          <w:lang w:val="nl-NL"/>
        </w:rPr>
        <w:t xml:space="preserve">Nắm chắc tâm tư, nguyện vọng của NLĐ, tình hình </w:t>
      </w:r>
      <w:r w:rsidR="000F313B" w:rsidRPr="006B6437">
        <w:rPr>
          <w:rFonts w:asciiTheme="majorHAnsi" w:hAnsiTheme="majorHAnsi" w:cstheme="majorHAnsi"/>
          <w:lang w:val="nl-NL"/>
        </w:rPr>
        <w:t>QHLĐ</w:t>
      </w:r>
      <w:r w:rsidRPr="006B6437">
        <w:rPr>
          <w:rFonts w:asciiTheme="majorHAnsi" w:hAnsiTheme="majorHAnsi" w:cstheme="majorHAnsi"/>
          <w:lang w:val="nl-NL"/>
        </w:rPr>
        <w:t>;</w:t>
      </w:r>
      <w:r w:rsidRPr="006B6437">
        <w:rPr>
          <w:rFonts w:asciiTheme="majorHAnsi" w:hAnsiTheme="majorHAnsi" w:cstheme="majorHAnsi"/>
          <w:lang w:val="es-ES"/>
        </w:rPr>
        <w:t xml:space="preserve"> Tích cực, chủ động tham gia xây dựng </w:t>
      </w:r>
      <w:r w:rsidR="000F313B" w:rsidRPr="006B6437">
        <w:rPr>
          <w:rFonts w:asciiTheme="majorHAnsi" w:hAnsiTheme="majorHAnsi" w:cstheme="majorHAnsi"/>
          <w:lang w:val="es-ES"/>
        </w:rPr>
        <w:t>QHLĐ</w:t>
      </w:r>
      <w:r w:rsidRPr="006B6437">
        <w:rPr>
          <w:rFonts w:asciiTheme="majorHAnsi" w:hAnsiTheme="majorHAnsi" w:cstheme="majorHAnsi"/>
          <w:lang w:val="es-ES"/>
        </w:rPr>
        <w:t xml:space="preserve"> hài hòa, ổn định và </w:t>
      </w:r>
      <w:r w:rsidRPr="006B6437">
        <w:rPr>
          <w:rFonts w:asciiTheme="majorHAnsi" w:hAnsiTheme="majorHAnsi" w:cstheme="majorHAnsi"/>
          <w:lang w:val="nl-NL"/>
        </w:rPr>
        <w:t>tiến bộ</w:t>
      </w:r>
      <w:r w:rsidRPr="006B6437">
        <w:rPr>
          <w:rFonts w:asciiTheme="majorHAnsi" w:hAnsiTheme="majorHAnsi" w:cstheme="majorHAnsi"/>
          <w:lang w:val="es-ES"/>
        </w:rPr>
        <w:t xml:space="preserve"> trong </w:t>
      </w:r>
      <w:r w:rsidR="000F313B" w:rsidRPr="006B6437">
        <w:rPr>
          <w:rFonts w:asciiTheme="majorHAnsi" w:hAnsiTheme="majorHAnsi" w:cstheme="majorHAnsi"/>
          <w:lang w:val="es-ES"/>
        </w:rPr>
        <w:t>DN</w:t>
      </w:r>
      <w:r w:rsidRPr="006B6437">
        <w:rPr>
          <w:rFonts w:asciiTheme="majorHAnsi" w:hAnsiTheme="majorHAnsi" w:cstheme="majorHAnsi"/>
          <w:lang w:val="es-ES"/>
        </w:rPr>
        <w:t>.</w:t>
      </w:r>
      <w:r w:rsidRPr="006B6437">
        <w:rPr>
          <w:rFonts w:asciiTheme="majorHAnsi" w:hAnsiTheme="majorHAnsi" w:cstheme="majorHAnsi"/>
          <w:lang w:val="nl-NL"/>
        </w:rPr>
        <w:t xml:space="preserve"> </w:t>
      </w:r>
      <w:r w:rsidRPr="006B6437">
        <w:rPr>
          <w:rFonts w:asciiTheme="majorHAnsi" w:hAnsiTheme="majorHAnsi" w:cstheme="majorHAnsi"/>
          <w:lang w:val="es-ES"/>
        </w:rPr>
        <w:t>Vận động NSDLĐ chấp hành nghiêm chính sách, pháp luật, góp phần kéo giảm các vụ tranh chấp lao động và ngừng việc tập thể.</w:t>
      </w:r>
      <w:r w:rsidRPr="006B6437">
        <w:rPr>
          <w:rFonts w:asciiTheme="majorHAnsi" w:hAnsiTheme="majorHAnsi" w:cstheme="majorHAnsi"/>
          <w:lang w:val="nl-NL"/>
        </w:rPr>
        <w:t xml:space="preserve"> Đặc biệt coi trọng việc giao kết hợp đồng lao động, thương lượng ký kết </w:t>
      </w:r>
      <w:r w:rsidR="000F313B" w:rsidRPr="006B6437">
        <w:rPr>
          <w:rFonts w:asciiTheme="majorHAnsi" w:hAnsiTheme="majorHAnsi" w:cstheme="majorHAnsi"/>
          <w:lang w:val="es-ES"/>
        </w:rPr>
        <w:t>TƯLĐTT</w:t>
      </w:r>
      <w:r w:rsidR="000F313B" w:rsidRPr="006B6437">
        <w:rPr>
          <w:rFonts w:asciiTheme="majorHAnsi" w:hAnsiTheme="majorHAnsi" w:cstheme="majorHAnsi"/>
          <w:lang w:val="nl-NL"/>
        </w:rPr>
        <w:t xml:space="preserve"> </w:t>
      </w:r>
      <w:r w:rsidRPr="006B6437">
        <w:rPr>
          <w:rFonts w:asciiTheme="majorHAnsi" w:hAnsiTheme="majorHAnsi" w:cstheme="majorHAnsi"/>
          <w:lang w:val="nl-NL"/>
        </w:rPr>
        <w:t>với những nội dung có lợi cho NLĐ; chủ động tham gia giải quyết các cuộc đình công, lãn công. Nâng cao năng lực và hiệu quả hoạt động các tổ tư vấn pháp luật công đoàn. Nâng cao</w:t>
      </w:r>
      <w:r w:rsidRPr="006B6437">
        <w:rPr>
          <w:rFonts w:asciiTheme="majorHAnsi" w:hAnsiTheme="majorHAnsi" w:cstheme="majorHAnsi"/>
          <w:lang w:val="vi-VN"/>
        </w:rPr>
        <w:t xml:space="preserve"> hiệu quả hoạt động tư vấn pháp luật, trợ giúp pháp lý</w:t>
      </w:r>
      <w:r w:rsidRPr="006B6437">
        <w:rPr>
          <w:rFonts w:asciiTheme="majorHAnsi" w:hAnsiTheme="majorHAnsi" w:cstheme="majorHAnsi"/>
          <w:lang w:val="nl-NL"/>
        </w:rPr>
        <w:t xml:space="preserve"> cho </w:t>
      </w:r>
      <w:r w:rsidR="000F313B" w:rsidRPr="006B6437">
        <w:rPr>
          <w:rFonts w:asciiTheme="majorHAnsi" w:hAnsiTheme="majorHAnsi" w:cstheme="majorHAnsi"/>
          <w:lang w:val="nl-NL"/>
        </w:rPr>
        <w:t>đoàn viên</w:t>
      </w:r>
      <w:r w:rsidRPr="006B6437">
        <w:rPr>
          <w:rFonts w:asciiTheme="majorHAnsi" w:hAnsiTheme="majorHAnsi" w:cstheme="majorHAnsi"/>
          <w:lang w:val="nl-NL"/>
        </w:rPr>
        <w:t xml:space="preserve"> và NLĐ</w:t>
      </w:r>
      <w:r w:rsidRPr="006B6437">
        <w:rPr>
          <w:rFonts w:asciiTheme="majorHAnsi" w:hAnsiTheme="majorHAnsi" w:cstheme="majorHAnsi"/>
          <w:lang w:val="vi-VN"/>
        </w:rPr>
        <w:t>;</w:t>
      </w:r>
      <w:r w:rsidRPr="006B6437">
        <w:rPr>
          <w:rFonts w:asciiTheme="majorHAnsi" w:hAnsiTheme="majorHAnsi" w:cstheme="majorHAnsi"/>
          <w:lang w:val="nl-NL"/>
        </w:rPr>
        <w:t xml:space="preserve"> đẩy mạnh hoạt động tư vấn pháp luật </w:t>
      </w:r>
      <w:r w:rsidRPr="006B6437">
        <w:rPr>
          <w:rFonts w:asciiTheme="majorHAnsi" w:hAnsiTheme="majorHAnsi" w:cstheme="majorHAnsi"/>
          <w:lang w:val="es-MX"/>
        </w:rPr>
        <w:t>trực tuyến.</w:t>
      </w:r>
      <w:r w:rsidR="001C4AD6" w:rsidRPr="006B6437">
        <w:rPr>
          <w:rFonts w:asciiTheme="majorHAnsi" w:hAnsiTheme="majorHAnsi" w:cstheme="majorHAnsi"/>
          <w:lang w:val="nl-NL"/>
        </w:rPr>
        <w:t xml:space="preserve"> </w:t>
      </w:r>
    </w:p>
    <w:p w:rsidR="00C76D45" w:rsidRPr="006B6437" w:rsidRDefault="00A5788A"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hAnsiTheme="majorHAnsi" w:cstheme="majorHAnsi"/>
          <w:b/>
          <w:spacing w:val="-6"/>
          <w:lang w:val="nl-NL"/>
        </w:rPr>
      </w:pPr>
      <w:r w:rsidRPr="006B6437">
        <w:rPr>
          <w:rFonts w:asciiTheme="majorHAnsi" w:hAnsiTheme="majorHAnsi" w:cstheme="majorHAnsi"/>
          <w:lang w:val="vi-VN"/>
        </w:rPr>
        <w:t xml:space="preserve">Phối hợp với </w:t>
      </w:r>
      <w:r w:rsidR="000F313B" w:rsidRPr="006B6437">
        <w:rPr>
          <w:rFonts w:asciiTheme="majorHAnsi" w:hAnsiTheme="majorHAnsi" w:cstheme="majorHAnsi"/>
          <w:lang w:val="vi-VN"/>
        </w:rPr>
        <w:t>NSDLĐ</w:t>
      </w:r>
      <w:r w:rsidRPr="006B6437">
        <w:rPr>
          <w:rFonts w:asciiTheme="majorHAnsi" w:hAnsiTheme="majorHAnsi" w:cstheme="majorHAnsi"/>
          <w:lang w:val="vi-VN"/>
        </w:rPr>
        <w:t xml:space="preserve"> thực hiện tốt quy chế dân chủ cơ sở</w:t>
      </w:r>
      <w:r w:rsidR="007E6114" w:rsidRPr="006B6437">
        <w:rPr>
          <w:rFonts w:asciiTheme="majorHAnsi" w:hAnsiTheme="majorHAnsi" w:cstheme="majorHAnsi"/>
        </w:rPr>
        <w:t>, t</w:t>
      </w:r>
      <w:r w:rsidRPr="006B6437">
        <w:rPr>
          <w:rFonts w:asciiTheme="majorHAnsi" w:hAnsiTheme="majorHAnsi" w:cstheme="majorHAnsi"/>
          <w:lang w:val="es-ES"/>
        </w:rPr>
        <w:t xml:space="preserve">ổ chức tập huấn, bồi dưỡng nâng cao kỹ năng nghiệp vụ cho cán bộ </w:t>
      </w:r>
      <w:r w:rsidR="000F313B" w:rsidRPr="006B6437">
        <w:rPr>
          <w:rFonts w:asciiTheme="majorHAnsi" w:hAnsiTheme="majorHAnsi" w:cstheme="majorHAnsi"/>
          <w:lang w:val="es-ES"/>
        </w:rPr>
        <w:t xml:space="preserve">công đoàn </w:t>
      </w:r>
      <w:r w:rsidR="00C76D45" w:rsidRPr="006B6437">
        <w:rPr>
          <w:rFonts w:asciiTheme="majorHAnsi" w:hAnsiTheme="majorHAnsi" w:cstheme="majorHAnsi"/>
          <w:lang w:val="es-ES"/>
        </w:rPr>
        <w:t xml:space="preserve">Ban Thanh tra nhân dân ở các cơ quan hành chính trong các lĩnh vực: kỹ năng đàm phán, quy </w:t>
      </w:r>
      <w:r w:rsidR="00C76D45" w:rsidRPr="006B6437">
        <w:rPr>
          <w:rFonts w:asciiTheme="majorHAnsi" w:hAnsiTheme="majorHAnsi" w:cstheme="majorHAnsi"/>
          <w:lang w:val="es-ES"/>
        </w:rPr>
        <w:lastRenderedPageBreak/>
        <w:t>trình thương lượng, ký kết và triển khai thực hiện TƯLĐTT; nghiệp vụ kiểm tra, giám sát và phản biện xã hội cho cán bộ công đoàn các cấp.</w:t>
      </w:r>
    </w:p>
    <w:p w:rsidR="00C76D45" w:rsidRPr="006B6437" w:rsidRDefault="00A5788A"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hAnsiTheme="majorHAnsi" w:cstheme="majorHAnsi"/>
          <w:b/>
          <w:spacing w:val="-6"/>
          <w:lang w:val="nl-NL"/>
        </w:rPr>
      </w:pPr>
      <w:r w:rsidRPr="006B6437">
        <w:rPr>
          <w:rFonts w:asciiTheme="majorHAnsi" w:hAnsiTheme="majorHAnsi" w:cstheme="majorHAnsi"/>
          <w:lang w:val="nl-NL"/>
        </w:rPr>
        <w:t>Đẩy mạnh công tác chăm lo lợi ích thiết thực cho ĐV, NLĐ:</w:t>
      </w:r>
      <w:r w:rsidR="000F313B" w:rsidRPr="006B6437">
        <w:rPr>
          <w:rFonts w:asciiTheme="majorHAnsi" w:hAnsiTheme="majorHAnsi" w:cstheme="majorHAnsi"/>
          <w:spacing w:val="-2"/>
          <w:lang w:val="es-ES"/>
        </w:rPr>
        <w:t xml:space="preserve"> </w:t>
      </w:r>
      <w:r w:rsidRPr="006B6437">
        <w:rPr>
          <w:rFonts w:asciiTheme="majorHAnsi" w:hAnsiTheme="majorHAnsi" w:cstheme="majorHAnsi"/>
          <w:lang w:val="es-ES"/>
        </w:rPr>
        <w:t xml:space="preserve">triển khai xây dựng thiết chế </w:t>
      </w:r>
      <w:r w:rsidR="000F313B" w:rsidRPr="006B6437">
        <w:rPr>
          <w:rFonts w:asciiTheme="majorHAnsi" w:hAnsiTheme="majorHAnsi" w:cstheme="majorHAnsi"/>
          <w:lang w:val="es-ES"/>
        </w:rPr>
        <w:t>công đoàn</w:t>
      </w:r>
      <w:r w:rsidRPr="006B6437">
        <w:rPr>
          <w:rFonts w:asciiTheme="majorHAnsi" w:hAnsiTheme="majorHAnsi" w:cstheme="majorHAnsi"/>
          <w:lang w:val="es-ES"/>
        </w:rPr>
        <w:t xml:space="preserve"> kết hợp công trình nhà ở </w:t>
      </w:r>
      <w:r w:rsidR="000F313B" w:rsidRPr="006B6437">
        <w:rPr>
          <w:rFonts w:asciiTheme="majorHAnsi" w:hAnsiTheme="majorHAnsi" w:cstheme="majorHAnsi"/>
          <w:lang w:val="es-ES"/>
        </w:rPr>
        <w:t>công nhân</w:t>
      </w:r>
      <w:r w:rsidRPr="006B6437">
        <w:rPr>
          <w:rFonts w:asciiTheme="majorHAnsi" w:hAnsiTheme="majorHAnsi" w:cstheme="majorHAnsi"/>
          <w:lang w:val="es-ES"/>
        </w:rPr>
        <w:t>, công tr</w:t>
      </w:r>
      <w:r w:rsidR="00461A5F" w:rsidRPr="006B6437">
        <w:rPr>
          <w:rFonts w:asciiTheme="majorHAnsi" w:hAnsiTheme="majorHAnsi" w:cstheme="majorHAnsi"/>
          <w:lang w:val="es-ES"/>
        </w:rPr>
        <w:t xml:space="preserve">ình phúc lợi nhà trẻ, mẫu giáo; </w:t>
      </w:r>
      <w:r w:rsidRPr="006B6437">
        <w:rPr>
          <w:rFonts w:asciiTheme="majorHAnsi" w:hAnsiTheme="majorHAnsi" w:cstheme="majorHAnsi"/>
          <w:lang w:val="es-ES"/>
        </w:rPr>
        <w:t xml:space="preserve">vận động DN thực hiện tốt các hoạt động chăm lo cho </w:t>
      </w:r>
      <w:r w:rsidRPr="006B6437">
        <w:rPr>
          <w:rFonts w:asciiTheme="majorHAnsi" w:hAnsiTheme="majorHAnsi" w:cstheme="majorHAnsi"/>
          <w:lang w:val="nl-NL"/>
        </w:rPr>
        <w:t>ĐV, NLĐ</w:t>
      </w:r>
      <w:r w:rsidRPr="006B6437">
        <w:rPr>
          <w:rFonts w:asciiTheme="majorHAnsi" w:hAnsiTheme="majorHAnsi" w:cstheme="majorHAnsi"/>
          <w:lang w:val="es-ES"/>
        </w:rPr>
        <w:t>, chia sẻ khó khăn, thực hiện các phúc lợi cho NLĐ, như tham quan, du lịch, chăm sóc sức k</w:t>
      </w:r>
      <w:r w:rsidR="00076893" w:rsidRPr="006B6437">
        <w:rPr>
          <w:rFonts w:asciiTheme="majorHAnsi" w:hAnsiTheme="majorHAnsi" w:cstheme="majorHAnsi"/>
          <w:lang w:val="es-ES"/>
        </w:rPr>
        <w:t>hỏe</w:t>
      </w:r>
      <w:r w:rsidR="00C76D45" w:rsidRPr="006B6437">
        <w:rPr>
          <w:rFonts w:asciiTheme="majorHAnsi" w:hAnsiTheme="majorHAnsi" w:cstheme="majorHAnsi"/>
          <w:lang w:val="es-ES"/>
        </w:rPr>
        <w:t>…</w:t>
      </w:r>
      <w:r w:rsidR="00C76D45" w:rsidRPr="006B6437">
        <w:rPr>
          <w:rFonts w:asciiTheme="majorHAnsi" w:hAnsiTheme="majorHAnsi" w:cstheme="majorHAnsi"/>
          <w:lang w:val="nl-NL"/>
        </w:rPr>
        <w:t xml:space="preserve">Tiếp tục duy trì và phát huy hiệu quả </w:t>
      </w:r>
      <w:r w:rsidR="00C76D45" w:rsidRPr="006B6437">
        <w:rPr>
          <w:rFonts w:asciiTheme="majorHAnsi" w:hAnsiTheme="majorHAnsi" w:cstheme="majorHAnsi"/>
          <w:lang w:val="pt-BR"/>
        </w:rPr>
        <w:t xml:space="preserve">Chương trình </w:t>
      </w:r>
      <w:r w:rsidR="00C76D45" w:rsidRPr="006B6437">
        <w:rPr>
          <w:rFonts w:asciiTheme="majorHAnsi" w:hAnsiTheme="majorHAnsi" w:cstheme="majorHAnsi"/>
          <w:i/>
          <w:lang w:val="pt-BR"/>
        </w:rPr>
        <w:t xml:space="preserve">“Tết Sum vầy”; Quỹ “Mái ấm Công đoàn”, Quỹ “”Vì trẻ thơ”, </w:t>
      </w:r>
      <w:r w:rsidR="00C76D45" w:rsidRPr="006B6437">
        <w:rPr>
          <w:rFonts w:asciiTheme="majorHAnsi" w:hAnsiTheme="majorHAnsi" w:cstheme="majorHAnsi"/>
          <w:lang w:val="nl-NL"/>
        </w:rPr>
        <w:t>Quỹ Quốc gia giải quyết việc làm...đặc biệt là triển khai các giải pháp kéo giảm hộ nghèo, cận nghèo theo kế hoạch “Hậu phương NLĐ” giai đoạn 2022 – 2025.</w:t>
      </w:r>
    </w:p>
    <w:p w:rsidR="00E165A1" w:rsidRPr="006B6437" w:rsidRDefault="004B06A9"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hAnsiTheme="majorHAnsi" w:cstheme="majorHAnsi"/>
          <w:b/>
          <w:bCs/>
          <w:spacing w:val="-6"/>
          <w:lang w:val="es-ES"/>
        </w:rPr>
      </w:pPr>
      <w:r w:rsidRPr="006B6437">
        <w:rPr>
          <w:rFonts w:asciiTheme="majorHAnsi" w:hAnsiTheme="majorHAnsi" w:cstheme="majorHAnsi"/>
          <w:b/>
          <w:bCs/>
          <w:spacing w:val="-6"/>
          <w:lang w:val="es-ES"/>
        </w:rPr>
        <w:t>2. Nâng cao hiệu quả công tác tuyên truyền, vận động</w:t>
      </w:r>
    </w:p>
    <w:p w:rsidR="00D22820" w:rsidRPr="006B6437" w:rsidRDefault="007A5813"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hAnsiTheme="majorHAnsi" w:cstheme="majorHAnsi"/>
          <w:spacing w:val="-2"/>
          <w:lang w:val="es-ES"/>
        </w:rPr>
      </w:pPr>
      <w:r w:rsidRPr="006B6437">
        <w:rPr>
          <w:rFonts w:asciiTheme="majorHAnsi" w:hAnsiTheme="majorHAnsi" w:cstheme="majorHAnsi"/>
          <w:lang w:val="es-ES"/>
        </w:rPr>
        <w:t xml:space="preserve">Phối hợp chặt </w:t>
      </w:r>
      <w:r w:rsidR="00B07A48" w:rsidRPr="006B6437">
        <w:rPr>
          <w:rFonts w:asciiTheme="majorHAnsi" w:hAnsiTheme="majorHAnsi" w:cstheme="majorHAnsi"/>
          <w:lang w:val="es-ES"/>
        </w:rPr>
        <w:t>chẽ</w:t>
      </w:r>
      <w:r w:rsidR="000378C7" w:rsidRPr="006B6437">
        <w:rPr>
          <w:rFonts w:asciiTheme="majorHAnsi" w:hAnsiTheme="majorHAnsi" w:cstheme="majorHAnsi"/>
          <w:b/>
          <w:lang w:val="es-ES"/>
        </w:rPr>
        <w:t xml:space="preserve"> </w:t>
      </w:r>
      <w:r w:rsidRPr="006B6437">
        <w:rPr>
          <w:rFonts w:asciiTheme="majorHAnsi" w:hAnsiTheme="majorHAnsi" w:cstheme="majorHAnsi"/>
          <w:lang w:val="es-ES"/>
        </w:rPr>
        <w:t>với các sở, ngành đoàn thể, tổ chức chính trị - xã hội t</w:t>
      </w:r>
      <w:r w:rsidR="00D22820" w:rsidRPr="006B6437">
        <w:rPr>
          <w:rFonts w:asciiTheme="majorHAnsi" w:hAnsiTheme="majorHAnsi" w:cstheme="majorHAnsi"/>
          <w:lang w:val="es-ES"/>
        </w:rPr>
        <w:t xml:space="preserve">riển khai đầy đủ các Chị thị, NQ của Đảng, chính sách pháp luật của nhà nước, </w:t>
      </w:r>
      <w:r w:rsidR="00D22820" w:rsidRPr="002D3C7E">
        <w:rPr>
          <w:rFonts w:asciiTheme="majorHAnsi" w:hAnsiTheme="majorHAnsi" w:cstheme="majorHAnsi"/>
          <w:spacing w:val="-6"/>
          <w:lang w:val="es-ES"/>
        </w:rPr>
        <w:t xml:space="preserve">của địa phương và của tổ chức công đoàn </w:t>
      </w:r>
      <w:r w:rsidR="00665A99" w:rsidRPr="002D3C7E">
        <w:rPr>
          <w:rFonts w:asciiTheme="majorHAnsi" w:hAnsiTheme="majorHAnsi" w:cstheme="majorHAnsi"/>
          <w:spacing w:val="-6"/>
          <w:lang w:val="es-ES"/>
        </w:rPr>
        <w:t>gắn với</w:t>
      </w:r>
      <w:r w:rsidR="001C4AD6" w:rsidRPr="002D3C7E">
        <w:rPr>
          <w:rFonts w:asciiTheme="majorHAnsi" w:hAnsiTheme="majorHAnsi" w:cstheme="majorHAnsi"/>
          <w:spacing w:val="-6"/>
          <w:lang w:val="es-ES"/>
        </w:rPr>
        <w:t xml:space="preserve"> </w:t>
      </w:r>
      <w:r w:rsidR="00665A99" w:rsidRPr="002D3C7E">
        <w:rPr>
          <w:rFonts w:asciiTheme="majorHAnsi" w:hAnsiTheme="majorHAnsi" w:cstheme="majorHAnsi"/>
          <w:spacing w:val="-6"/>
          <w:lang w:val="es-ES"/>
        </w:rPr>
        <w:t xml:space="preserve">tuyên truyền các nhiệm vụ về tình hình kinh tế - xã hội, Quốc phòng- an ninh </w:t>
      </w:r>
      <w:r w:rsidR="00D22820" w:rsidRPr="002D3C7E">
        <w:rPr>
          <w:rFonts w:asciiTheme="majorHAnsi" w:hAnsiTheme="majorHAnsi" w:cstheme="majorHAnsi"/>
          <w:spacing w:val="-6"/>
          <w:lang w:val="es-ES"/>
        </w:rPr>
        <w:t xml:space="preserve">đến </w:t>
      </w:r>
      <w:r w:rsidR="00544296" w:rsidRPr="002D3C7E">
        <w:rPr>
          <w:rFonts w:asciiTheme="majorHAnsi" w:hAnsiTheme="majorHAnsi" w:cstheme="majorHAnsi"/>
          <w:spacing w:val="-6"/>
          <w:lang w:val="nl-NL"/>
        </w:rPr>
        <w:t>đoàn viên, NLĐ</w:t>
      </w:r>
      <w:r w:rsidR="00D22820" w:rsidRPr="002D3C7E">
        <w:rPr>
          <w:rFonts w:asciiTheme="majorHAnsi" w:hAnsiTheme="majorHAnsi" w:cstheme="majorHAnsi"/>
          <w:spacing w:val="-6"/>
          <w:lang w:val="es-ES"/>
        </w:rPr>
        <w:t xml:space="preserve">, trong đó tập trung triển khai có kết quả </w:t>
      </w:r>
      <w:r w:rsidR="00D22820" w:rsidRPr="002D3C7E">
        <w:rPr>
          <w:rFonts w:asciiTheme="majorHAnsi" w:hAnsiTheme="majorHAnsi" w:cstheme="majorHAnsi"/>
          <w:spacing w:val="-6"/>
          <w:lang w:val="nl-NL"/>
        </w:rPr>
        <w:t xml:space="preserve">Chương trình số 17-CTr/TU ngày 12/11/2021 của Tỉnh ủy về việc thực hiện NQ số </w:t>
      </w:r>
      <w:r w:rsidR="00D22820" w:rsidRPr="002D3C7E">
        <w:rPr>
          <w:rFonts w:asciiTheme="majorHAnsi" w:hAnsiTheme="majorHAnsi" w:cstheme="majorHAnsi"/>
          <w:spacing w:val="-6"/>
          <w:lang w:val="nl-NL" w:bidi="en-US"/>
        </w:rPr>
        <w:t xml:space="preserve">02-NQ/TW ngày 12/6/2021 của </w:t>
      </w:r>
      <w:r w:rsidR="00D22820" w:rsidRPr="002D3C7E">
        <w:rPr>
          <w:rFonts w:asciiTheme="majorHAnsi" w:hAnsiTheme="majorHAnsi" w:cstheme="majorHAnsi"/>
          <w:spacing w:val="-6"/>
          <w:lang w:val="nl-NL"/>
        </w:rPr>
        <w:t xml:space="preserve">Bộ Chính trị về </w:t>
      </w:r>
      <w:r w:rsidR="00D22820" w:rsidRPr="002D3C7E">
        <w:rPr>
          <w:rFonts w:asciiTheme="majorHAnsi" w:hAnsiTheme="majorHAnsi" w:cstheme="majorHAnsi"/>
          <w:i/>
          <w:spacing w:val="-6"/>
          <w:lang w:val="nl-NL"/>
        </w:rPr>
        <w:t xml:space="preserve">“Đổi mới tổ chức và hoạt động của Công đoàn Việt Nam trong tình hình mới”, </w:t>
      </w:r>
      <w:r w:rsidR="00776077" w:rsidRPr="002D3C7E">
        <w:rPr>
          <w:rFonts w:asciiTheme="majorHAnsi" w:hAnsiTheme="majorHAnsi" w:cstheme="majorHAnsi"/>
          <w:spacing w:val="-6"/>
          <w:lang w:val="es-ES"/>
        </w:rPr>
        <w:t xml:space="preserve">các NQ đại hội </w:t>
      </w:r>
      <w:r w:rsidR="00246965">
        <w:rPr>
          <w:rFonts w:asciiTheme="majorHAnsi" w:hAnsiTheme="majorHAnsi" w:cstheme="majorHAnsi"/>
          <w:spacing w:val="-6"/>
          <w:lang w:val="es-ES"/>
        </w:rPr>
        <w:t>Đ</w:t>
      </w:r>
      <w:r w:rsidR="00D22820" w:rsidRPr="002D3C7E">
        <w:rPr>
          <w:rFonts w:asciiTheme="majorHAnsi" w:hAnsiTheme="majorHAnsi" w:cstheme="majorHAnsi"/>
          <w:spacing w:val="-6"/>
          <w:lang w:val="es-ES"/>
        </w:rPr>
        <w:t xml:space="preserve">ảng bộ </w:t>
      </w:r>
      <w:r w:rsidR="00246965">
        <w:rPr>
          <w:rFonts w:asciiTheme="majorHAnsi" w:hAnsiTheme="majorHAnsi" w:cstheme="majorHAnsi"/>
          <w:spacing w:val="-6"/>
          <w:lang w:val="es-ES"/>
        </w:rPr>
        <w:t xml:space="preserve">tỉnh Bbến Tre </w:t>
      </w:r>
      <w:r w:rsidR="00D22820" w:rsidRPr="002D3C7E">
        <w:rPr>
          <w:rFonts w:asciiTheme="majorHAnsi" w:hAnsiTheme="majorHAnsi" w:cstheme="majorHAnsi"/>
          <w:spacing w:val="-6"/>
          <w:lang w:val="es-ES"/>
        </w:rPr>
        <w:t>nhiệm kỳ 2020 – 2025</w:t>
      </w:r>
      <w:r w:rsidRPr="002D3C7E">
        <w:rPr>
          <w:rFonts w:asciiTheme="majorHAnsi" w:hAnsiTheme="majorHAnsi" w:cstheme="majorHAnsi"/>
          <w:spacing w:val="-6"/>
          <w:lang w:val="es-ES"/>
        </w:rPr>
        <w:t>. Phối hợp đồng bộ với Đảng ủy Khối cơ quan- Doanh nghiệp, BQL các khu công nghiệp</w:t>
      </w:r>
      <w:r w:rsidR="000A540E" w:rsidRPr="002D3C7E">
        <w:rPr>
          <w:rFonts w:asciiTheme="majorHAnsi" w:hAnsiTheme="majorHAnsi" w:cstheme="majorHAnsi"/>
          <w:spacing w:val="-6"/>
          <w:lang w:val="es-ES"/>
        </w:rPr>
        <w:t xml:space="preserve"> </w:t>
      </w:r>
      <w:r w:rsidR="00402E7D" w:rsidRPr="002D3C7E">
        <w:rPr>
          <w:rFonts w:asciiTheme="majorHAnsi" w:hAnsiTheme="majorHAnsi" w:cstheme="majorHAnsi"/>
          <w:spacing w:val="-6"/>
          <w:lang w:val="es-ES"/>
        </w:rPr>
        <w:t>(tri</w:t>
      </w:r>
      <w:r w:rsidR="00774AAC" w:rsidRPr="002D3C7E">
        <w:rPr>
          <w:rFonts w:asciiTheme="majorHAnsi" w:hAnsiTheme="majorHAnsi" w:cstheme="majorHAnsi"/>
          <w:spacing w:val="-6"/>
          <w:lang w:val="es-ES"/>
        </w:rPr>
        <w:t>ển khai, quán triệt, thực hiện…</w:t>
      </w:r>
      <w:r w:rsidR="00402E7D" w:rsidRPr="002D3C7E">
        <w:rPr>
          <w:rFonts w:asciiTheme="majorHAnsi" w:hAnsiTheme="majorHAnsi" w:cstheme="majorHAnsi"/>
          <w:spacing w:val="-6"/>
          <w:lang w:val="es-ES"/>
        </w:rPr>
        <w:t>)</w:t>
      </w:r>
      <w:r w:rsidR="00D22820" w:rsidRPr="002D3C7E">
        <w:rPr>
          <w:rFonts w:asciiTheme="majorHAnsi" w:hAnsiTheme="majorHAnsi" w:cstheme="majorHAnsi"/>
          <w:spacing w:val="-6"/>
          <w:lang w:val="es-ES"/>
        </w:rPr>
        <w:t xml:space="preserve"> </w:t>
      </w:r>
      <w:r w:rsidR="00776077" w:rsidRPr="002D3C7E">
        <w:rPr>
          <w:rFonts w:asciiTheme="majorHAnsi" w:hAnsiTheme="majorHAnsi" w:cstheme="majorHAnsi"/>
          <w:spacing w:val="-6"/>
          <w:lang w:val="nl-NL"/>
        </w:rPr>
        <w:t xml:space="preserve">Chỉ thị số 06-CT/TU </w:t>
      </w:r>
      <w:r w:rsidR="00776077" w:rsidRPr="002D3C7E">
        <w:rPr>
          <w:rFonts w:asciiTheme="majorHAnsi" w:hAnsiTheme="majorHAnsi" w:cstheme="majorHAnsi"/>
          <w:spacing w:val="-6"/>
          <w:lang w:val="es-ES"/>
        </w:rPr>
        <w:t>của T</w:t>
      </w:r>
      <w:r w:rsidR="004837DD" w:rsidRPr="002D3C7E">
        <w:rPr>
          <w:rFonts w:asciiTheme="majorHAnsi" w:hAnsiTheme="majorHAnsi" w:cstheme="majorHAnsi"/>
          <w:spacing w:val="-6"/>
          <w:lang w:val="es-ES"/>
        </w:rPr>
        <w:t xml:space="preserve">ỉnh ủy </w:t>
      </w:r>
      <w:r w:rsidR="0094327C" w:rsidRPr="002D3C7E">
        <w:rPr>
          <w:rFonts w:asciiTheme="majorHAnsi" w:hAnsiTheme="majorHAnsi" w:cstheme="majorHAnsi"/>
          <w:spacing w:val="-6"/>
          <w:lang w:val="nl-NL"/>
        </w:rPr>
        <w:t xml:space="preserve">về </w:t>
      </w:r>
      <w:r w:rsidR="0094327C" w:rsidRPr="002D3C7E">
        <w:rPr>
          <w:rFonts w:asciiTheme="majorHAnsi" w:hAnsiTheme="majorHAnsi" w:cstheme="majorHAnsi"/>
          <w:i/>
          <w:spacing w:val="-6"/>
          <w:lang w:val="nl-NL"/>
        </w:rPr>
        <w:t>“Tăng cường công tác xây dựng Đảng và các đoàn thể nhân dân trong các DN tư nhân, công ty trách nhiệm hữu hạn, công ty cổ phần</w:t>
      </w:r>
      <w:r w:rsidR="0094327C" w:rsidRPr="006B6437">
        <w:rPr>
          <w:rFonts w:asciiTheme="majorHAnsi" w:hAnsiTheme="majorHAnsi" w:cstheme="majorHAnsi"/>
          <w:i/>
          <w:lang w:val="nl-NL"/>
        </w:rPr>
        <w:t xml:space="preserve"> tư nhân</w:t>
      </w:r>
      <w:r w:rsidR="00776077" w:rsidRPr="006B6437">
        <w:rPr>
          <w:rFonts w:asciiTheme="majorHAnsi" w:hAnsiTheme="majorHAnsi" w:cstheme="majorHAnsi"/>
          <w:lang w:val="nl-NL"/>
        </w:rPr>
        <w:t xml:space="preserve">, </w:t>
      </w:r>
      <w:r w:rsidR="0094327C" w:rsidRPr="006B6437">
        <w:rPr>
          <w:rFonts w:asciiTheme="majorHAnsi" w:hAnsiTheme="majorHAnsi" w:cstheme="majorHAnsi"/>
          <w:i/>
          <w:lang w:val="nl-NL"/>
        </w:rPr>
        <w:t>DN có vốn đầu tư nước ngoài”</w:t>
      </w:r>
      <w:r w:rsidRPr="006B6437">
        <w:rPr>
          <w:rFonts w:asciiTheme="majorHAnsi" w:hAnsiTheme="majorHAnsi" w:cstheme="majorHAnsi"/>
          <w:i/>
          <w:lang w:val="nl-NL"/>
        </w:rPr>
        <w:t xml:space="preserve"> </w:t>
      </w:r>
      <w:r w:rsidRPr="006B6437">
        <w:rPr>
          <w:rFonts w:asciiTheme="majorHAnsi" w:hAnsiTheme="majorHAnsi" w:cstheme="majorHAnsi"/>
          <w:lang w:val="nl-NL"/>
        </w:rPr>
        <w:t>trong các khu, cụm công nghiệp</w:t>
      </w:r>
      <w:r w:rsidR="00820632" w:rsidRPr="006B6437">
        <w:rPr>
          <w:rFonts w:asciiTheme="majorHAnsi" w:hAnsiTheme="majorHAnsi" w:cstheme="majorHAnsi"/>
          <w:lang w:val="nl-NL"/>
        </w:rPr>
        <w:t xml:space="preserve">. </w:t>
      </w:r>
      <w:r w:rsidR="00D22820" w:rsidRPr="006B6437">
        <w:rPr>
          <w:rFonts w:asciiTheme="majorHAnsi" w:hAnsiTheme="majorHAnsi" w:cstheme="majorHAnsi"/>
          <w:spacing w:val="-2"/>
          <w:shd w:val="clear" w:color="auto" w:fill="FFFFFF"/>
          <w:lang w:val="es-ES"/>
        </w:rPr>
        <w:t>Trong công tác tuyên truyền, truyền thông cần đẩy mạnh sử dụng</w:t>
      </w:r>
      <w:r w:rsidR="00D22820" w:rsidRPr="006B6437">
        <w:rPr>
          <w:rFonts w:asciiTheme="majorHAnsi" w:hAnsiTheme="majorHAnsi" w:cstheme="majorHAnsi"/>
          <w:spacing w:val="-2"/>
          <w:lang w:val="es-ES"/>
        </w:rPr>
        <w:t xml:space="preserve"> </w:t>
      </w:r>
      <w:r w:rsidR="00037DAC" w:rsidRPr="006B6437">
        <w:rPr>
          <w:rFonts w:asciiTheme="majorHAnsi" w:hAnsiTheme="majorHAnsi" w:cstheme="majorHAnsi"/>
          <w:spacing w:val="-2"/>
          <w:lang w:val="es-ES"/>
        </w:rPr>
        <w:t xml:space="preserve">công nghệ thông tin và chuyển đổi </w:t>
      </w:r>
      <w:r w:rsidR="00D22820" w:rsidRPr="006B6437">
        <w:rPr>
          <w:rFonts w:asciiTheme="majorHAnsi" w:hAnsiTheme="majorHAnsi" w:cstheme="majorHAnsi"/>
          <w:spacing w:val="-2"/>
          <w:lang w:val="es-ES"/>
        </w:rPr>
        <w:t>số thông qua mạng xã hội (zalo, Facebook), công cụ thông tin điện tử, xem đây là khâu quan trọng, hiệu quả nhất trong công tác tuyên truyền.</w:t>
      </w:r>
      <w:r w:rsidR="001C4AD6" w:rsidRPr="006B6437">
        <w:rPr>
          <w:rFonts w:asciiTheme="majorHAnsi" w:hAnsiTheme="majorHAnsi" w:cstheme="majorHAnsi"/>
          <w:spacing w:val="-2"/>
          <w:lang w:val="es-ES"/>
        </w:rPr>
        <w:t xml:space="preserve"> </w:t>
      </w:r>
    </w:p>
    <w:p w:rsidR="00574A75" w:rsidRPr="006B6437" w:rsidRDefault="00612F02"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hAnsiTheme="majorHAnsi" w:cstheme="majorHAnsi"/>
          <w:shd w:val="clear" w:color="auto" w:fill="FFFFFF"/>
          <w:lang w:val="sq-AL"/>
        </w:rPr>
      </w:pPr>
      <w:r w:rsidRPr="006B6437">
        <w:rPr>
          <w:rFonts w:asciiTheme="majorHAnsi" w:eastAsia="Calibri" w:hAnsiTheme="majorHAnsi" w:cstheme="majorHAnsi"/>
          <w:spacing w:val="-4"/>
          <w:lang w:val="sq-AL"/>
        </w:rPr>
        <w:t>Thực hiện</w:t>
      </w:r>
      <w:r w:rsidR="00C166E1" w:rsidRPr="006B6437">
        <w:rPr>
          <w:rFonts w:asciiTheme="majorHAnsi" w:hAnsiTheme="majorHAnsi" w:cstheme="majorHAnsi"/>
          <w:spacing w:val="-4"/>
          <w:lang w:val="es-MX"/>
        </w:rPr>
        <w:t xml:space="preserve"> </w:t>
      </w:r>
      <w:r w:rsidR="00B540F4" w:rsidRPr="006B6437">
        <w:rPr>
          <w:rFonts w:asciiTheme="majorHAnsi" w:hAnsiTheme="majorHAnsi" w:cstheme="majorHAnsi"/>
          <w:spacing w:val="-4"/>
          <w:lang w:val="es-MX"/>
        </w:rPr>
        <w:t xml:space="preserve">Điều 10 Hiến pháp năm 2013 của nước Cộng hòa xã hội chủ nghĩa Việt </w:t>
      </w:r>
      <w:r w:rsidR="00B540F4" w:rsidRPr="00B93935">
        <w:rPr>
          <w:rFonts w:asciiTheme="majorHAnsi" w:hAnsiTheme="majorHAnsi" w:cstheme="majorHAnsi"/>
          <w:spacing w:val="-10"/>
          <w:lang w:val="es-MX"/>
        </w:rPr>
        <w:t xml:space="preserve">Nam </w:t>
      </w:r>
      <w:r w:rsidR="00242DA9" w:rsidRPr="00B93935">
        <w:rPr>
          <w:rFonts w:asciiTheme="majorHAnsi" w:hAnsiTheme="majorHAnsi" w:cstheme="majorHAnsi"/>
          <w:spacing w:val="-10"/>
          <w:lang w:val="es-MX"/>
        </w:rPr>
        <w:t>và Luật Công đoàn 2012</w:t>
      </w:r>
      <w:r w:rsidRPr="00B93935">
        <w:rPr>
          <w:rStyle w:val="FootnoteReference"/>
          <w:rFonts w:asciiTheme="majorHAnsi" w:hAnsiTheme="majorHAnsi" w:cstheme="majorHAnsi"/>
          <w:spacing w:val="-10"/>
          <w:lang w:val="es-MX"/>
        </w:rPr>
        <w:footnoteReference w:id="41"/>
      </w:r>
      <w:r w:rsidR="00902670" w:rsidRPr="00B93935">
        <w:rPr>
          <w:rFonts w:asciiTheme="majorHAnsi" w:hAnsiTheme="majorHAnsi" w:cstheme="majorHAnsi"/>
          <w:spacing w:val="-10"/>
          <w:shd w:val="clear" w:color="auto" w:fill="FFFFFF"/>
          <w:lang w:val="sq-AL"/>
        </w:rPr>
        <w:t>. </w:t>
      </w:r>
      <w:r w:rsidR="000153F3" w:rsidRPr="00B93935">
        <w:rPr>
          <w:rFonts w:asciiTheme="majorHAnsi" w:hAnsiTheme="majorHAnsi" w:cstheme="majorHAnsi"/>
          <w:spacing w:val="-10"/>
          <w:shd w:val="clear" w:color="auto" w:fill="FFFFFF"/>
          <w:lang w:val="sq-AL"/>
        </w:rPr>
        <w:t xml:space="preserve">Quan tâm cụ thể hóa </w:t>
      </w:r>
      <w:r w:rsidR="001E6BAF" w:rsidRPr="00B93935">
        <w:rPr>
          <w:rFonts w:asciiTheme="majorHAnsi" w:hAnsiTheme="majorHAnsi" w:cstheme="majorHAnsi"/>
          <w:spacing w:val="-10"/>
          <w:shd w:val="clear" w:color="auto" w:fill="FFFFFF"/>
          <w:lang w:val="sq-AL"/>
        </w:rPr>
        <w:t xml:space="preserve">10 hệ giá trị cốt lõi về đạo đức trong xây dựng </w:t>
      </w:r>
      <w:r w:rsidR="008B451E" w:rsidRPr="00B93935">
        <w:rPr>
          <w:rFonts w:asciiTheme="majorHAnsi" w:hAnsiTheme="majorHAnsi" w:cstheme="majorHAnsi"/>
          <w:spacing w:val="-10"/>
          <w:lang w:val="sq-AL"/>
        </w:rPr>
        <w:t>con ngư</w:t>
      </w:r>
      <w:r w:rsidR="001E6BAF" w:rsidRPr="00B93935">
        <w:rPr>
          <w:rFonts w:asciiTheme="majorHAnsi" w:hAnsiTheme="majorHAnsi" w:cstheme="majorHAnsi"/>
          <w:spacing w:val="-10"/>
          <w:lang w:val="sq-AL"/>
        </w:rPr>
        <w:t>ời Bến Tre phát triển toàn diện,</w:t>
      </w:r>
      <w:r w:rsidR="008B451E" w:rsidRPr="00B93935">
        <w:rPr>
          <w:rFonts w:asciiTheme="majorHAnsi" w:hAnsiTheme="majorHAnsi" w:cstheme="majorHAnsi"/>
          <w:spacing w:val="-10"/>
          <w:lang w:val="sq-AL"/>
        </w:rPr>
        <w:t xml:space="preserve"> gia đình hạnh phúc, tiến bộ</w:t>
      </w:r>
      <w:r w:rsidR="001E6BAF" w:rsidRPr="00B93935">
        <w:rPr>
          <w:rFonts w:asciiTheme="majorHAnsi" w:hAnsiTheme="majorHAnsi" w:cstheme="majorHAnsi"/>
          <w:spacing w:val="-10"/>
          <w:lang w:val="sq-AL"/>
        </w:rPr>
        <w:t xml:space="preserve"> theo tinh thần NQ</w:t>
      </w:r>
      <w:r w:rsidR="008B451E" w:rsidRPr="00B93935">
        <w:rPr>
          <w:rFonts w:asciiTheme="majorHAnsi" w:hAnsiTheme="majorHAnsi" w:cstheme="majorHAnsi"/>
          <w:spacing w:val="-10"/>
          <w:lang w:val="sq-AL"/>
        </w:rPr>
        <w:t xml:space="preserve"> số 05-NQ/TU ngày 29/01/2021 của Tỉnh ủy</w:t>
      </w:r>
      <w:r w:rsidR="004140CC" w:rsidRPr="00B93935">
        <w:rPr>
          <w:rFonts w:asciiTheme="majorHAnsi" w:hAnsiTheme="majorHAnsi" w:cstheme="majorHAnsi"/>
          <w:spacing w:val="-10"/>
          <w:shd w:val="clear" w:color="auto" w:fill="FFFFFF"/>
          <w:lang w:val="sq-AL"/>
        </w:rPr>
        <w:t xml:space="preserve">: </w:t>
      </w:r>
      <w:r w:rsidR="0023770F" w:rsidRPr="00B93935">
        <w:rPr>
          <w:rFonts w:asciiTheme="majorHAnsi" w:hAnsiTheme="majorHAnsi" w:cstheme="majorHAnsi"/>
          <w:i/>
          <w:spacing w:val="-10"/>
          <w:shd w:val="clear" w:color="auto" w:fill="FFFFFF"/>
          <w:lang w:val="sq-AL"/>
        </w:rPr>
        <w:t>“</w:t>
      </w:r>
      <w:r w:rsidR="001E6BAF" w:rsidRPr="00B93935">
        <w:rPr>
          <w:rFonts w:asciiTheme="majorHAnsi" w:hAnsiTheme="majorHAnsi" w:cstheme="majorHAnsi"/>
          <w:i/>
          <w:spacing w:val="-10"/>
          <w:shd w:val="clear" w:color="auto" w:fill="FFFFFF"/>
          <w:lang w:val="sq-AL"/>
        </w:rPr>
        <w:t>Yêu nước, Nhân ái, Nghĩa</w:t>
      </w:r>
      <w:r w:rsidR="001E6BAF" w:rsidRPr="006B6437">
        <w:rPr>
          <w:rFonts w:asciiTheme="majorHAnsi" w:hAnsiTheme="majorHAnsi" w:cstheme="majorHAnsi"/>
          <w:i/>
          <w:shd w:val="clear" w:color="auto" w:fill="FFFFFF"/>
          <w:lang w:val="sq-AL"/>
        </w:rPr>
        <w:t xml:space="preserve"> tình, Trung thực, Bản lĩnh, Tự cường, Tự trọng, Trách nhiệm, Hợp tác, Sáng tạo</w:t>
      </w:r>
      <w:r w:rsidR="0023770F" w:rsidRPr="006B6437">
        <w:rPr>
          <w:rFonts w:asciiTheme="majorHAnsi" w:hAnsiTheme="majorHAnsi" w:cstheme="majorHAnsi"/>
          <w:i/>
          <w:shd w:val="clear" w:color="auto" w:fill="FFFFFF"/>
          <w:lang w:val="sq-AL"/>
        </w:rPr>
        <w:t>”</w:t>
      </w:r>
      <w:r w:rsidR="001E6BAF" w:rsidRPr="006B6437">
        <w:rPr>
          <w:rFonts w:asciiTheme="majorHAnsi" w:hAnsiTheme="majorHAnsi" w:cstheme="majorHAnsi"/>
          <w:i/>
          <w:shd w:val="clear" w:color="auto" w:fill="FFFFFF"/>
          <w:lang w:val="sq-AL"/>
        </w:rPr>
        <w:t>.</w:t>
      </w:r>
      <w:r w:rsidR="001E6BAF" w:rsidRPr="006B6437">
        <w:rPr>
          <w:rFonts w:asciiTheme="majorHAnsi" w:hAnsiTheme="majorHAnsi" w:cstheme="majorHAnsi"/>
          <w:shd w:val="clear" w:color="auto" w:fill="FFFFFF"/>
          <w:lang w:val="sq-AL"/>
        </w:rPr>
        <w:t xml:space="preserve"> </w:t>
      </w:r>
    </w:p>
    <w:p w:rsidR="005E5C8B" w:rsidRPr="006B6437" w:rsidRDefault="00A5788A"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eastAsia="Calibri" w:hAnsiTheme="majorHAnsi" w:cstheme="majorHAnsi"/>
          <w:spacing w:val="-2"/>
        </w:rPr>
      </w:pPr>
      <w:r w:rsidRPr="006B6437">
        <w:rPr>
          <w:rFonts w:asciiTheme="majorHAnsi" w:eastAsia="Calibri" w:hAnsiTheme="majorHAnsi" w:cstheme="majorHAnsi"/>
          <w:spacing w:val="-2"/>
          <w:lang w:val="vi-VN"/>
        </w:rPr>
        <w:t xml:space="preserve">Tiếp tục đẩy mạnh và nâng cao chất lượng phong trào thi đua yêu nước trong </w:t>
      </w:r>
      <w:r w:rsidR="00800746" w:rsidRPr="006B6437">
        <w:rPr>
          <w:rFonts w:asciiTheme="majorHAnsi" w:hAnsiTheme="majorHAnsi" w:cstheme="majorHAnsi"/>
          <w:lang w:val="nl-NL"/>
        </w:rPr>
        <w:t xml:space="preserve">đoàn viên, NLĐ </w:t>
      </w:r>
      <w:r w:rsidRPr="006B6437">
        <w:rPr>
          <w:rFonts w:asciiTheme="majorHAnsi" w:eastAsia="Calibri" w:hAnsiTheme="majorHAnsi" w:cstheme="majorHAnsi"/>
          <w:spacing w:val="-2"/>
          <w:lang w:val="vi-VN"/>
        </w:rPr>
        <w:t xml:space="preserve">mà trọng tâm là phong trào thi đua </w:t>
      </w:r>
      <w:r w:rsidRPr="006B6437">
        <w:rPr>
          <w:rFonts w:asciiTheme="majorHAnsi" w:eastAsia="Calibri" w:hAnsiTheme="majorHAnsi" w:cstheme="majorHAnsi"/>
          <w:i/>
          <w:spacing w:val="-2"/>
          <w:lang w:val="vi-VN"/>
        </w:rPr>
        <w:t xml:space="preserve">“Lao động giỏi, </w:t>
      </w:r>
      <w:r w:rsidR="005E7B00" w:rsidRPr="006B6437">
        <w:rPr>
          <w:rFonts w:asciiTheme="majorHAnsi" w:eastAsia="Calibri" w:hAnsiTheme="majorHAnsi" w:cstheme="majorHAnsi"/>
          <w:i/>
          <w:spacing w:val="-2"/>
          <w:lang w:val="nl-NL"/>
        </w:rPr>
        <w:t>L</w:t>
      </w:r>
      <w:r w:rsidRPr="006B6437">
        <w:rPr>
          <w:rFonts w:asciiTheme="majorHAnsi" w:eastAsia="Calibri" w:hAnsiTheme="majorHAnsi" w:cstheme="majorHAnsi"/>
          <w:i/>
          <w:spacing w:val="-2"/>
          <w:lang w:val="vi-VN"/>
        </w:rPr>
        <w:t>ao động sáng tạo”</w:t>
      </w:r>
      <w:r w:rsidRPr="006B6437">
        <w:rPr>
          <w:rFonts w:asciiTheme="majorHAnsi" w:hAnsiTheme="majorHAnsi" w:cstheme="majorHAnsi"/>
          <w:spacing w:val="-2"/>
          <w:lang w:val="nl-NL"/>
        </w:rPr>
        <w:t xml:space="preserve"> </w:t>
      </w:r>
      <w:r w:rsidR="005E5C8B" w:rsidRPr="006B6437">
        <w:rPr>
          <w:rFonts w:asciiTheme="majorHAnsi" w:hAnsiTheme="majorHAnsi" w:cstheme="majorHAnsi"/>
          <w:i/>
          <w:spacing w:val="-2"/>
          <w:lang w:val="nl-NL"/>
        </w:rPr>
        <w:t>“</w:t>
      </w:r>
      <w:r w:rsidR="005E5C8B" w:rsidRPr="00B93935">
        <w:rPr>
          <w:rFonts w:asciiTheme="majorHAnsi" w:hAnsiTheme="majorHAnsi" w:cstheme="majorHAnsi"/>
          <w:i/>
          <w:spacing w:val="-6"/>
          <w:lang w:val="nl-NL"/>
        </w:rPr>
        <w:t>Xanh - Sạch - Đẹp, bảo đảm ATVSLĐ”</w:t>
      </w:r>
      <w:r w:rsidRPr="00B93935">
        <w:rPr>
          <w:rFonts w:asciiTheme="majorHAnsi" w:eastAsia="Calibri" w:hAnsiTheme="majorHAnsi" w:cstheme="majorHAnsi"/>
          <w:spacing w:val="-6"/>
          <w:lang w:val="vi-VN"/>
        </w:rPr>
        <w:t xml:space="preserve">coi trọng nội dung phát huy sáng kiến, cải tiến kỹ thuật, cải cách quản lý, cải cách hành chính, nghiên cứu đề tài khoa học, công trình, sản phẩm... </w:t>
      </w:r>
      <w:r w:rsidR="00784587" w:rsidRPr="00B93935">
        <w:rPr>
          <w:rFonts w:asciiTheme="majorHAnsi" w:eastAsia="Calibri" w:hAnsiTheme="majorHAnsi" w:cstheme="majorHAnsi"/>
          <w:spacing w:val="-6"/>
          <w:lang w:val="vi-VN"/>
        </w:rPr>
        <w:t>Chú trọng</w:t>
      </w:r>
      <w:r w:rsidR="003302DE" w:rsidRPr="00B93935">
        <w:rPr>
          <w:rFonts w:asciiTheme="majorHAnsi" w:eastAsia="Calibri" w:hAnsiTheme="majorHAnsi" w:cstheme="majorHAnsi"/>
          <w:spacing w:val="-6"/>
          <w:lang w:val="vi-VN"/>
        </w:rPr>
        <w:t xml:space="preserve"> </w:t>
      </w:r>
      <w:r w:rsidR="00FE0BC4" w:rsidRPr="00B93935">
        <w:rPr>
          <w:rFonts w:asciiTheme="majorHAnsi" w:eastAsia="Calibri" w:hAnsiTheme="majorHAnsi" w:cstheme="majorHAnsi"/>
          <w:spacing w:val="-6"/>
          <w:lang w:val="vi-VN"/>
        </w:rPr>
        <w:t>phát động phong trào</w:t>
      </w:r>
      <w:r w:rsidRPr="00B93935">
        <w:rPr>
          <w:rFonts w:asciiTheme="majorHAnsi" w:eastAsia="Calibri" w:hAnsiTheme="majorHAnsi" w:cstheme="majorHAnsi"/>
          <w:spacing w:val="-6"/>
          <w:lang w:val="vi-VN"/>
        </w:rPr>
        <w:t xml:space="preserve"> thi đua </w:t>
      </w:r>
      <w:r w:rsidRPr="00B93935">
        <w:rPr>
          <w:rFonts w:asciiTheme="majorHAnsi" w:eastAsia="Calibri" w:hAnsiTheme="majorHAnsi" w:cstheme="majorHAnsi"/>
          <w:i/>
          <w:spacing w:val="-6"/>
          <w:lang w:val="vi-VN"/>
        </w:rPr>
        <w:t>“Đồng Khởi mới”</w:t>
      </w:r>
      <w:r w:rsidR="00AD25B3" w:rsidRPr="00B93935">
        <w:rPr>
          <w:rFonts w:asciiTheme="majorHAnsi" w:eastAsia="Calibri" w:hAnsiTheme="majorHAnsi" w:cstheme="majorHAnsi"/>
          <w:i/>
          <w:spacing w:val="-6"/>
          <w:lang w:val="vi-VN"/>
        </w:rPr>
        <w:t xml:space="preserve"> </w:t>
      </w:r>
      <w:r w:rsidR="00AD25B3" w:rsidRPr="00B93935">
        <w:rPr>
          <w:rFonts w:asciiTheme="majorHAnsi" w:eastAsia="Calibri" w:hAnsiTheme="majorHAnsi" w:cstheme="majorHAnsi"/>
          <w:spacing w:val="-6"/>
          <w:lang w:val="vi-VN"/>
        </w:rPr>
        <w:t xml:space="preserve">theo tinh </w:t>
      </w:r>
      <w:r w:rsidR="00B93935">
        <w:rPr>
          <w:rFonts w:asciiTheme="majorHAnsi" w:eastAsia="Calibri" w:hAnsiTheme="majorHAnsi" w:cstheme="majorHAnsi"/>
          <w:spacing w:val="-6"/>
        </w:rPr>
        <w:t>t</w:t>
      </w:r>
      <w:r w:rsidR="00AD25B3" w:rsidRPr="00B93935">
        <w:rPr>
          <w:rFonts w:asciiTheme="majorHAnsi" w:eastAsia="Calibri" w:hAnsiTheme="majorHAnsi" w:cstheme="majorHAnsi"/>
          <w:spacing w:val="-6"/>
          <w:lang w:val="vi-VN"/>
        </w:rPr>
        <w:t>hần Chỉ thị số 01-CT/TU của</w:t>
      </w:r>
      <w:r w:rsidR="00AD25B3" w:rsidRPr="006B6437">
        <w:rPr>
          <w:rFonts w:asciiTheme="majorHAnsi" w:eastAsia="Calibri" w:hAnsiTheme="majorHAnsi" w:cstheme="majorHAnsi"/>
          <w:spacing w:val="-2"/>
          <w:lang w:val="vi-VN"/>
        </w:rPr>
        <w:t xml:space="preserve"> Ban Thường vụ Tỉnh ủy</w:t>
      </w:r>
      <w:r w:rsidR="001C4AD6" w:rsidRPr="006B6437">
        <w:rPr>
          <w:rFonts w:asciiTheme="majorHAnsi" w:eastAsia="Calibri" w:hAnsiTheme="majorHAnsi" w:cstheme="majorHAnsi"/>
          <w:i/>
          <w:spacing w:val="-2"/>
          <w:lang w:val="vi-VN"/>
        </w:rPr>
        <w:t xml:space="preserve"> </w:t>
      </w:r>
      <w:r w:rsidR="00FE0BC4" w:rsidRPr="006B6437">
        <w:rPr>
          <w:rFonts w:asciiTheme="majorHAnsi" w:eastAsia="Calibri" w:hAnsiTheme="majorHAnsi" w:cstheme="majorHAnsi"/>
          <w:spacing w:val="-2"/>
          <w:lang w:val="vi-VN"/>
        </w:rPr>
        <w:t xml:space="preserve">trong </w:t>
      </w:r>
      <w:r w:rsidR="008B3A41" w:rsidRPr="006B6437">
        <w:rPr>
          <w:rFonts w:asciiTheme="majorHAnsi" w:eastAsia="Calibri" w:hAnsiTheme="majorHAnsi" w:cstheme="majorHAnsi"/>
          <w:spacing w:val="-2"/>
          <w:lang w:val="vi-VN"/>
        </w:rPr>
        <w:t>các</w:t>
      </w:r>
      <w:r w:rsidR="00FE0BC4" w:rsidRPr="006B6437">
        <w:rPr>
          <w:rFonts w:asciiTheme="majorHAnsi" w:eastAsia="Calibri" w:hAnsiTheme="majorHAnsi" w:cstheme="majorHAnsi"/>
          <w:spacing w:val="-2"/>
          <w:lang w:val="vi-VN"/>
        </w:rPr>
        <w:t xml:space="preserve"> hoạt động công đoàn</w:t>
      </w:r>
      <w:r w:rsidRPr="006B6437">
        <w:rPr>
          <w:rFonts w:asciiTheme="majorHAnsi" w:eastAsia="Calibri" w:hAnsiTheme="majorHAnsi" w:cstheme="majorHAnsi"/>
          <w:spacing w:val="-2"/>
          <w:lang w:val="vi-VN"/>
        </w:rPr>
        <w:t xml:space="preserve">. </w:t>
      </w:r>
    </w:p>
    <w:p w:rsidR="00927D03" w:rsidRPr="006B6437" w:rsidRDefault="006A034F"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hAnsiTheme="majorHAnsi" w:cstheme="majorHAnsi"/>
          <w:lang w:val="nl-NL"/>
        </w:rPr>
      </w:pPr>
      <w:r w:rsidRPr="006B6437">
        <w:rPr>
          <w:rFonts w:asciiTheme="majorHAnsi" w:hAnsiTheme="majorHAnsi" w:cstheme="majorHAnsi"/>
          <w:spacing w:val="-4"/>
          <w:lang w:val="nl-NL"/>
        </w:rPr>
        <w:t>Thực hiện tốt công tác đánh giá, tổng kết phong trào thi đua.</w:t>
      </w:r>
      <w:r w:rsidRPr="006B6437">
        <w:rPr>
          <w:rFonts w:asciiTheme="majorHAnsi" w:eastAsia="Calibri" w:hAnsiTheme="majorHAnsi" w:cstheme="majorHAnsi"/>
          <w:spacing w:val="-4"/>
          <w:lang w:val="nl-NL"/>
        </w:rPr>
        <w:t xml:space="preserve"> </w:t>
      </w:r>
      <w:r w:rsidRPr="006B6437">
        <w:rPr>
          <w:rFonts w:asciiTheme="majorHAnsi" w:eastAsia="Calibri" w:hAnsiTheme="majorHAnsi" w:cstheme="majorHAnsi"/>
          <w:spacing w:val="-4"/>
          <w:lang w:val="vi-VN"/>
        </w:rPr>
        <w:t xml:space="preserve">Kịp thời phát </w:t>
      </w:r>
      <w:r w:rsidRPr="006B6437">
        <w:rPr>
          <w:rFonts w:asciiTheme="majorHAnsi" w:eastAsia="Calibri" w:hAnsiTheme="majorHAnsi" w:cstheme="majorHAnsi"/>
          <w:spacing w:val="-4"/>
          <w:lang w:val="vi-VN"/>
        </w:rPr>
        <w:lastRenderedPageBreak/>
        <w:t>hiện nhân rộng điển hình tiên tiến,</w:t>
      </w:r>
      <w:r w:rsidRPr="006B6437">
        <w:rPr>
          <w:rFonts w:asciiTheme="majorHAnsi" w:hAnsiTheme="majorHAnsi" w:cstheme="majorHAnsi"/>
          <w:spacing w:val="-4"/>
          <w:lang w:val="nl-NL"/>
        </w:rPr>
        <w:t xml:space="preserve"> tôn vinh, khen thưởng kịp thời tạo động lực thúc đẩy cán bộ, đoàn viên, NLĐ hăng hái thi đua lao động sản xuất góp phần thực hiện thắng lợi các chỉ tiêu phát triển </w:t>
      </w:r>
      <w:r w:rsidR="00246965">
        <w:rPr>
          <w:rFonts w:asciiTheme="majorHAnsi" w:hAnsiTheme="majorHAnsi" w:cstheme="majorHAnsi"/>
          <w:spacing w:val="-4"/>
          <w:lang w:val="nl-NL"/>
        </w:rPr>
        <w:t>KT</w:t>
      </w:r>
      <w:r w:rsidRPr="006B6437">
        <w:rPr>
          <w:rFonts w:asciiTheme="majorHAnsi" w:hAnsiTheme="majorHAnsi" w:cstheme="majorHAnsi"/>
          <w:spacing w:val="-4"/>
          <w:lang w:val="nl-NL"/>
        </w:rPr>
        <w:t xml:space="preserve"> - </w:t>
      </w:r>
      <w:r w:rsidR="00246965">
        <w:rPr>
          <w:rFonts w:asciiTheme="majorHAnsi" w:hAnsiTheme="majorHAnsi" w:cstheme="majorHAnsi"/>
          <w:spacing w:val="-4"/>
          <w:lang w:val="nl-NL"/>
        </w:rPr>
        <w:t>XH</w:t>
      </w:r>
      <w:r w:rsidRPr="006B6437">
        <w:rPr>
          <w:rFonts w:asciiTheme="majorHAnsi" w:hAnsiTheme="majorHAnsi" w:cstheme="majorHAnsi"/>
          <w:spacing w:val="-4"/>
          <w:lang w:val="nl-NL"/>
        </w:rPr>
        <w:t>.</w:t>
      </w:r>
      <w:r w:rsidR="00095716" w:rsidRPr="006B6437">
        <w:rPr>
          <w:rFonts w:asciiTheme="majorHAnsi" w:hAnsiTheme="majorHAnsi" w:cstheme="majorHAnsi"/>
          <w:spacing w:val="-4"/>
          <w:lang w:val="nl-NL"/>
        </w:rPr>
        <w:t xml:space="preserve"> </w:t>
      </w:r>
      <w:r w:rsidR="00A5788A" w:rsidRPr="006B6437">
        <w:rPr>
          <w:rFonts w:asciiTheme="majorHAnsi" w:hAnsiTheme="majorHAnsi" w:cstheme="majorHAnsi"/>
          <w:lang w:val="nl-NL"/>
        </w:rPr>
        <w:t>Xây dựng đội ngũ cán bộ làm công tác thi đua, khen thưởng theo hướng chuyên nghiệp; hoàn thiện các quy trình, thủ tục trong thi đua, khen thưởng đảm bảo minh bạch, chính xác, kịp thời.</w:t>
      </w:r>
      <w:r w:rsidR="00927D03" w:rsidRPr="006B6437">
        <w:rPr>
          <w:rFonts w:asciiTheme="majorHAnsi" w:hAnsiTheme="majorHAnsi" w:cstheme="majorHAnsi"/>
          <w:lang w:val="nl-NL"/>
        </w:rPr>
        <w:t xml:space="preserve"> </w:t>
      </w:r>
      <w:r w:rsidR="00AD25B3" w:rsidRPr="006B6437">
        <w:rPr>
          <w:rFonts w:asciiTheme="majorHAnsi" w:hAnsiTheme="majorHAnsi" w:cstheme="majorHAnsi"/>
          <w:lang w:val="nl-NL"/>
        </w:rPr>
        <w:t>Cần chú trọng trong việc phát hiện, bồi dững, sơ kết, nhân rộng các mô hình thi đua nhằm tạo sự lan tỏa sâu rộng trong các cấp công đoàn và trong xã hội với tinh thần đổi mới hình thức, trách hoạt động theo lối mòn, hình thức.</w:t>
      </w:r>
    </w:p>
    <w:p w:rsidR="00DE278C" w:rsidRPr="006B6437" w:rsidRDefault="00D6750D"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hAnsiTheme="majorHAnsi" w:cstheme="majorHAnsi"/>
          <w:b/>
          <w:spacing w:val="-6"/>
          <w:lang w:val="nl-NL"/>
        </w:rPr>
      </w:pPr>
      <w:r w:rsidRPr="006B6437">
        <w:rPr>
          <w:rFonts w:asciiTheme="majorHAnsi" w:hAnsiTheme="majorHAnsi" w:cstheme="majorHAnsi"/>
          <w:lang w:val="nl-NL"/>
        </w:rPr>
        <w:t>Phối hợp với chính quyền cùng cấp t</w:t>
      </w:r>
      <w:r w:rsidR="00927D03" w:rsidRPr="006B6437">
        <w:rPr>
          <w:rFonts w:asciiTheme="majorHAnsi" w:hAnsiTheme="majorHAnsi" w:cstheme="majorHAnsi"/>
          <w:lang w:val="nl-NL"/>
        </w:rPr>
        <w:t>riển khai có hiệu quả công tác xây dựng quan, đơn vị, DN đạt chuẩn văn hóa theo qui định</w:t>
      </w:r>
      <w:r w:rsidR="00370FE9" w:rsidRPr="006B6437">
        <w:rPr>
          <w:rFonts w:asciiTheme="majorHAnsi" w:hAnsiTheme="majorHAnsi" w:cstheme="majorHAnsi"/>
          <w:lang w:val="nl-NL"/>
        </w:rPr>
        <w:t>;</w:t>
      </w:r>
      <w:r w:rsidR="00927D03" w:rsidRPr="006B6437">
        <w:rPr>
          <w:rFonts w:asciiTheme="majorHAnsi" w:hAnsiTheme="majorHAnsi" w:cstheme="majorHAnsi"/>
          <w:lang w:val="nl-NL"/>
        </w:rPr>
        <w:t xml:space="preserve"> hàng năm kết hợp với đánh giá công tác thi đua, khen thưởng tạo cơ quan, đơn vị và DN. </w:t>
      </w:r>
    </w:p>
    <w:p w:rsidR="00D24E50" w:rsidRPr="006B6437" w:rsidRDefault="00A5788A"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hAnsiTheme="majorHAnsi" w:cstheme="majorHAnsi"/>
          <w:b/>
          <w:lang w:val="nl-NL"/>
        </w:rPr>
      </w:pPr>
      <w:r w:rsidRPr="006B6437">
        <w:rPr>
          <w:rFonts w:asciiTheme="majorHAnsi" w:hAnsiTheme="majorHAnsi" w:cstheme="majorHAnsi"/>
          <w:b/>
          <w:lang w:val="nl-NL"/>
        </w:rPr>
        <w:t xml:space="preserve">3. Xây dựng CĐCS vững mạnh, quan tâm thu hút </w:t>
      </w:r>
      <w:r w:rsidR="00D24E50" w:rsidRPr="006B6437">
        <w:rPr>
          <w:rFonts w:asciiTheme="majorHAnsi" w:hAnsiTheme="majorHAnsi" w:cstheme="majorHAnsi"/>
          <w:b/>
          <w:lang w:val="nl-NL"/>
        </w:rPr>
        <w:t>người lao động</w:t>
      </w:r>
    </w:p>
    <w:p w:rsidR="00F8035A" w:rsidRPr="00624FF0" w:rsidRDefault="00A824ED"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hAnsiTheme="majorHAnsi" w:cstheme="majorHAnsi"/>
          <w:spacing w:val="-4"/>
          <w:lang w:val="nl-NL" w:eastAsia="ar-SA"/>
        </w:rPr>
      </w:pPr>
      <w:r w:rsidRPr="006B6437">
        <w:rPr>
          <w:rFonts w:asciiTheme="majorHAnsi" w:hAnsiTheme="majorHAnsi" w:cstheme="majorHAnsi"/>
          <w:lang w:val="nl-NL" w:eastAsia="ar-SA"/>
        </w:rPr>
        <w:t>Tập trung</w:t>
      </w:r>
      <w:r w:rsidR="00A5788A" w:rsidRPr="006B6437">
        <w:rPr>
          <w:rFonts w:asciiTheme="majorHAnsi" w:hAnsiTheme="majorHAnsi" w:cstheme="majorHAnsi"/>
          <w:lang w:val="nl-NL" w:eastAsia="ar-SA"/>
        </w:rPr>
        <w:t xml:space="preserve"> công tác phát triển đoàn viên, thành lập CĐCS và xây </w:t>
      </w:r>
      <w:r w:rsidR="00ED2128" w:rsidRPr="006B6437">
        <w:rPr>
          <w:rFonts w:asciiTheme="majorHAnsi" w:hAnsiTheme="majorHAnsi" w:cstheme="majorHAnsi"/>
          <w:lang w:val="nl-NL" w:eastAsia="ar-SA"/>
        </w:rPr>
        <w:t>dựng tổ chức c</w:t>
      </w:r>
      <w:r w:rsidR="00A5788A" w:rsidRPr="006B6437">
        <w:rPr>
          <w:rFonts w:asciiTheme="majorHAnsi" w:hAnsiTheme="majorHAnsi" w:cstheme="majorHAnsi"/>
          <w:lang w:val="nl-NL" w:eastAsia="ar-SA"/>
        </w:rPr>
        <w:t xml:space="preserve">ông đoàn </w:t>
      </w:r>
      <w:r w:rsidR="00A5788A" w:rsidRPr="00363E00">
        <w:rPr>
          <w:rFonts w:asciiTheme="majorHAnsi" w:hAnsiTheme="majorHAnsi" w:cstheme="majorHAnsi"/>
          <w:spacing w:val="-4"/>
          <w:lang w:val="nl-NL" w:eastAsia="ar-SA"/>
        </w:rPr>
        <w:t xml:space="preserve">vững mạnh, trong đó đặc biệt chú trọng đối với khu vực doanh nghiệp ngoài nhà nước, </w:t>
      </w:r>
      <w:r w:rsidR="00ED2128" w:rsidRPr="00363E00">
        <w:rPr>
          <w:rFonts w:asciiTheme="majorHAnsi" w:hAnsiTheme="majorHAnsi" w:cstheme="majorHAnsi"/>
          <w:spacing w:val="-4"/>
          <w:lang w:val="nl-NL" w:eastAsia="ar-SA"/>
        </w:rPr>
        <w:t>DN</w:t>
      </w:r>
      <w:r w:rsidR="007563ED" w:rsidRPr="00363E00">
        <w:rPr>
          <w:rFonts w:asciiTheme="majorHAnsi" w:hAnsiTheme="majorHAnsi" w:cstheme="majorHAnsi"/>
          <w:spacing w:val="-4"/>
          <w:lang w:val="nl-NL" w:eastAsia="ar-SA"/>
        </w:rPr>
        <w:t xml:space="preserve"> </w:t>
      </w:r>
      <w:r w:rsidR="00A5788A" w:rsidRPr="00363E00">
        <w:rPr>
          <w:rFonts w:asciiTheme="majorHAnsi" w:hAnsiTheme="majorHAnsi" w:cstheme="majorHAnsi"/>
          <w:spacing w:val="-4"/>
          <w:lang w:val="nl-NL" w:eastAsia="ar-SA"/>
        </w:rPr>
        <w:t>có vốn đầu tư nước ngoài</w:t>
      </w:r>
      <w:r w:rsidR="00980669">
        <w:rPr>
          <w:rFonts w:asciiTheme="majorHAnsi" w:hAnsiTheme="majorHAnsi" w:cstheme="majorHAnsi"/>
          <w:spacing w:val="-4"/>
          <w:lang w:val="nl-NL" w:eastAsia="ar-SA"/>
        </w:rPr>
        <w:t xml:space="preserve">; </w:t>
      </w:r>
      <w:r w:rsidR="00980669" w:rsidRPr="00624FF0">
        <w:rPr>
          <w:rFonts w:asciiTheme="majorHAnsi" w:hAnsiTheme="majorHAnsi" w:cstheme="majorHAnsi"/>
          <w:spacing w:val="-4"/>
          <w:lang w:val="nl-NL" w:eastAsia="ar-SA"/>
        </w:rPr>
        <w:t xml:space="preserve">định hướng thành lập CĐCS trong </w:t>
      </w:r>
      <w:r w:rsidR="001E309D" w:rsidRPr="00624FF0">
        <w:rPr>
          <w:rFonts w:asciiTheme="majorHAnsi" w:hAnsiTheme="majorHAnsi" w:cstheme="majorHAnsi"/>
          <w:spacing w:val="-4"/>
          <w:lang w:val="nl-NL" w:eastAsia="ar-SA"/>
        </w:rPr>
        <w:t xml:space="preserve">các </w:t>
      </w:r>
      <w:r w:rsidR="00980669" w:rsidRPr="00624FF0">
        <w:rPr>
          <w:rFonts w:asciiTheme="majorHAnsi" w:hAnsiTheme="majorHAnsi" w:cstheme="majorHAnsi"/>
          <w:spacing w:val="-4"/>
          <w:lang w:val="nl-NL" w:eastAsia="ar-SA"/>
        </w:rPr>
        <w:t>DN</w:t>
      </w:r>
      <w:r w:rsidR="001E309D" w:rsidRPr="00624FF0">
        <w:rPr>
          <w:rFonts w:asciiTheme="majorHAnsi" w:hAnsiTheme="majorHAnsi" w:cstheme="majorHAnsi"/>
          <w:spacing w:val="-4"/>
          <w:lang w:val="nl-NL" w:eastAsia="ar-SA"/>
        </w:rPr>
        <w:t xml:space="preserve"> và nghiệp đoàn dưới 25 lao động</w:t>
      </w:r>
      <w:r w:rsidR="00980669" w:rsidRPr="00624FF0">
        <w:rPr>
          <w:rFonts w:asciiTheme="majorHAnsi" w:hAnsiTheme="majorHAnsi" w:cstheme="majorHAnsi"/>
          <w:spacing w:val="-4"/>
          <w:lang w:val="nl-NL" w:eastAsia="ar-SA"/>
        </w:rPr>
        <w:t xml:space="preserve">  tại những địa phương chưa phát triển nhiều DN</w:t>
      </w:r>
      <w:r w:rsidR="00A5788A" w:rsidRPr="00624FF0">
        <w:rPr>
          <w:rFonts w:asciiTheme="majorHAnsi" w:hAnsiTheme="majorHAnsi" w:cstheme="majorHAnsi"/>
          <w:spacing w:val="-4"/>
          <w:lang w:val="nl-NL" w:eastAsia="ar-SA"/>
        </w:rPr>
        <w:t xml:space="preserve">. </w:t>
      </w:r>
      <w:r w:rsidR="00371400" w:rsidRPr="00624FF0">
        <w:rPr>
          <w:rFonts w:asciiTheme="majorHAnsi" w:hAnsiTheme="majorHAnsi" w:cstheme="majorHAnsi"/>
          <w:spacing w:val="-4"/>
          <w:lang w:val="nl-NL" w:eastAsia="ar-SA"/>
        </w:rPr>
        <w:t>Phối hợp tốt với NSDLĐ</w:t>
      </w:r>
      <w:r w:rsidR="001C4AD6" w:rsidRPr="00624FF0">
        <w:rPr>
          <w:rFonts w:asciiTheme="majorHAnsi" w:hAnsiTheme="majorHAnsi" w:cstheme="majorHAnsi"/>
          <w:spacing w:val="-4"/>
          <w:lang w:val="nl-NL" w:eastAsia="ar-SA"/>
        </w:rPr>
        <w:t xml:space="preserve"> </w:t>
      </w:r>
      <w:r w:rsidR="00A5788A" w:rsidRPr="00624FF0">
        <w:rPr>
          <w:rFonts w:asciiTheme="majorHAnsi" w:hAnsiTheme="majorHAnsi" w:cstheme="majorHAnsi"/>
          <w:spacing w:val="-4"/>
          <w:lang w:val="nl-NL" w:eastAsia="ar-SA"/>
        </w:rPr>
        <w:t xml:space="preserve">trong việc thành lập CĐCS </w:t>
      </w:r>
      <w:r w:rsidR="00186A30" w:rsidRPr="00624FF0">
        <w:rPr>
          <w:rFonts w:asciiTheme="majorHAnsi" w:hAnsiTheme="majorHAnsi" w:cstheme="majorHAnsi"/>
          <w:spacing w:val="-4"/>
          <w:lang w:val="nl-NL" w:eastAsia="ar-SA"/>
        </w:rPr>
        <w:t>và tạo thuận lợi cho tổ chức công đoàn hoạt động tại nơi làm việc.</w:t>
      </w:r>
      <w:r w:rsidR="003C0EEA" w:rsidRPr="00624FF0">
        <w:rPr>
          <w:rFonts w:asciiTheme="majorHAnsi" w:hAnsiTheme="majorHAnsi" w:cstheme="majorHAnsi"/>
          <w:spacing w:val="-4"/>
          <w:lang w:val="nl-NL" w:eastAsia="ar-SA"/>
        </w:rPr>
        <w:t xml:space="preserve"> </w:t>
      </w:r>
      <w:r w:rsidR="00A5788A" w:rsidRPr="00624FF0">
        <w:rPr>
          <w:rFonts w:asciiTheme="majorHAnsi" w:hAnsiTheme="majorHAnsi" w:cstheme="majorHAnsi"/>
          <w:spacing w:val="-4"/>
          <w:lang w:val="nl-NL" w:eastAsia="ar-SA"/>
        </w:rPr>
        <w:t xml:space="preserve">Nâng cao chất lượng hoạt </w:t>
      </w:r>
      <w:r w:rsidR="00A5788A" w:rsidRPr="00363E00">
        <w:rPr>
          <w:rFonts w:asciiTheme="majorHAnsi" w:hAnsiTheme="majorHAnsi" w:cstheme="majorHAnsi"/>
          <w:spacing w:val="-4"/>
          <w:lang w:val="nl-NL" w:eastAsia="ar-SA"/>
        </w:rPr>
        <w:t xml:space="preserve">động của CĐCS, </w:t>
      </w:r>
      <w:r w:rsidR="0087400C" w:rsidRPr="00363E00">
        <w:rPr>
          <w:rFonts w:asciiTheme="majorHAnsi" w:hAnsiTheme="majorHAnsi" w:cstheme="majorHAnsi"/>
          <w:spacing w:val="-4"/>
          <w:lang w:val="nl-NL" w:eastAsia="ar-SA"/>
        </w:rPr>
        <w:t>n</w:t>
      </w:r>
      <w:r w:rsidR="00A5788A" w:rsidRPr="00363E00">
        <w:rPr>
          <w:rFonts w:asciiTheme="majorHAnsi" w:hAnsiTheme="majorHAnsi" w:cstheme="majorHAnsi"/>
          <w:spacing w:val="-4"/>
          <w:lang w:val="nl-NL" w:eastAsia="ar-SA"/>
        </w:rPr>
        <w:t xml:space="preserve">ghiệp đoàn, tích cực đổi mới nội dung và phương thức hoạt động công đoàn, đẩy mạnh việc xây dựng CĐCS, nghiệp đoàn vững mạnh, nhất là khu vực ngoài nhà nước. </w:t>
      </w:r>
      <w:r w:rsidR="007E4531" w:rsidRPr="00363E00">
        <w:rPr>
          <w:rFonts w:asciiTheme="majorHAnsi" w:hAnsiTheme="majorHAnsi" w:cstheme="majorHAnsi"/>
          <w:spacing w:val="-4"/>
          <w:lang w:val="nl-NL" w:eastAsia="ar-SA"/>
        </w:rPr>
        <w:t xml:space="preserve">Tập trung </w:t>
      </w:r>
      <w:r w:rsidR="00F8035A" w:rsidRPr="00363E00">
        <w:rPr>
          <w:rFonts w:asciiTheme="majorHAnsi" w:hAnsiTheme="majorHAnsi" w:cstheme="majorHAnsi"/>
          <w:spacing w:val="-4"/>
          <w:lang w:val="nl-NL"/>
        </w:rPr>
        <w:t xml:space="preserve">chỉ đạo các cấp công đoàn </w:t>
      </w:r>
      <w:r w:rsidR="007E4531" w:rsidRPr="00363E00">
        <w:rPr>
          <w:rFonts w:asciiTheme="majorHAnsi" w:hAnsiTheme="majorHAnsi" w:cstheme="majorHAnsi"/>
          <w:spacing w:val="-4"/>
          <w:lang w:val="nl-NL"/>
        </w:rPr>
        <w:t>khẩn trương</w:t>
      </w:r>
      <w:r w:rsidR="00F8035A" w:rsidRPr="00363E00">
        <w:rPr>
          <w:rFonts w:asciiTheme="majorHAnsi" w:hAnsiTheme="majorHAnsi" w:cstheme="majorHAnsi"/>
          <w:spacing w:val="-4"/>
          <w:lang w:val="nl-NL"/>
        </w:rPr>
        <w:t xml:space="preserve"> triển khai</w:t>
      </w:r>
      <w:r w:rsidR="00F8035A" w:rsidRPr="006B6437">
        <w:rPr>
          <w:rFonts w:asciiTheme="majorHAnsi" w:hAnsiTheme="majorHAnsi" w:cstheme="majorHAnsi"/>
          <w:lang w:val="nl-NL"/>
        </w:rPr>
        <w:t>, thực hiện, phấn đấu hoàn thành chỉ tiêu phát triển đoàn vi</w:t>
      </w:r>
      <w:r w:rsidR="005C2163" w:rsidRPr="006B6437">
        <w:rPr>
          <w:rFonts w:asciiTheme="majorHAnsi" w:hAnsiTheme="majorHAnsi" w:cstheme="majorHAnsi"/>
          <w:lang w:val="nl-NL"/>
        </w:rPr>
        <w:t xml:space="preserve">ên, thành lập CĐCS được </w:t>
      </w:r>
      <w:r w:rsidR="00FE7978" w:rsidRPr="006B6437">
        <w:rPr>
          <w:rFonts w:asciiTheme="majorHAnsi" w:hAnsiTheme="majorHAnsi" w:cstheme="majorHAnsi"/>
          <w:lang w:val="nl-NL"/>
        </w:rPr>
        <w:t>TLĐ</w:t>
      </w:r>
      <w:r w:rsidR="00F8035A" w:rsidRPr="006B6437">
        <w:rPr>
          <w:rFonts w:asciiTheme="majorHAnsi" w:hAnsiTheme="majorHAnsi" w:cstheme="majorHAnsi"/>
          <w:lang w:val="nl-NL"/>
        </w:rPr>
        <w:t xml:space="preserve"> giao và chỉ tiêu NQ Đại hội XI Công đoàn tỉnh đề ra </w:t>
      </w:r>
      <w:r w:rsidR="00B93935">
        <w:rPr>
          <w:rFonts w:asciiTheme="majorHAnsi" w:hAnsiTheme="majorHAnsi" w:cstheme="majorHAnsi"/>
          <w:lang w:val="nl-NL"/>
        </w:rPr>
        <w:t>v</w:t>
      </w:r>
      <w:r w:rsidR="00F8035A" w:rsidRPr="006B6437">
        <w:rPr>
          <w:rFonts w:asciiTheme="majorHAnsi" w:hAnsiTheme="majorHAnsi" w:cstheme="majorHAnsi"/>
          <w:lang w:val="nl-NL"/>
        </w:rPr>
        <w:t xml:space="preserve">ề công tác </w:t>
      </w:r>
      <w:r w:rsidR="003605C4" w:rsidRPr="006B6437">
        <w:rPr>
          <w:rFonts w:asciiTheme="majorHAnsi" w:hAnsiTheme="majorHAnsi" w:cstheme="majorHAnsi"/>
          <w:lang w:val="nl-NL"/>
        </w:rPr>
        <w:t>kế nạp mới</w:t>
      </w:r>
      <w:r w:rsidR="00F8035A" w:rsidRPr="006B6437">
        <w:rPr>
          <w:rFonts w:asciiTheme="majorHAnsi" w:hAnsiTheme="majorHAnsi" w:cstheme="majorHAnsi"/>
          <w:lang w:val="nl-NL"/>
        </w:rPr>
        <w:t xml:space="preserve"> đoàn viên, thành lập CĐCS cho cả nhiệm kỳ 2023 - 2028</w:t>
      </w:r>
      <w:r w:rsidR="00F8035A" w:rsidRPr="00624FF0">
        <w:rPr>
          <w:rFonts w:asciiTheme="majorHAnsi" w:hAnsiTheme="majorHAnsi" w:cstheme="majorHAnsi"/>
          <w:lang w:val="nl-NL"/>
        </w:rPr>
        <w:t>.</w:t>
      </w:r>
      <w:r w:rsidR="00980669" w:rsidRPr="00624FF0">
        <w:t xml:space="preserve"> Để thực hiện tốt nhiệm vụ nầy hàng năm</w:t>
      </w:r>
      <w:r w:rsidR="00A55B67" w:rsidRPr="00624FF0">
        <w:t xml:space="preserve"> LĐLĐ tỉnh cần phối hợp chặt chẽ</w:t>
      </w:r>
      <w:r w:rsidR="00980669" w:rsidRPr="00624FF0">
        <w:t xml:space="preserve"> các ngành có liên quan về định hướng phát triển KT-XH tỉnh Bến Tre để có kế  hoạch, giải pháp sát hợp.</w:t>
      </w:r>
    </w:p>
    <w:p w:rsidR="003C0EEA" w:rsidRPr="006B6437" w:rsidRDefault="00F8035A"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hAnsiTheme="majorHAnsi" w:cstheme="majorHAnsi"/>
          <w:spacing w:val="-6"/>
          <w:lang w:val="nl-NL"/>
        </w:rPr>
      </w:pPr>
      <w:r w:rsidRPr="006B6437">
        <w:rPr>
          <w:rFonts w:asciiTheme="majorHAnsi" w:hAnsiTheme="majorHAnsi" w:cstheme="majorHAnsi"/>
          <w:lang w:val="vi-VN"/>
        </w:rPr>
        <w:t xml:space="preserve">Tăng cường khảo sát nắm bắt tình hình hoạt động của các loại hình </w:t>
      </w:r>
      <w:r w:rsidRPr="006B6437">
        <w:rPr>
          <w:rFonts w:asciiTheme="majorHAnsi" w:hAnsiTheme="majorHAnsi" w:cstheme="majorHAnsi"/>
          <w:lang w:val="nl-NL"/>
        </w:rPr>
        <w:t>DN</w:t>
      </w:r>
      <w:r w:rsidRPr="006B6437">
        <w:rPr>
          <w:rFonts w:asciiTheme="majorHAnsi" w:hAnsiTheme="majorHAnsi" w:cstheme="majorHAnsi"/>
          <w:lang w:val="vi-VN"/>
        </w:rPr>
        <w:t xml:space="preserve"> trên địa bàn, qua đó nhằm phối hợp bảo vệ quyền và lợi ích hợp pháp cho </w:t>
      </w:r>
      <w:r w:rsidRPr="006B6437">
        <w:rPr>
          <w:rFonts w:asciiTheme="majorHAnsi" w:hAnsiTheme="majorHAnsi" w:cstheme="majorHAnsi"/>
          <w:lang w:val="nl-NL"/>
        </w:rPr>
        <w:t>NLĐ</w:t>
      </w:r>
      <w:r w:rsidRPr="006B6437">
        <w:rPr>
          <w:rFonts w:asciiTheme="majorHAnsi" w:hAnsiTheme="majorHAnsi" w:cstheme="majorHAnsi"/>
          <w:lang w:val="vi-VN"/>
        </w:rPr>
        <w:t xml:space="preserve">, củng cố và nâng cao chất lượng hoạt động công đoàn, đẩy mạnh công tác thành lập CĐCS ngoài </w:t>
      </w:r>
      <w:r w:rsidR="003605C4" w:rsidRPr="006B6437">
        <w:rPr>
          <w:rFonts w:asciiTheme="majorHAnsi" w:hAnsiTheme="majorHAnsi" w:cstheme="majorHAnsi"/>
          <w:lang w:val="nl-NL"/>
        </w:rPr>
        <w:t>khu vực nhà nước</w:t>
      </w:r>
      <w:r w:rsidRPr="006B6437">
        <w:rPr>
          <w:rFonts w:asciiTheme="majorHAnsi" w:hAnsiTheme="majorHAnsi" w:cstheme="majorHAnsi"/>
          <w:lang w:val="vi-VN"/>
        </w:rPr>
        <w:t>, phát triển đoàn viên công đoàn trong lực lượng CNLĐ.</w:t>
      </w:r>
      <w:r w:rsidR="003C0EEA" w:rsidRPr="006B6437">
        <w:rPr>
          <w:rFonts w:asciiTheme="majorHAnsi" w:hAnsiTheme="majorHAnsi" w:cstheme="majorHAnsi"/>
          <w:lang w:val="nl-NL" w:eastAsia="ar-SA"/>
        </w:rPr>
        <w:t xml:space="preserve"> Phát hu</w:t>
      </w:r>
      <w:r w:rsidR="00246965">
        <w:rPr>
          <w:rFonts w:asciiTheme="majorHAnsi" w:hAnsiTheme="majorHAnsi" w:cstheme="majorHAnsi"/>
          <w:lang w:val="nl-NL" w:eastAsia="ar-SA"/>
        </w:rPr>
        <w:t>y vai trò tham mưu của các cấp c</w:t>
      </w:r>
      <w:r w:rsidR="003C0EEA" w:rsidRPr="006B6437">
        <w:rPr>
          <w:rFonts w:asciiTheme="majorHAnsi" w:hAnsiTheme="majorHAnsi" w:cstheme="majorHAnsi"/>
          <w:lang w:val="nl-NL" w:eastAsia="ar-SA"/>
        </w:rPr>
        <w:t>ông đoàn trong tham mưu cấp ủy giám sát kết quả thực hiện các giải pháp và hệ thống chỉ tiêu theo Kế hoạch cụ thể hóa chương trình số 17-CTr/TU</w:t>
      </w:r>
      <w:r w:rsidR="00A569A0" w:rsidRPr="006B6437">
        <w:rPr>
          <w:rFonts w:asciiTheme="majorHAnsi" w:hAnsiTheme="majorHAnsi" w:cstheme="majorHAnsi"/>
          <w:lang w:val="nl-NL" w:eastAsia="ar-SA"/>
        </w:rPr>
        <w:t xml:space="preserve">; </w:t>
      </w:r>
      <w:r w:rsidR="003C0EEA" w:rsidRPr="006B6437">
        <w:rPr>
          <w:rFonts w:asciiTheme="majorHAnsi" w:hAnsiTheme="majorHAnsi" w:cstheme="majorHAnsi"/>
          <w:lang w:val="nl-NL" w:eastAsia="ar-SA"/>
        </w:rPr>
        <w:t xml:space="preserve">vai trò của các đồng chí là thành viên Ban Chỉ đạo thực hiện Chỉ thị 06-CT/TU để thể hiện vai trò </w:t>
      </w:r>
      <w:r w:rsidR="00A569A0" w:rsidRPr="006B6437">
        <w:rPr>
          <w:rFonts w:asciiTheme="majorHAnsi" w:hAnsiTheme="majorHAnsi" w:cstheme="majorHAnsi"/>
          <w:lang w:val="nl-NL" w:eastAsia="ar-SA"/>
        </w:rPr>
        <w:t>của các cấp các n</w:t>
      </w:r>
      <w:r w:rsidR="00246965">
        <w:rPr>
          <w:rFonts w:asciiTheme="majorHAnsi" w:hAnsiTheme="majorHAnsi" w:cstheme="majorHAnsi"/>
          <w:lang w:val="nl-NL" w:eastAsia="ar-SA"/>
        </w:rPr>
        <w:t>gành trong tham gia phát triển đ</w:t>
      </w:r>
      <w:r w:rsidR="00A569A0" w:rsidRPr="006B6437">
        <w:rPr>
          <w:rFonts w:asciiTheme="majorHAnsi" w:hAnsiTheme="majorHAnsi" w:cstheme="majorHAnsi"/>
          <w:lang w:val="nl-NL" w:eastAsia="ar-SA"/>
        </w:rPr>
        <w:t>ảng</w:t>
      </w:r>
      <w:r w:rsidR="00246965">
        <w:rPr>
          <w:rFonts w:asciiTheme="majorHAnsi" w:hAnsiTheme="majorHAnsi" w:cstheme="majorHAnsi"/>
          <w:lang w:val="nl-NL" w:eastAsia="ar-SA"/>
        </w:rPr>
        <w:t xml:space="preserve"> viên</w:t>
      </w:r>
      <w:r w:rsidR="00A569A0" w:rsidRPr="006B6437">
        <w:rPr>
          <w:rFonts w:asciiTheme="majorHAnsi" w:hAnsiTheme="majorHAnsi" w:cstheme="majorHAnsi"/>
          <w:lang w:val="nl-NL" w:eastAsia="ar-SA"/>
        </w:rPr>
        <w:t xml:space="preserve">, đoàn thể trong các </w:t>
      </w:r>
      <w:r w:rsidR="00FE7978" w:rsidRPr="006B6437">
        <w:rPr>
          <w:rFonts w:asciiTheme="majorHAnsi" w:hAnsiTheme="majorHAnsi" w:cstheme="majorHAnsi"/>
          <w:lang w:val="nl-NL" w:eastAsia="ar-SA"/>
        </w:rPr>
        <w:t>DN.</w:t>
      </w:r>
    </w:p>
    <w:p w:rsidR="00DE278C" w:rsidRPr="006B6437" w:rsidRDefault="004B06A9"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hAnsiTheme="majorHAnsi" w:cstheme="majorHAnsi"/>
          <w:b/>
          <w:spacing w:val="-6"/>
          <w:lang w:val="nl-NL"/>
        </w:rPr>
      </w:pPr>
      <w:r w:rsidRPr="006B6437">
        <w:rPr>
          <w:rFonts w:asciiTheme="majorHAnsi" w:hAnsiTheme="majorHAnsi" w:cstheme="majorHAnsi"/>
          <w:b/>
          <w:bCs/>
          <w:spacing w:val="-6"/>
          <w:lang w:val="sq-AL"/>
        </w:rPr>
        <w:t>4. Tham gia xây dựng giai cấp công nhân hiện đại lớn mạnh, thực hiện tốt nhiệm vụ giám sát, phản biện xã hội, tham gia xây dựng Đảng, Nhà nước, hệ thống chính trị trong sạch, vững mạnh</w:t>
      </w:r>
      <w:r w:rsidRPr="006B6437">
        <w:rPr>
          <w:rFonts w:asciiTheme="majorHAnsi" w:hAnsiTheme="majorHAnsi" w:cstheme="majorHAnsi"/>
          <w:b/>
          <w:lang w:val="sq-AL"/>
        </w:rPr>
        <w:t xml:space="preserve"> </w:t>
      </w:r>
    </w:p>
    <w:p w:rsidR="00DE278C" w:rsidRPr="006B6437" w:rsidRDefault="00DD3E86"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hAnsiTheme="majorHAnsi" w:cstheme="majorHAnsi"/>
          <w:b/>
          <w:spacing w:val="-6"/>
          <w:lang w:val="nl-NL"/>
        </w:rPr>
      </w:pPr>
      <w:r w:rsidRPr="006B6437">
        <w:rPr>
          <w:rFonts w:asciiTheme="majorHAnsi" w:hAnsiTheme="majorHAnsi" w:cstheme="majorHAnsi"/>
          <w:bCs/>
          <w:spacing w:val="-4"/>
          <w:lang w:val="sq-AL"/>
        </w:rPr>
        <w:t>C</w:t>
      </w:r>
      <w:r w:rsidR="00F54915" w:rsidRPr="006B6437">
        <w:rPr>
          <w:rFonts w:asciiTheme="majorHAnsi" w:hAnsiTheme="majorHAnsi" w:cstheme="majorHAnsi"/>
          <w:spacing w:val="-4"/>
          <w:shd w:val="clear" w:color="auto" w:fill="FFFFFF"/>
          <w:lang w:val="sq-AL"/>
        </w:rPr>
        <w:t xml:space="preserve">ác cấp công đoàn cần phải chủ động tham mưu đề xuất với </w:t>
      </w:r>
      <w:r w:rsidR="00A569A0" w:rsidRPr="006B6437">
        <w:rPr>
          <w:rFonts w:asciiTheme="majorHAnsi" w:hAnsiTheme="majorHAnsi" w:cstheme="majorHAnsi"/>
          <w:spacing w:val="-4"/>
          <w:shd w:val="clear" w:color="auto" w:fill="FFFFFF"/>
          <w:lang w:val="sq-AL"/>
        </w:rPr>
        <w:t xml:space="preserve">cấp ủy về chương </w:t>
      </w:r>
      <w:r w:rsidR="00A569A0" w:rsidRPr="00B93935">
        <w:rPr>
          <w:rFonts w:asciiTheme="majorHAnsi" w:hAnsiTheme="majorHAnsi" w:cstheme="majorHAnsi"/>
          <w:spacing w:val="-12"/>
          <w:shd w:val="clear" w:color="auto" w:fill="FFFFFF"/>
          <w:lang w:val="sq-AL"/>
        </w:rPr>
        <w:t xml:space="preserve">trình giám sát và phản biện xã hội, giám sát </w:t>
      </w:r>
      <w:r w:rsidR="00F54915" w:rsidRPr="00B93935">
        <w:rPr>
          <w:rFonts w:asciiTheme="majorHAnsi" w:hAnsiTheme="majorHAnsi" w:cstheme="majorHAnsi"/>
          <w:spacing w:val="-12"/>
          <w:shd w:val="clear" w:color="auto" w:fill="FFFFFF"/>
          <w:lang w:val="sq-AL"/>
        </w:rPr>
        <w:t>đột xuất hàng năm</w:t>
      </w:r>
      <w:r w:rsidR="00A569A0" w:rsidRPr="00B93935">
        <w:rPr>
          <w:rFonts w:asciiTheme="majorHAnsi" w:hAnsiTheme="majorHAnsi" w:cstheme="majorHAnsi"/>
          <w:spacing w:val="-12"/>
          <w:shd w:val="clear" w:color="auto" w:fill="FFFFFF"/>
          <w:lang w:val="sq-AL"/>
        </w:rPr>
        <w:t>, phản biện những dự thảo luật, chính sách liên quan trực tiếp đến đoàn viên, người lao động và công đoàn</w:t>
      </w:r>
      <w:r w:rsidR="00BC43DC" w:rsidRPr="00B93935">
        <w:rPr>
          <w:rFonts w:asciiTheme="majorHAnsi" w:hAnsiTheme="majorHAnsi" w:cstheme="majorHAnsi"/>
          <w:spacing w:val="-12"/>
          <w:shd w:val="clear" w:color="auto" w:fill="FFFFFF"/>
          <w:lang w:val="sq-AL"/>
        </w:rPr>
        <w:t xml:space="preserve"> với những nội dung phù hợp, đảm bảo</w:t>
      </w:r>
      <w:r w:rsidR="00F54915" w:rsidRPr="00B93935">
        <w:rPr>
          <w:rFonts w:asciiTheme="majorHAnsi" w:hAnsiTheme="majorHAnsi" w:cstheme="majorHAnsi"/>
          <w:spacing w:val="-12"/>
          <w:shd w:val="clear" w:color="auto" w:fill="FFFFFF"/>
          <w:lang w:val="sq-AL"/>
        </w:rPr>
        <w:t xml:space="preserve"> đúng theo tinh thần Quyết định số 217-QĐ/TW, ngày 12/12/2013, Bộ Chính trị và Hư</w:t>
      </w:r>
      <w:r w:rsidR="00ED2128" w:rsidRPr="00B93935">
        <w:rPr>
          <w:rFonts w:asciiTheme="majorHAnsi" w:hAnsiTheme="majorHAnsi" w:cstheme="majorHAnsi"/>
          <w:spacing w:val="-12"/>
          <w:shd w:val="clear" w:color="auto" w:fill="FFFFFF"/>
          <w:lang w:val="sq-AL"/>
        </w:rPr>
        <w:t>ớ</w:t>
      </w:r>
      <w:r w:rsidR="00F54915" w:rsidRPr="00B93935">
        <w:rPr>
          <w:rFonts w:asciiTheme="majorHAnsi" w:hAnsiTheme="majorHAnsi" w:cstheme="majorHAnsi"/>
          <w:spacing w:val="-12"/>
          <w:shd w:val="clear" w:color="auto" w:fill="FFFFFF"/>
          <w:lang w:val="sq-AL"/>
        </w:rPr>
        <w:t xml:space="preserve">ng dẫn số 276/HD-TLĐ ngày </w:t>
      </w:r>
      <w:r w:rsidR="00EB711E" w:rsidRPr="00B93935">
        <w:rPr>
          <w:rFonts w:asciiTheme="majorHAnsi" w:hAnsiTheme="majorHAnsi" w:cstheme="majorHAnsi"/>
          <w:spacing w:val="-12"/>
          <w:shd w:val="clear" w:color="auto" w:fill="FFFFFF"/>
          <w:lang w:val="sq-AL"/>
        </w:rPr>
        <w:t>02/6/2014 với tinh thần nghiê</w:t>
      </w:r>
      <w:r w:rsidR="00F54915" w:rsidRPr="00B93935">
        <w:rPr>
          <w:rFonts w:asciiTheme="majorHAnsi" w:hAnsiTheme="majorHAnsi" w:cstheme="majorHAnsi"/>
          <w:spacing w:val="-12"/>
          <w:shd w:val="clear" w:color="auto" w:fill="FFFFFF"/>
          <w:lang w:val="sq-AL"/>
        </w:rPr>
        <w:t>m túc và trách nhiệm.</w:t>
      </w:r>
      <w:r w:rsidR="002A1782" w:rsidRPr="00B93935">
        <w:rPr>
          <w:rFonts w:asciiTheme="majorHAnsi" w:hAnsiTheme="majorHAnsi" w:cstheme="majorHAnsi"/>
          <w:spacing w:val="-12"/>
          <w:lang w:val="nl-NL"/>
        </w:rPr>
        <w:t xml:space="preserve"> </w:t>
      </w:r>
      <w:r w:rsidR="00AF2D18" w:rsidRPr="00B93935">
        <w:rPr>
          <w:rFonts w:asciiTheme="majorHAnsi" w:hAnsiTheme="majorHAnsi" w:cstheme="majorHAnsi"/>
          <w:spacing w:val="-12"/>
          <w:lang w:val="nl-NL"/>
        </w:rPr>
        <w:t xml:space="preserve">Hàng năm các cấp công đoàn có kế hoạch đề xuất với cấp ủy chọn đối tượng để thực hiện phản biện xã hội, trong đó tập trung khu vực DN để góp ý, </w:t>
      </w:r>
      <w:r w:rsidR="00AF2D18" w:rsidRPr="00B93935">
        <w:rPr>
          <w:rFonts w:asciiTheme="majorHAnsi" w:hAnsiTheme="majorHAnsi" w:cstheme="majorHAnsi"/>
          <w:spacing w:val="-12"/>
          <w:lang w:val="nl-NL"/>
        </w:rPr>
        <w:lastRenderedPageBreak/>
        <w:t>phản biện các chính sách liên quan đến Quyền và lợi ích hợp pháp chính đáng của đoàn viên, NLĐ theo qui định của pháp luật, xem đây là nội dung quan trọng trong suốt nhiệm kỳ.</w:t>
      </w:r>
      <w:r w:rsidR="00353E10" w:rsidRPr="00B93935">
        <w:rPr>
          <w:rFonts w:asciiTheme="majorHAnsi" w:hAnsiTheme="majorHAnsi" w:cstheme="majorHAnsi"/>
          <w:spacing w:val="-12"/>
          <w:lang w:val="es-ES" w:eastAsia="ar-SA"/>
        </w:rPr>
        <w:t xml:space="preserve"> Ngoài ra trong nhiệm kỳ</w:t>
      </w:r>
      <w:r w:rsidR="00353E10" w:rsidRPr="006B6437">
        <w:rPr>
          <w:rFonts w:asciiTheme="majorHAnsi" w:hAnsiTheme="majorHAnsi" w:cstheme="majorHAnsi"/>
          <w:spacing w:val="-4"/>
          <w:lang w:val="es-ES" w:eastAsia="ar-SA"/>
        </w:rPr>
        <w:t xml:space="preserve"> cũng</w:t>
      </w:r>
      <w:r w:rsidR="00353E10" w:rsidRPr="006B6437">
        <w:rPr>
          <w:rFonts w:asciiTheme="majorHAnsi" w:hAnsiTheme="majorHAnsi" w:cstheme="majorHAnsi"/>
          <w:lang w:val="es-ES" w:eastAsia="ar-SA"/>
        </w:rPr>
        <w:t xml:space="preserve"> có kế hoạch tổ chức phản biện xã hội đối với dự thảo văn bản của cơ quan nhà nước cùng cấp </w:t>
      </w:r>
      <w:r w:rsidR="00AD25B3" w:rsidRPr="006B6437">
        <w:rPr>
          <w:rFonts w:asciiTheme="majorHAnsi" w:hAnsiTheme="majorHAnsi" w:cstheme="majorHAnsi"/>
          <w:lang w:val="es-ES" w:eastAsia="ar-SA"/>
        </w:rPr>
        <w:t>liên quan đến tổ chức và hoạt động</w:t>
      </w:r>
      <w:r w:rsidR="00B93935">
        <w:rPr>
          <w:rFonts w:asciiTheme="majorHAnsi" w:hAnsiTheme="majorHAnsi" w:cstheme="majorHAnsi"/>
          <w:lang w:val="es-ES" w:eastAsia="ar-SA"/>
        </w:rPr>
        <w:t xml:space="preserve"> </w:t>
      </w:r>
      <w:r w:rsidR="00AD25B3" w:rsidRPr="006B6437">
        <w:rPr>
          <w:rFonts w:asciiTheme="majorHAnsi" w:hAnsiTheme="majorHAnsi" w:cstheme="majorHAnsi"/>
          <w:lang w:val="es-ES" w:eastAsia="ar-SA"/>
        </w:rPr>
        <w:t>của công đoàn</w:t>
      </w:r>
      <w:r w:rsidR="005E7B00" w:rsidRPr="006B6437">
        <w:rPr>
          <w:rFonts w:asciiTheme="majorHAnsi" w:hAnsiTheme="majorHAnsi" w:cstheme="majorHAnsi"/>
          <w:lang w:val="es-ES" w:eastAsia="ar-SA"/>
        </w:rPr>
        <w:t>.</w:t>
      </w:r>
    </w:p>
    <w:p w:rsidR="006A034F" w:rsidRPr="006B6437" w:rsidRDefault="002A1782"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hAnsiTheme="majorHAnsi" w:cstheme="majorHAnsi"/>
          <w:lang w:val="nl-NL"/>
        </w:rPr>
      </w:pPr>
      <w:r w:rsidRPr="006B6437">
        <w:rPr>
          <w:rFonts w:asciiTheme="majorHAnsi" w:hAnsiTheme="majorHAnsi" w:cstheme="majorHAnsi"/>
          <w:shd w:val="clear" w:color="auto" w:fill="FFFFFF"/>
          <w:lang w:val="sq-AL"/>
        </w:rPr>
        <w:t xml:space="preserve">Công đoàn thường xuyên giám sát; tích cực phối hợp thanh tra, kiểm tra việc thực hiện các chế độ chính sách có liên quan đến </w:t>
      </w:r>
      <w:r w:rsidR="00043320" w:rsidRPr="006B6437">
        <w:rPr>
          <w:rFonts w:asciiTheme="majorHAnsi" w:hAnsiTheme="majorHAnsi" w:cstheme="majorHAnsi"/>
          <w:lang w:val="nl-NL"/>
        </w:rPr>
        <w:t xml:space="preserve">đoàn viên, NLĐ </w:t>
      </w:r>
      <w:r w:rsidRPr="006B6437">
        <w:rPr>
          <w:rFonts w:asciiTheme="majorHAnsi" w:hAnsiTheme="majorHAnsi" w:cstheme="majorHAnsi"/>
          <w:shd w:val="clear" w:color="auto" w:fill="FFFFFF"/>
          <w:lang w:val="sq-AL"/>
        </w:rPr>
        <w:t>tại các cơ quan</w:t>
      </w:r>
      <w:r w:rsidR="001E33E6" w:rsidRPr="006B6437">
        <w:rPr>
          <w:rFonts w:asciiTheme="majorHAnsi" w:hAnsiTheme="majorHAnsi" w:cstheme="majorHAnsi"/>
          <w:shd w:val="clear" w:color="auto" w:fill="FFFFFF"/>
          <w:lang w:val="sq-AL"/>
        </w:rPr>
        <w:t>,</w:t>
      </w:r>
      <w:r w:rsidRPr="006B6437">
        <w:rPr>
          <w:rFonts w:asciiTheme="majorHAnsi" w:hAnsiTheme="majorHAnsi" w:cstheme="majorHAnsi"/>
          <w:shd w:val="clear" w:color="auto" w:fill="FFFFFF"/>
          <w:lang w:val="sq-AL"/>
        </w:rPr>
        <w:t xml:space="preserve"> đơn vị</w:t>
      </w:r>
      <w:r w:rsidR="001E33E6" w:rsidRPr="006B6437">
        <w:rPr>
          <w:rFonts w:asciiTheme="majorHAnsi" w:hAnsiTheme="majorHAnsi" w:cstheme="majorHAnsi"/>
          <w:shd w:val="clear" w:color="auto" w:fill="FFFFFF"/>
          <w:lang w:val="sq-AL"/>
        </w:rPr>
        <w:t>,</w:t>
      </w:r>
      <w:r w:rsidRPr="006B6437">
        <w:rPr>
          <w:rFonts w:asciiTheme="majorHAnsi" w:hAnsiTheme="majorHAnsi" w:cstheme="majorHAnsi"/>
          <w:shd w:val="clear" w:color="auto" w:fill="FFFFFF"/>
          <w:lang w:val="sq-AL"/>
        </w:rPr>
        <w:t xml:space="preserve"> </w:t>
      </w:r>
      <w:r w:rsidR="003605C4" w:rsidRPr="006B6437">
        <w:rPr>
          <w:rFonts w:asciiTheme="majorHAnsi" w:hAnsiTheme="majorHAnsi" w:cstheme="majorHAnsi"/>
          <w:shd w:val="clear" w:color="auto" w:fill="FFFFFF"/>
          <w:lang w:val="sq-AL"/>
        </w:rPr>
        <w:t>DN</w:t>
      </w:r>
      <w:r w:rsidRPr="006B6437">
        <w:rPr>
          <w:rFonts w:asciiTheme="majorHAnsi" w:hAnsiTheme="majorHAnsi" w:cstheme="majorHAnsi"/>
          <w:shd w:val="clear" w:color="auto" w:fill="FFFFFF"/>
          <w:lang w:val="sq-AL"/>
        </w:rPr>
        <w:t xml:space="preserve"> trên địa bàn toàn tỉnh; </w:t>
      </w:r>
      <w:r w:rsidRPr="006B6437">
        <w:rPr>
          <w:rFonts w:asciiTheme="majorHAnsi" w:hAnsiTheme="majorHAnsi" w:cstheme="majorHAnsi"/>
          <w:lang w:val="vi-VN"/>
        </w:rPr>
        <w:t xml:space="preserve">Tham gia đóng góp xây dựng các chính sách, pháp luật có liên quan trực tiếp đến </w:t>
      </w:r>
      <w:r w:rsidR="00043320" w:rsidRPr="006B6437">
        <w:rPr>
          <w:rFonts w:asciiTheme="majorHAnsi" w:hAnsiTheme="majorHAnsi" w:cstheme="majorHAnsi"/>
          <w:lang w:val="nl-NL"/>
        </w:rPr>
        <w:t>đoàn viên, NLĐ</w:t>
      </w:r>
      <w:r w:rsidRPr="006B6437">
        <w:rPr>
          <w:rFonts w:asciiTheme="majorHAnsi" w:hAnsiTheme="majorHAnsi" w:cstheme="majorHAnsi"/>
          <w:lang w:val="vi-VN"/>
        </w:rPr>
        <w:t xml:space="preserve">, nhất là chính sách về phát triển </w:t>
      </w:r>
      <w:r w:rsidR="007E4531" w:rsidRPr="006B6437">
        <w:rPr>
          <w:rFonts w:asciiTheme="majorHAnsi" w:hAnsiTheme="majorHAnsi" w:cstheme="majorHAnsi"/>
          <w:lang w:val="es-MX"/>
        </w:rPr>
        <w:t>KT-XH</w:t>
      </w:r>
      <w:r w:rsidRPr="006B6437">
        <w:rPr>
          <w:rFonts w:asciiTheme="majorHAnsi" w:hAnsiTheme="majorHAnsi" w:cstheme="majorHAnsi"/>
          <w:lang w:val="vi-VN"/>
        </w:rPr>
        <w:t xml:space="preserve"> ở địa phương, về lao động, việc làm, tiền lương, nhà ở, thực hiện BHXH, BHYT, BHTN, bảo hộ lao động và chế độ chính sách khác có liên quan đến quyền, nghĩa vụ của </w:t>
      </w:r>
      <w:r w:rsidR="00D9396E" w:rsidRPr="006B6437">
        <w:rPr>
          <w:rFonts w:asciiTheme="majorHAnsi" w:hAnsiTheme="majorHAnsi" w:cstheme="majorHAnsi"/>
          <w:lang w:val="es-MX"/>
        </w:rPr>
        <w:t>NLĐ</w:t>
      </w:r>
      <w:r w:rsidR="00DC38CD" w:rsidRPr="006B6437">
        <w:rPr>
          <w:rFonts w:asciiTheme="majorHAnsi" w:hAnsiTheme="majorHAnsi" w:cstheme="majorHAnsi"/>
          <w:lang w:val="nl-NL"/>
        </w:rPr>
        <w:t>.</w:t>
      </w:r>
    </w:p>
    <w:p w:rsidR="00DE278C" w:rsidRPr="006B6437" w:rsidRDefault="004B06A9"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hAnsiTheme="majorHAnsi" w:cstheme="majorHAnsi"/>
          <w:b/>
          <w:spacing w:val="-6"/>
          <w:lang w:val="nl-NL"/>
        </w:rPr>
      </w:pPr>
      <w:r w:rsidRPr="006B6437">
        <w:rPr>
          <w:rFonts w:asciiTheme="majorHAnsi" w:hAnsiTheme="majorHAnsi" w:cstheme="majorHAnsi"/>
          <w:b/>
          <w:bCs/>
          <w:spacing w:val="-6"/>
          <w:lang w:val="sq-AL"/>
        </w:rPr>
        <w:t>5. Xây dựng nguồn tài chính để thực hiện tốt c</w:t>
      </w:r>
      <w:r w:rsidR="0013798A" w:rsidRPr="006B6437">
        <w:rPr>
          <w:rFonts w:asciiTheme="majorHAnsi" w:hAnsiTheme="majorHAnsi" w:cstheme="majorHAnsi"/>
          <w:b/>
          <w:bCs/>
          <w:spacing w:val="-6"/>
          <w:lang w:val="sq-AL"/>
        </w:rPr>
        <w:t>hức năng, nhiệm vụ của tổ chức c</w:t>
      </w:r>
      <w:r w:rsidRPr="006B6437">
        <w:rPr>
          <w:rFonts w:asciiTheme="majorHAnsi" w:hAnsiTheme="majorHAnsi" w:cstheme="majorHAnsi"/>
          <w:b/>
          <w:bCs/>
          <w:spacing w:val="-6"/>
          <w:lang w:val="sq-AL"/>
        </w:rPr>
        <w:t>ông đoàn</w:t>
      </w:r>
      <w:r w:rsidRPr="006B6437">
        <w:rPr>
          <w:rFonts w:asciiTheme="majorHAnsi" w:hAnsiTheme="majorHAnsi" w:cstheme="majorHAnsi"/>
          <w:b/>
          <w:lang w:val="sq-AL"/>
        </w:rPr>
        <w:t xml:space="preserve"> </w:t>
      </w:r>
    </w:p>
    <w:p w:rsidR="00DE278C" w:rsidRPr="006B6437" w:rsidRDefault="00636AA8"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hAnsiTheme="majorHAnsi" w:cstheme="majorHAnsi"/>
          <w:lang w:val="nl-NL"/>
        </w:rPr>
      </w:pPr>
      <w:r w:rsidRPr="006B6437">
        <w:rPr>
          <w:rFonts w:asciiTheme="majorHAnsi" w:hAnsiTheme="majorHAnsi" w:cstheme="majorHAnsi"/>
          <w:bCs/>
          <w:lang w:val="nl-NL"/>
        </w:rPr>
        <w:t xml:space="preserve">Để xây dựng nguồn tài chính đủ mạnh </w:t>
      </w:r>
      <w:r w:rsidRPr="006B6437">
        <w:rPr>
          <w:rFonts w:asciiTheme="majorHAnsi" w:hAnsiTheme="majorHAnsi" w:cstheme="majorHAnsi"/>
          <w:lang w:val="nl-NL"/>
        </w:rPr>
        <w:t>nhằm đảm bảo cho hoạt động của tổ chức công đoàn trong tình hình mới đề ra 4 nhiệm vụ trọng tâm gồm: Thu đúng, thu đủ, thu kịp thời kinh phí và đoàn phí công đoàn; Quản lý các nội dung chi chặt chẽ, tiết kiệm, hiệu quả; Phát huy hiệu quả tài chính công đoàn</w:t>
      </w:r>
      <w:r w:rsidR="00927D03" w:rsidRPr="006B6437">
        <w:rPr>
          <w:rFonts w:asciiTheme="majorHAnsi" w:hAnsiTheme="majorHAnsi" w:cstheme="majorHAnsi"/>
          <w:lang w:val="nl-NL"/>
        </w:rPr>
        <w:t>, t</w:t>
      </w:r>
      <w:r w:rsidRPr="006B6437">
        <w:rPr>
          <w:rFonts w:asciiTheme="majorHAnsi" w:hAnsiTheme="majorHAnsi" w:cstheme="majorHAnsi"/>
          <w:lang w:val="nl-NL"/>
        </w:rPr>
        <w:t>hực hiệ</w:t>
      </w:r>
      <w:r w:rsidR="00927D03" w:rsidRPr="006B6437">
        <w:rPr>
          <w:rFonts w:asciiTheme="majorHAnsi" w:hAnsiTheme="majorHAnsi" w:cstheme="majorHAnsi"/>
          <w:lang w:val="nl-NL"/>
        </w:rPr>
        <w:t>n công khai tài chính công đoàn theo qui định.</w:t>
      </w:r>
    </w:p>
    <w:p w:rsidR="00DE278C" w:rsidRPr="006B6437" w:rsidRDefault="00612F02"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hAnsiTheme="majorHAnsi" w:cstheme="majorHAnsi"/>
          <w:bdr w:val="none" w:sz="0" w:space="0" w:color="auto" w:frame="1"/>
          <w:lang w:val="nl-NL"/>
        </w:rPr>
      </w:pPr>
      <w:r w:rsidRPr="006B6437">
        <w:rPr>
          <w:rFonts w:asciiTheme="majorHAnsi" w:hAnsiTheme="majorHAnsi" w:cstheme="majorHAnsi"/>
          <w:bdr w:val="none" w:sz="0" w:space="0" w:color="auto" w:frame="1"/>
          <w:lang w:val="nl-NL"/>
        </w:rPr>
        <w:t>T</w:t>
      </w:r>
      <w:r w:rsidR="00927D03" w:rsidRPr="006B6437">
        <w:rPr>
          <w:rFonts w:asciiTheme="majorHAnsi" w:hAnsiTheme="majorHAnsi" w:cstheme="majorHAnsi"/>
          <w:bdr w:val="none" w:sz="0" w:space="0" w:color="auto" w:frame="1"/>
          <w:lang w:val="nl-NL"/>
        </w:rPr>
        <w:t>riển khai</w:t>
      </w:r>
      <w:r w:rsidRPr="006B6437">
        <w:rPr>
          <w:rFonts w:asciiTheme="majorHAnsi" w:hAnsiTheme="majorHAnsi" w:cstheme="majorHAnsi"/>
          <w:bdr w:val="none" w:sz="0" w:space="0" w:color="auto" w:frame="1"/>
          <w:lang w:val="nl-NL"/>
        </w:rPr>
        <w:t xml:space="preserve"> </w:t>
      </w:r>
      <w:r w:rsidR="0065455C" w:rsidRPr="006B6437">
        <w:rPr>
          <w:rFonts w:asciiTheme="majorHAnsi" w:hAnsiTheme="majorHAnsi" w:cstheme="majorHAnsi"/>
          <w:bdr w:val="none" w:sz="0" w:space="0" w:color="auto" w:frame="1"/>
          <w:lang w:val="nl-NL"/>
        </w:rPr>
        <w:t xml:space="preserve">thực hiện </w:t>
      </w:r>
      <w:r w:rsidRPr="006B6437">
        <w:rPr>
          <w:rFonts w:asciiTheme="majorHAnsi" w:hAnsiTheme="majorHAnsi" w:cstheme="majorHAnsi"/>
          <w:bdr w:val="none" w:sz="0" w:space="0" w:color="auto" w:frame="1"/>
          <w:lang w:val="nl-NL"/>
        </w:rPr>
        <w:t xml:space="preserve">có hiệu quả </w:t>
      </w:r>
      <w:r w:rsidR="0065455C" w:rsidRPr="006B6437">
        <w:rPr>
          <w:rFonts w:asciiTheme="majorHAnsi" w:hAnsiTheme="majorHAnsi" w:cstheme="majorHAnsi"/>
          <w:bdr w:val="none" w:sz="0" w:space="0" w:color="auto" w:frame="1"/>
          <w:lang w:val="nl-NL"/>
        </w:rPr>
        <w:t xml:space="preserve">các chủ trương, các quy định của </w:t>
      </w:r>
      <w:r w:rsidR="00814E36" w:rsidRPr="006B6437">
        <w:rPr>
          <w:rFonts w:asciiTheme="majorHAnsi" w:hAnsiTheme="majorHAnsi" w:cstheme="majorHAnsi"/>
          <w:bdr w:val="none" w:sz="0" w:space="0" w:color="auto" w:frame="1"/>
          <w:lang w:val="nl-NL"/>
        </w:rPr>
        <w:t>TLĐ</w:t>
      </w:r>
      <w:r w:rsidR="0065455C" w:rsidRPr="006B6437">
        <w:rPr>
          <w:rFonts w:asciiTheme="majorHAnsi" w:hAnsiTheme="majorHAnsi" w:cstheme="majorHAnsi"/>
          <w:bdr w:val="none" w:sz="0" w:space="0" w:color="auto" w:frame="1"/>
          <w:lang w:val="nl-NL"/>
        </w:rPr>
        <w:t xml:space="preserve"> về công tác tài chính. Ban hành quy chế chi tiêu nội bộ đảm bảo chi hợp pháp, hợp lệ; chủ động cân đối nguồn kinh phí được sử dụng hàng năm, phân bổ các mục chi đúng tỷ trọng quy định; Sử dụng nguồn kinh phí tiết kiệm, hiệu quả</w:t>
      </w:r>
      <w:r w:rsidR="001646BE" w:rsidRPr="006B6437">
        <w:rPr>
          <w:rFonts w:asciiTheme="majorHAnsi" w:hAnsiTheme="majorHAnsi" w:cstheme="majorHAnsi"/>
          <w:bdr w:val="none" w:sz="0" w:space="0" w:color="auto" w:frame="1"/>
          <w:lang w:val="nl-NL"/>
        </w:rPr>
        <w:t xml:space="preserve">. </w:t>
      </w:r>
      <w:r w:rsidR="0065455C" w:rsidRPr="006B6437">
        <w:rPr>
          <w:rFonts w:asciiTheme="majorHAnsi" w:hAnsiTheme="majorHAnsi" w:cstheme="majorHAnsi"/>
          <w:bdr w:val="none" w:sz="0" w:space="0" w:color="auto" w:frame="1"/>
          <w:lang w:val="nl-NL"/>
        </w:rPr>
        <w:t xml:space="preserve">Khai thác ứng </w:t>
      </w:r>
      <w:r w:rsidR="00B93935">
        <w:rPr>
          <w:rFonts w:asciiTheme="majorHAnsi" w:hAnsiTheme="majorHAnsi" w:cstheme="majorHAnsi"/>
          <w:bdr w:val="none" w:sz="0" w:space="0" w:color="auto" w:frame="1"/>
          <w:lang w:val="nl-NL"/>
        </w:rPr>
        <w:t>d</w:t>
      </w:r>
      <w:r w:rsidR="0065455C" w:rsidRPr="006B6437">
        <w:rPr>
          <w:rFonts w:asciiTheme="majorHAnsi" w:hAnsiTheme="majorHAnsi" w:cstheme="majorHAnsi"/>
          <w:bdr w:val="none" w:sz="0" w:space="0" w:color="auto" w:frame="1"/>
          <w:lang w:val="nl-NL"/>
        </w:rPr>
        <w:t xml:space="preserve">ụng công nghệ </w:t>
      </w:r>
      <w:r w:rsidR="003605C4" w:rsidRPr="006B6437">
        <w:rPr>
          <w:rFonts w:asciiTheme="majorHAnsi" w:hAnsiTheme="majorHAnsi" w:cstheme="majorHAnsi"/>
          <w:bdr w:val="none" w:sz="0" w:space="0" w:color="auto" w:frame="1"/>
          <w:lang w:val="nl-NL"/>
        </w:rPr>
        <w:t>số</w:t>
      </w:r>
      <w:r w:rsidR="0065455C" w:rsidRPr="006B6437">
        <w:rPr>
          <w:rFonts w:asciiTheme="majorHAnsi" w:hAnsiTheme="majorHAnsi" w:cstheme="majorHAnsi"/>
          <w:bdr w:val="none" w:sz="0" w:space="0" w:color="auto" w:frame="1"/>
          <w:lang w:val="nl-NL"/>
        </w:rPr>
        <w:t xml:space="preserve"> hiệu quả đối với công tác tài chính. </w:t>
      </w:r>
    </w:p>
    <w:p w:rsidR="00DE278C" w:rsidRPr="006B6437" w:rsidRDefault="00B93935"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hAnsiTheme="majorHAnsi" w:cstheme="majorHAnsi"/>
          <w:b/>
          <w:spacing w:val="-6"/>
          <w:lang w:val="nl-NL"/>
        </w:rPr>
      </w:pPr>
      <w:r>
        <w:rPr>
          <w:rFonts w:asciiTheme="majorHAnsi" w:hAnsiTheme="majorHAnsi" w:cstheme="majorHAnsi"/>
          <w:bdr w:val="none" w:sz="0" w:space="0" w:color="auto" w:frame="1"/>
          <w:lang w:val="nl-NL"/>
        </w:rPr>
        <w:t>T</w:t>
      </w:r>
      <w:r w:rsidR="00612F02" w:rsidRPr="006B6437">
        <w:rPr>
          <w:rFonts w:asciiTheme="majorHAnsi" w:hAnsiTheme="majorHAnsi" w:cstheme="majorHAnsi"/>
          <w:bdr w:val="none" w:sz="0" w:space="0" w:color="auto" w:frame="1"/>
          <w:lang w:val="nl-NL"/>
        </w:rPr>
        <w:t>ăng cường công tác</w:t>
      </w:r>
      <w:r w:rsidR="0065455C" w:rsidRPr="006B6437">
        <w:rPr>
          <w:rFonts w:asciiTheme="majorHAnsi" w:hAnsiTheme="majorHAnsi" w:cstheme="majorHAnsi"/>
          <w:bdr w:val="none" w:sz="0" w:space="0" w:color="auto" w:frame="1"/>
          <w:lang w:val="nl-NL"/>
        </w:rPr>
        <w:t xml:space="preserve"> công tác kiểm tra tình hình thu, phân phối, sử dụng và quản lý tài chính, tài sản ở các công đoàn các cấp; tổ chức các lớp tập huấn về tài chính tại các cấp công đoàn; nâng cao năng lực, trình độ của đội ngũ kế toán, đảm bảo tính chuyên nghiệp đáp ứng yêu cầu được giao. </w:t>
      </w:r>
    </w:p>
    <w:p w:rsidR="00DE278C" w:rsidRPr="006B6437" w:rsidRDefault="00A5788A"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Style w:val="fontstyle21"/>
          <w:rFonts w:asciiTheme="majorHAnsi" w:hAnsiTheme="majorHAnsi" w:cstheme="majorHAnsi"/>
          <w:b/>
          <w:color w:val="auto"/>
          <w:spacing w:val="-6"/>
          <w:lang w:val="nl-NL"/>
        </w:rPr>
      </w:pPr>
      <w:r w:rsidRPr="006B6437">
        <w:rPr>
          <w:rStyle w:val="fontstyle01"/>
          <w:rFonts w:asciiTheme="majorHAnsi" w:hAnsiTheme="majorHAnsi" w:cstheme="majorHAnsi"/>
          <w:color w:val="auto"/>
          <w:lang w:val="nl-NL"/>
        </w:rPr>
        <w:t>6. Đổi mới phương thức hoạt động công đoàn thích ứng với bối cảnh tình</w:t>
      </w:r>
      <w:r w:rsidRPr="006B6437">
        <w:rPr>
          <w:rFonts w:asciiTheme="majorHAnsi" w:hAnsiTheme="majorHAnsi" w:cstheme="majorHAnsi"/>
          <w:b/>
          <w:bCs/>
          <w:lang w:val="nl-NL"/>
        </w:rPr>
        <w:t xml:space="preserve"> </w:t>
      </w:r>
      <w:r w:rsidRPr="006B6437">
        <w:rPr>
          <w:rStyle w:val="fontstyle01"/>
          <w:rFonts w:asciiTheme="majorHAnsi" w:hAnsiTheme="majorHAnsi" w:cstheme="majorHAnsi"/>
          <w:color w:val="auto"/>
          <w:lang w:val="nl-NL"/>
        </w:rPr>
        <w:t xml:space="preserve">hình mới </w:t>
      </w:r>
    </w:p>
    <w:p w:rsidR="00DC38CD" w:rsidRPr="006B6437" w:rsidRDefault="00DC38CD"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hAnsiTheme="majorHAnsi" w:cstheme="majorHAnsi"/>
          <w:b/>
          <w:spacing w:val="-6"/>
          <w:lang w:val="nl-NL"/>
        </w:rPr>
      </w:pPr>
      <w:r w:rsidRPr="006B6437">
        <w:rPr>
          <w:rFonts w:asciiTheme="majorHAnsi" w:hAnsiTheme="majorHAnsi" w:cstheme="majorHAnsi"/>
          <w:lang w:val="nl-NL" w:eastAsia="ar-SA"/>
        </w:rPr>
        <w:t xml:space="preserve">Đổi mới nhận thức về công tác lãnh đạo, chỉ đạo trong hoạt động công đoàn nhằm phát huy tốt hơn vai trò, trách nhiệm của BCH công đoàn các cấp trước đoàn viên, NLĐ. Đẩy mạnh ứng dụng công nghệ </w:t>
      </w:r>
      <w:r w:rsidR="003605C4" w:rsidRPr="006B6437">
        <w:rPr>
          <w:rFonts w:asciiTheme="majorHAnsi" w:hAnsiTheme="majorHAnsi" w:cstheme="majorHAnsi"/>
          <w:lang w:val="nl-NL" w:eastAsia="ar-SA"/>
        </w:rPr>
        <w:t>số</w:t>
      </w:r>
      <w:r w:rsidRPr="006B6437">
        <w:rPr>
          <w:rFonts w:asciiTheme="majorHAnsi" w:hAnsiTheme="majorHAnsi" w:cstheme="majorHAnsi"/>
          <w:lang w:val="nl-NL" w:eastAsia="ar-SA"/>
        </w:rPr>
        <w:t>, nhất là trong công tác tuyên truyền, chỉ đạo, điều hành; nâng cao chất lượng, hiệu quả các hội nghị, hội thảo trên cơ sở ứng dụng công nghệ</w:t>
      </w:r>
      <w:r w:rsidR="006827A2" w:rsidRPr="006B6437">
        <w:rPr>
          <w:rFonts w:asciiTheme="majorHAnsi" w:hAnsiTheme="majorHAnsi" w:cstheme="majorHAnsi"/>
          <w:lang w:val="nl-NL" w:eastAsia="ar-SA"/>
        </w:rPr>
        <w:t xml:space="preserve"> thông tin và</w:t>
      </w:r>
      <w:r w:rsidRPr="006B6437">
        <w:rPr>
          <w:rFonts w:asciiTheme="majorHAnsi" w:hAnsiTheme="majorHAnsi" w:cstheme="majorHAnsi"/>
          <w:lang w:val="nl-NL" w:eastAsia="ar-SA"/>
        </w:rPr>
        <w:t xml:space="preserve"> chuyển đổi số.</w:t>
      </w:r>
    </w:p>
    <w:p w:rsidR="000520E7" w:rsidRPr="006B6437" w:rsidRDefault="00F00270"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hAnsiTheme="majorHAnsi" w:cstheme="majorHAnsi"/>
          <w:spacing w:val="-4"/>
          <w:lang w:val="nl-NL"/>
        </w:rPr>
      </w:pPr>
      <w:r w:rsidRPr="006B6437">
        <w:rPr>
          <w:rFonts w:asciiTheme="majorHAnsi" w:hAnsiTheme="majorHAnsi" w:cstheme="majorHAnsi"/>
          <w:spacing w:val="-4"/>
          <w:lang w:val="nl-NL"/>
        </w:rPr>
        <w:t xml:space="preserve">Tiếp tục thực hiện </w:t>
      </w:r>
      <w:r w:rsidR="00F840B8" w:rsidRPr="006B6437">
        <w:rPr>
          <w:rFonts w:asciiTheme="majorHAnsi" w:hAnsiTheme="majorHAnsi" w:cstheme="majorHAnsi"/>
          <w:spacing w:val="-4"/>
          <w:lang w:val="nl-NL"/>
        </w:rPr>
        <w:t xml:space="preserve">Chương trình số 17-CTr/TU của Tỉnh ủy về việc thực hiện NQ số </w:t>
      </w:r>
      <w:r w:rsidR="00F840B8" w:rsidRPr="006B6437">
        <w:rPr>
          <w:rFonts w:asciiTheme="majorHAnsi" w:hAnsiTheme="majorHAnsi" w:cstheme="majorHAnsi"/>
          <w:spacing w:val="-4"/>
          <w:lang w:val="nl-NL" w:bidi="en-US"/>
        </w:rPr>
        <w:t xml:space="preserve">02-NQ/TW của </w:t>
      </w:r>
      <w:r w:rsidR="00F840B8" w:rsidRPr="006B6437">
        <w:rPr>
          <w:rFonts w:asciiTheme="majorHAnsi" w:hAnsiTheme="majorHAnsi" w:cstheme="majorHAnsi"/>
          <w:spacing w:val="-4"/>
          <w:lang w:val="nl-NL"/>
        </w:rPr>
        <w:t xml:space="preserve">Bộ Chính trị về </w:t>
      </w:r>
      <w:r w:rsidR="00F840B8" w:rsidRPr="006B6437">
        <w:rPr>
          <w:rFonts w:asciiTheme="majorHAnsi" w:hAnsiTheme="majorHAnsi" w:cstheme="majorHAnsi"/>
          <w:i/>
          <w:spacing w:val="-4"/>
          <w:lang w:val="nl-NL"/>
        </w:rPr>
        <w:t>“Đổi mới tổ chức và hoạt động của Công đoàn Việt Nam trong tình hình mới”</w:t>
      </w:r>
      <w:r w:rsidR="000A540E" w:rsidRPr="006B6437">
        <w:rPr>
          <w:rFonts w:asciiTheme="majorHAnsi" w:hAnsiTheme="majorHAnsi" w:cstheme="majorHAnsi"/>
          <w:i/>
          <w:spacing w:val="-4"/>
          <w:lang w:val="nl-NL"/>
        </w:rPr>
        <w:t xml:space="preserve">, </w:t>
      </w:r>
      <w:r w:rsidR="000A540E" w:rsidRPr="006B6437">
        <w:rPr>
          <w:rFonts w:asciiTheme="majorHAnsi" w:hAnsiTheme="majorHAnsi" w:cstheme="majorHAnsi"/>
          <w:lang w:val="da-DK"/>
        </w:rPr>
        <w:t>Chỉ thị số 06-CT/TU của Ban Thường vụ Tỉnh ủy</w:t>
      </w:r>
      <w:r w:rsidR="000A540E" w:rsidRPr="006B6437">
        <w:rPr>
          <w:rFonts w:asciiTheme="majorHAnsi" w:hAnsiTheme="majorHAnsi" w:cstheme="majorHAnsi"/>
          <w:shd w:val="clear" w:color="auto" w:fill="FFFFFF"/>
          <w:lang w:val="sv-SE"/>
        </w:rPr>
        <w:t xml:space="preserve"> về </w:t>
      </w:r>
      <w:r w:rsidR="000A540E" w:rsidRPr="006B6437">
        <w:rPr>
          <w:rFonts w:asciiTheme="majorHAnsi" w:hAnsiTheme="majorHAnsi" w:cstheme="majorHAnsi"/>
          <w:i/>
          <w:shd w:val="clear" w:color="auto" w:fill="FFFFFF"/>
          <w:lang w:val="sv-SE"/>
        </w:rPr>
        <w:t xml:space="preserve">“Tiếp tục đổi mới nội dung, phương thức và nâng cao chất lượng hoạt động của Mặt trận Tổ quốc Việt Nam và các tổ chức chính trị-xã hội” </w:t>
      </w:r>
      <w:r w:rsidR="00F840B8" w:rsidRPr="006B6437">
        <w:rPr>
          <w:rFonts w:asciiTheme="majorHAnsi" w:hAnsiTheme="majorHAnsi" w:cstheme="majorHAnsi"/>
          <w:spacing w:val="-4"/>
          <w:lang w:val="nl-NL"/>
        </w:rPr>
        <w:t xml:space="preserve">phù </w:t>
      </w:r>
      <w:r w:rsidR="00F840B8" w:rsidRPr="006B6437">
        <w:rPr>
          <w:rFonts w:asciiTheme="majorHAnsi" w:hAnsiTheme="majorHAnsi" w:cstheme="majorHAnsi"/>
          <w:spacing w:val="-4"/>
          <w:lang w:val="es-ES"/>
        </w:rPr>
        <w:t>hợp với nhiệm vụ chính trị từng ngành, lĩnh vực; đ</w:t>
      </w:r>
      <w:r w:rsidR="00A5788A" w:rsidRPr="006B6437">
        <w:rPr>
          <w:rFonts w:asciiTheme="majorHAnsi" w:hAnsiTheme="majorHAnsi" w:cstheme="majorHAnsi"/>
          <w:spacing w:val="-4"/>
          <w:lang w:val="nl-NL"/>
        </w:rPr>
        <w:t xml:space="preserve">ổi mới nội dung, phương thức hoạt động của công đoàn </w:t>
      </w:r>
      <w:r w:rsidR="006827A2" w:rsidRPr="006B6437">
        <w:rPr>
          <w:rFonts w:asciiTheme="majorHAnsi" w:hAnsiTheme="majorHAnsi" w:cstheme="majorHAnsi"/>
          <w:spacing w:val="-4"/>
          <w:lang w:val="nl-NL"/>
        </w:rPr>
        <w:t xml:space="preserve">theo hướng </w:t>
      </w:r>
      <w:r w:rsidR="00931D2D" w:rsidRPr="006B6437">
        <w:rPr>
          <w:rFonts w:asciiTheme="majorHAnsi" w:hAnsiTheme="majorHAnsi" w:cstheme="majorHAnsi"/>
          <w:spacing w:val="-4"/>
          <w:lang w:val="nl-NL"/>
        </w:rPr>
        <w:t>cụ thể hoá từng nội dung hoạt động phù hợ</w:t>
      </w:r>
      <w:r w:rsidR="006827A2" w:rsidRPr="006B6437">
        <w:rPr>
          <w:rFonts w:asciiTheme="majorHAnsi" w:hAnsiTheme="majorHAnsi" w:cstheme="majorHAnsi"/>
          <w:spacing w:val="-4"/>
          <w:lang w:val="nl-NL"/>
        </w:rPr>
        <w:t xml:space="preserve">p với từng cơ quan, đơn vị, DN với phương châm </w:t>
      </w:r>
      <w:r w:rsidR="00A5788A" w:rsidRPr="006B6437">
        <w:rPr>
          <w:rFonts w:asciiTheme="majorHAnsi" w:hAnsiTheme="majorHAnsi" w:cstheme="majorHAnsi"/>
          <w:spacing w:val="-4"/>
          <w:lang w:val="nl-NL"/>
        </w:rPr>
        <w:t xml:space="preserve">hướng về cơ sở. </w:t>
      </w:r>
    </w:p>
    <w:p w:rsidR="006A41C4" w:rsidRPr="006B6437" w:rsidRDefault="00497916"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eastAsia="Calibri" w:hAnsiTheme="majorHAnsi" w:cstheme="majorHAnsi"/>
          <w:b/>
          <w:lang w:val="nl-NL"/>
        </w:rPr>
      </w:pPr>
      <w:r w:rsidRPr="006B6437">
        <w:rPr>
          <w:rFonts w:asciiTheme="majorHAnsi" w:eastAsia="Calibri" w:hAnsiTheme="majorHAnsi" w:cstheme="majorHAnsi"/>
          <w:b/>
          <w:lang w:val="nl-NL"/>
        </w:rPr>
        <w:t xml:space="preserve">7. Công tác vận động nữ </w:t>
      </w:r>
      <w:r w:rsidR="00043320" w:rsidRPr="006B6437">
        <w:rPr>
          <w:rFonts w:asciiTheme="majorHAnsi" w:eastAsia="Calibri" w:hAnsiTheme="majorHAnsi" w:cstheme="majorHAnsi"/>
          <w:b/>
          <w:lang w:val="nl-NL"/>
        </w:rPr>
        <w:t>đoàn viên, người lao động</w:t>
      </w:r>
    </w:p>
    <w:p w:rsidR="006A41C4" w:rsidRPr="006B6437" w:rsidRDefault="006A41C4"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eastAsia="Calibri" w:hAnsiTheme="majorHAnsi" w:cstheme="majorHAnsi"/>
          <w:b/>
          <w:lang w:val="nl-NL"/>
        </w:rPr>
      </w:pPr>
      <w:r w:rsidRPr="006B6437">
        <w:rPr>
          <w:rFonts w:asciiTheme="majorHAnsi" w:eastAsia="Calibri" w:hAnsiTheme="majorHAnsi" w:cstheme="majorHAnsi"/>
          <w:lang w:val="sq-AL"/>
        </w:rPr>
        <w:t xml:space="preserve">Đẩy mạnh công tác thông tin, tuyên truyền về chính sách lao động nữ và </w:t>
      </w:r>
      <w:r w:rsidRPr="006B6437">
        <w:rPr>
          <w:rFonts w:asciiTheme="majorHAnsi" w:eastAsia="Calibri" w:hAnsiTheme="majorHAnsi" w:cstheme="majorHAnsi"/>
          <w:lang w:val="sq-AL"/>
        </w:rPr>
        <w:lastRenderedPageBreak/>
        <w:t>bình đẳng giới; công tác dân số, xây dựng gia đình, chăm sóc giáo dục trẻ em cho đoàn viên, người lao động. Quan tâm các chính sách lao động nữ và trẻ em, từng bước nâng cao vao trò của ban nữ công trong việc đại diện, chăm lo, bảo vệ quyền và lợi ích hợp pháp, chính đáng của nữ đoàn viên, đảm bảo chính sách nhằm hỗ trợ lao động nữ ổn định việc làm, tăng thu nhập, môi trường làm việc an toàn, bình đẳng. Nâng cao hiệu quả công tác tư vấn, căm sóc sức khỏe sinh sản cho lao động nữ, nhất là lao động nữ khu vực DN</w:t>
      </w:r>
      <w:r w:rsidR="00FE7978" w:rsidRPr="006B6437">
        <w:rPr>
          <w:rFonts w:asciiTheme="majorHAnsi" w:eastAsia="Calibri" w:hAnsiTheme="majorHAnsi" w:cstheme="majorHAnsi"/>
          <w:lang w:val="sq-AL"/>
        </w:rPr>
        <w:t xml:space="preserve"> ngoài nhà nước</w:t>
      </w:r>
      <w:r w:rsidRPr="006B6437">
        <w:rPr>
          <w:rFonts w:asciiTheme="majorHAnsi" w:eastAsia="Calibri" w:hAnsiTheme="majorHAnsi" w:cstheme="majorHAnsi"/>
          <w:lang w:val="sq-AL"/>
        </w:rPr>
        <w:t xml:space="preserve">. Tiếp tục triển khai thực hiện Nghị quyết số 12b/NQ-BCH ngày 12/7/2017 </w:t>
      </w:r>
      <w:r w:rsidR="00FE7978" w:rsidRPr="006B6437">
        <w:rPr>
          <w:rFonts w:asciiTheme="majorHAnsi" w:eastAsia="Calibri" w:hAnsiTheme="majorHAnsi" w:cstheme="majorHAnsi"/>
          <w:lang w:val="sq-AL"/>
        </w:rPr>
        <w:t>của T</w:t>
      </w:r>
      <w:r w:rsidR="00811DDB">
        <w:rPr>
          <w:rFonts w:asciiTheme="majorHAnsi" w:eastAsia="Calibri" w:hAnsiTheme="majorHAnsi" w:cstheme="majorHAnsi"/>
          <w:lang w:val="sq-AL"/>
        </w:rPr>
        <w:t>ổng LĐ</w:t>
      </w:r>
      <w:r w:rsidR="00FE7978" w:rsidRPr="006B6437">
        <w:rPr>
          <w:rFonts w:asciiTheme="majorHAnsi" w:eastAsia="Calibri" w:hAnsiTheme="majorHAnsi" w:cstheme="majorHAnsi"/>
          <w:lang w:val="sq-AL"/>
        </w:rPr>
        <w:t xml:space="preserve">LĐ Việt Nam </w:t>
      </w:r>
      <w:r w:rsidRPr="006B6437">
        <w:rPr>
          <w:rFonts w:asciiTheme="majorHAnsi" w:eastAsia="Calibri" w:hAnsiTheme="majorHAnsi" w:cstheme="majorHAnsi"/>
          <w:lang w:val="sq-AL"/>
        </w:rPr>
        <w:t>về</w:t>
      </w:r>
      <w:r w:rsidR="00A95F1A" w:rsidRPr="006B6437">
        <w:rPr>
          <w:rFonts w:asciiTheme="majorHAnsi" w:eastAsia="Calibri" w:hAnsiTheme="majorHAnsi" w:cstheme="majorHAnsi"/>
          <w:lang w:val="sq-AL"/>
        </w:rPr>
        <w:t xml:space="preserve"> </w:t>
      </w:r>
      <w:r w:rsidR="00FE7978" w:rsidRPr="006B6437">
        <w:rPr>
          <w:rFonts w:asciiTheme="majorHAnsi" w:eastAsia="Calibri" w:hAnsiTheme="majorHAnsi" w:cstheme="majorHAnsi"/>
          <w:lang w:val="sq-AL"/>
        </w:rPr>
        <w:t>BNC DN</w:t>
      </w:r>
      <w:r w:rsidRPr="006B6437">
        <w:rPr>
          <w:rFonts w:asciiTheme="majorHAnsi" w:eastAsia="Calibri" w:hAnsiTheme="majorHAnsi" w:cstheme="majorHAnsi"/>
          <w:lang w:val="sq-AL"/>
        </w:rPr>
        <w:t xml:space="preserve"> ngoài khu vực nhà nước</w:t>
      </w:r>
      <w:r w:rsidR="00FE7978" w:rsidRPr="006B6437">
        <w:rPr>
          <w:rFonts w:asciiTheme="majorHAnsi" w:eastAsia="Calibri" w:hAnsiTheme="majorHAnsi" w:cstheme="majorHAnsi"/>
          <w:lang w:val="sq-AL"/>
        </w:rPr>
        <w:t>.</w:t>
      </w:r>
      <w:r w:rsidRPr="006B6437">
        <w:rPr>
          <w:rFonts w:asciiTheme="majorHAnsi" w:eastAsia="Calibri" w:hAnsiTheme="majorHAnsi" w:cstheme="majorHAnsi"/>
          <w:lang w:val="sq-AL"/>
        </w:rPr>
        <w:t xml:space="preserve"> </w:t>
      </w:r>
    </w:p>
    <w:p w:rsidR="006D673D" w:rsidRPr="002D3C7E" w:rsidRDefault="006D673D"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eastAsia="Calibri" w:hAnsiTheme="majorHAnsi" w:cstheme="majorHAnsi"/>
          <w:i/>
          <w:spacing w:val="-14"/>
          <w:lang w:val="sq-AL"/>
        </w:rPr>
      </w:pPr>
      <w:r w:rsidRPr="002D3C7E">
        <w:rPr>
          <w:rFonts w:asciiTheme="majorHAnsi" w:eastAsia="Calibri" w:hAnsiTheme="majorHAnsi" w:cstheme="majorHAnsi"/>
          <w:spacing w:val="-14"/>
          <w:lang w:val="nl-NL"/>
        </w:rPr>
        <w:t>P</w:t>
      </w:r>
      <w:r w:rsidR="006A41C4" w:rsidRPr="002D3C7E">
        <w:rPr>
          <w:rFonts w:asciiTheme="majorHAnsi" w:hAnsiTheme="majorHAnsi" w:cstheme="majorHAnsi"/>
          <w:spacing w:val="-14"/>
          <w:lang w:val="pt-BR"/>
        </w:rPr>
        <w:t xml:space="preserve">hối hợp với ban vì sự tiến bộ của phụ nữ và hội phụ nữ các cấp thực hiện hiệu quả việc lồng ghép hoạt động của hội phụ nữ với hoạt động nữ công công đoàn; </w:t>
      </w:r>
      <w:r w:rsidR="00547B02" w:rsidRPr="002D3C7E">
        <w:rPr>
          <w:rFonts w:asciiTheme="majorHAnsi" w:eastAsia="Calibri" w:hAnsiTheme="majorHAnsi" w:cstheme="majorHAnsi"/>
          <w:spacing w:val="-14"/>
          <w:lang w:val="sq-AL"/>
        </w:rPr>
        <w:t>q</w:t>
      </w:r>
      <w:r w:rsidR="006A41C4" w:rsidRPr="002D3C7E">
        <w:rPr>
          <w:rFonts w:asciiTheme="majorHAnsi" w:eastAsia="Calibri" w:hAnsiTheme="majorHAnsi" w:cstheme="majorHAnsi"/>
          <w:spacing w:val="-14"/>
          <w:lang w:val="sq-AL"/>
        </w:rPr>
        <w:t xml:space="preserve">uan tâm chỉ đạo, đổi mới cách thức tổ chức thực hiện phong trào thi đua </w:t>
      </w:r>
      <w:r w:rsidR="006A41C4" w:rsidRPr="002D3C7E">
        <w:rPr>
          <w:rFonts w:asciiTheme="majorHAnsi" w:eastAsia="Calibri" w:hAnsiTheme="majorHAnsi" w:cstheme="majorHAnsi"/>
          <w:i/>
          <w:spacing w:val="-14"/>
          <w:lang w:val="sq-AL"/>
        </w:rPr>
        <w:t>“Giỏi việc nước, đảm việc nhà”</w:t>
      </w:r>
      <w:r w:rsidR="006A41C4" w:rsidRPr="002D3C7E">
        <w:rPr>
          <w:rFonts w:asciiTheme="majorHAnsi" w:eastAsia="Calibri" w:hAnsiTheme="majorHAnsi" w:cstheme="majorHAnsi"/>
          <w:spacing w:val="-14"/>
          <w:lang w:val="sq-AL"/>
        </w:rPr>
        <w:t xml:space="preserve"> gắn với phong trào thi đua </w:t>
      </w:r>
      <w:r w:rsidR="006A41C4" w:rsidRPr="002D3C7E">
        <w:rPr>
          <w:rFonts w:asciiTheme="majorHAnsi" w:eastAsia="Calibri" w:hAnsiTheme="majorHAnsi" w:cstheme="majorHAnsi"/>
          <w:i/>
          <w:spacing w:val="-14"/>
          <w:lang w:val="sq-AL"/>
        </w:rPr>
        <w:t>“Xây dựng người phụ nữ Việt Nam thời đại mới”.</w:t>
      </w:r>
      <w:r w:rsidR="005861DD" w:rsidRPr="002D3C7E">
        <w:rPr>
          <w:rFonts w:asciiTheme="majorHAnsi" w:eastAsia="Calibri" w:hAnsiTheme="majorHAnsi" w:cstheme="majorHAnsi"/>
          <w:i/>
          <w:spacing w:val="-14"/>
          <w:lang w:val="sq-AL"/>
        </w:rPr>
        <w:t xml:space="preserve"> </w:t>
      </w:r>
    </w:p>
    <w:p w:rsidR="006A41C4" w:rsidRPr="006B6437" w:rsidRDefault="006A41C4" w:rsidP="00B93935">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eastAsia="Calibri" w:hAnsiTheme="majorHAnsi" w:cstheme="majorHAnsi"/>
          <w:lang w:val="sq-AL"/>
        </w:rPr>
      </w:pPr>
      <w:r w:rsidRPr="006B6437">
        <w:rPr>
          <w:rFonts w:asciiTheme="majorHAnsi" w:eastAsia="Calibri" w:hAnsiTheme="majorHAnsi" w:cstheme="majorHAnsi"/>
          <w:lang w:val="sq-AL"/>
        </w:rPr>
        <w:t>Tập trung thành lập, kiện toàn và nâng cao chất lượng hoạt động của công tác nữ công và BNC của công đoàn các cấp, nhất là công đoàn cơ sở DN khu vực kinh tế ngoài nhà nước. Quan tâm đổi mới công tác đào tạo cán bộ nữ công, cán bộ lãnh đạo công đoàn là nữ và coi trọng vấn đề giới trong công tác cán bộ phù hợp với tình hình hiện nay.</w:t>
      </w:r>
    </w:p>
    <w:p w:rsidR="00360E93" w:rsidRPr="00360E93" w:rsidRDefault="00360E93" w:rsidP="00360E93">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b/>
          <w:color w:val="000000" w:themeColor="text1"/>
          <w:spacing w:val="-4"/>
          <w:lang w:val="nl-NL"/>
        </w:rPr>
      </w:pPr>
      <w:r w:rsidRPr="00360E93">
        <w:rPr>
          <w:b/>
          <w:bCs/>
          <w:color w:val="000000" w:themeColor="text1"/>
        </w:rPr>
        <w:t>8.</w:t>
      </w:r>
      <w:r w:rsidRPr="00360E93">
        <w:rPr>
          <w:color w:val="000000" w:themeColor="text1"/>
        </w:rPr>
        <w:t xml:space="preserve"> </w:t>
      </w:r>
      <w:r w:rsidRPr="00360E93">
        <w:rPr>
          <w:rFonts w:eastAsia="Calibri"/>
          <w:b/>
          <w:color w:val="000000" w:themeColor="text1"/>
        </w:rPr>
        <w:t>Tăng cường hoạt động c</w:t>
      </w:r>
      <w:r w:rsidRPr="00360E93">
        <w:rPr>
          <w:b/>
          <w:bCs/>
          <w:color w:val="000000" w:themeColor="text1"/>
          <w:lang w:val="nl-NL"/>
        </w:rPr>
        <w:t>ông tác kiểm tra, giám sát</w:t>
      </w:r>
      <w:r w:rsidRPr="00360E93">
        <w:rPr>
          <w:b/>
          <w:color w:val="000000" w:themeColor="text1"/>
          <w:spacing w:val="-4"/>
          <w:lang w:val="nl-NL"/>
        </w:rPr>
        <w:t xml:space="preserve"> công đoàn các cấp; góp phần xây dựng tổ chức công đoàn trong sạch, vững mạnh</w:t>
      </w:r>
    </w:p>
    <w:p w:rsidR="00360E93" w:rsidRPr="00360E93" w:rsidRDefault="00360E93" w:rsidP="00360E93">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iCs/>
          <w:color w:val="000000" w:themeColor="text1"/>
          <w:lang w:val="pt-BR"/>
        </w:rPr>
      </w:pPr>
      <w:r w:rsidRPr="00360E93">
        <w:rPr>
          <w:rFonts w:eastAsia="Calibri"/>
          <w:color w:val="000000" w:themeColor="text1"/>
          <w:lang w:val="nl-NL"/>
        </w:rPr>
        <w:t xml:space="preserve">Tiếp tục triển khai thực hiện Chương trình </w:t>
      </w:r>
      <w:r w:rsidRPr="00360E93">
        <w:rPr>
          <w:color w:val="000000" w:themeColor="text1"/>
          <w:lang w:val="nl-NL"/>
        </w:rPr>
        <w:t>số 03/CT-LĐLĐ</w:t>
      </w:r>
      <w:r w:rsidRPr="00360E93">
        <w:rPr>
          <w:rFonts w:eastAsia="Calibri"/>
          <w:color w:val="000000" w:themeColor="text1"/>
          <w:lang w:val="nl-NL"/>
        </w:rPr>
        <w:t xml:space="preserve"> khóa IX t</w:t>
      </w:r>
      <w:r w:rsidRPr="00360E93">
        <w:rPr>
          <w:bCs/>
          <w:color w:val="000000" w:themeColor="text1"/>
          <w:lang w:val="nl-NL"/>
        </w:rPr>
        <w:t>hực hiện Nghị quyết 6b</w:t>
      </w:r>
      <w:r w:rsidRPr="00360E93">
        <w:rPr>
          <w:bCs/>
          <w:color w:val="000000" w:themeColor="text1"/>
          <w:lang w:val="vi-VN"/>
        </w:rPr>
        <w:t>/NQ-TLĐ của</w:t>
      </w:r>
      <w:r w:rsidRPr="00360E93">
        <w:rPr>
          <w:bCs/>
          <w:color w:val="000000" w:themeColor="text1"/>
          <w:lang w:val="nl-NL"/>
        </w:rPr>
        <w:t xml:space="preserve"> BCH Tổng LĐLĐ Việt Nam khóa X.</w:t>
      </w:r>
      <w:r w:rsidRPr="00360E93">
        <w:rPr>
          <w:bCs/>
          <w:i/>
          <w:color w:val="000000" w:themeColor="text1"/>
          <w:lang w:val="nl-NL"/>
        </w:rPr>
        <w:t xml:space="preserve"> </w:t>
      </w:r>
      <w:r w:rsidRPr="00360E93">
        <w:rPr>
          <w:iCs/>
          <w:color w:val="000000" w:themeColor="text1"/>
          <w:lang w:val="pt-BR"/>
        </w:rPr>
        <w:t xml:space="preserve">Nâng cao chất lượng, hiệu lực, hiệu quả lãnh đạo, chỉ đạo và tổ chức thực hiện công tác kiểm tra, giám sát, kỷ luật của tổ chức công đoàn. Tăng cường công tác chỉ đạo, hướng </w:t>
      </w:r>
      <w:r w:rsidRPr="00360E93">
        <w:rPr>
          <w:iCs/>
          <w:color w:val="000000" w:themeColor="text1"/>
          <w:spacing w:val="-4"/>
          <w:lang w:val="pt-BR"/>
        </w:rPr>
        <w:t xml:space="preserve">dẫn của </w:t>
      </w:r>
      <w:r w:rsidR="00246965">
        <w:rPr>
          <w:iCs/>
          <w:color w:val="000000" w:themeColor="text1"/>
          <w:spacing w:val="-4"/>
          <w:lang w:val="pt-BR"/>
        </w:rPr>
        <w:t xml:space="preserve">UBKT </w:t>
      </w:r>
      <w:r w:rsidRPr="00360E93">
        <w:rPr>
          <w:iCs/>
          <w:color w:val="000000" w:themeColor="text1"/>
          <w:spacing w:val="-4"/>
          <w:lang w:val="pt-BR"/>
        </w:rPr>
        <w:t xml:space="preserve">công đoàn cấp trên đối với cấp dưới. Chú trọng đổi mới, kiện toàn tổ chức bộ máy ủy ban kiểm tra công đoàn các cấp. Xây dựng và nâng cao chất lượng đội ngũ cán bộ kiểm tra các cấp. Phát huy vai trò của công tác kiểm tra, giám sát trong xây dựng tổ chức công đoàn, chủ động phát hiện những khuyết điểm để hoàn thiện. Tập trung kiểm tra, giám sát việc cụ thể hóa và kết quả thực hiện chỉ đạo của công đoàn cấp trên, kiểm tra tài chính cùng cấp và kiểm tra tài chính công đoàn cơ sở; Kịp thời giải quyết và tham gia giải quyết đơn thư về quyền lợi hợp pháp của đoàn viên và người lao động. Nâng cao kỹ năng công tác kiểm tra, giám sát, xử lý kỷ luật, bảo đảm khách quan, dân chủ, khoa học. Kết hợp chặt chẽ giữa công tác kiểm tra, giám sát của </w:t>
      </w:r>
      <w:r w:rsidR="00246965">
        <w:rPr>
          <w:iCs/>
          <w:color w:val="000000" w:themeColor="text1"/>
          <w:spacing w:val="-4"/>
          <w:lang w:val="pt-BR"/>
        </w:rPr>
        <w:t>BTV</w:t>
      </w:r>
      <w:r w:rsidRPr="00360E93">
        <w:rPr>
          <w:iCs/>
          <w:color w:val="000000" w:themeColor="text1"/>
          <w:spacing w:val="-4"/>
          <w:lang w:val="pt-BR"/>
        </w:rPr>
        <w:t xml:space="preserve">, </w:t>
      </w:r>
      <w:r w:rsidR="00246965">
        <w:rPr>
          <w:iCs/>
          <w:color w:val="000000" w:themeColor="text1"/>
          <w:spacing w:val="-4"/>
          <w:lang w:val="pt-BR"/>
        </w:rPr>
        <w:t xml:space="preserve">UBKT </w:t>
      </w:r>
      <w:r w:rsidRPr="00360E93">
        <w:rPr>
          <w:iCs/>
          <w:color w:val="000000" w:themeColor="text1"/>
          <w:spacing w:val="-4"/>
          <w:lang w:val="pt-BR"/>
        </w:rPr>
        <w:t>công đoàn với giám sát của các ban nghiệp vụ để sớm phát hiện, phòng ngừa, ngăn chặn khuyết điểm</w:t>
      </w:r>
      <w:r w:rsidRPr="00360E93">
        <w:rPr>
          <w:iCs/>
          <w:color w:val="000000" w:themeColor="text1"/>
          <w:lang w:val="pt-BR"/>
        </w:rPr>
        <w:t>, vi phạm, hạn chế trong tổ chức công đoàn, cán bộ, đoàn viên công đoàn.</w:t>
      </w:r>
    </w:p>
    <w:p w:rsidR="00360E93" w:rsidRDefault="00360E93" w:rsidP="00360E93">
      <w:pPr>
        <w:widowControl w:val="0"/>
        <w:pBdr>
          <w:top w:val="dotted" w:sz="4" w:space="0" w:color="FFFFFF"/>
          <w:left w:val="dotted" w:sz="4" w:space="0" w:color="FFFFFF"/>
          <w:bottom w:val="dotted" w:sz="4" w:space="26" w:color="FFFFFF"/>
          <w:right w:val="dotted" w:sz="4" w:space="0" w:color="FFFFFF"/>
        </w:pBdr>
        <w:shd w:val="clear" w:color="auto" w:fill="FFFFFF"/>
        <w:ind w:firstLine="709"/>
        <w:jc w:val="both"/>
        <w:outlineLvl w:val="2"/>
        <w:rPr>
          <w:iCs/>
          <w:color w:val="000000" w:themeColor="text1"/>
          <w:lang w:val="pt-BR"/>
        </w:rPr>
      </w:pPr>
      <w:r w:rsidRPr="00360E93">
        <w:rPr>
          <w:iCs/>
          <w:color w:val="000000" w:themeColor="text1"/>
          <w:lang w:val="pt-BR"/>
        </w:rPr>
        <w:t xml:space="preserve">Tiếp tục đẩy mạnh công tác tuyên truyền tạo sự tự giác, thống nhất cao giữa ý chí và hành động trong cán bộ đoàn viên công đoàn về công tác kiểm tra, giám sát và phòng chống tham nhũng, lãng phí trước hết là sự gương mẫu, quyết liệt của người đứng đầu </w:t>
      </w:r>
      <w:r w:rsidR="00246965">
        <w:rPr>
          <w:iCs/>
          <w:color w:val="000000" w:themeColor="text1"/>
          <w:lang w:val="pt-BR"/>
        </w:rPr>
        <w:t>ban chấp hành công đoàn các cấp</w:t>
      </w:r>
      <w:r w:rsidRPr="00360E93">
        <w:rPr>
          <w:iCs/>
          <w:color w:val="000000" w:themeColor="text1"/>
          <w:lang w:val="pt-BR"/>
        </w:rPr>
        <w:t>.</w:t>
      </w:r>
    </w:p>
    <w:p w:rsidR="0027746B" w:rsidRPr="00360E93" w:rsidRDefault="0027746B" w:rsidP="00360E93">
      <w:pPr>
        <w:widowControl w:val="0"/>
        <w:pBdr>
          <w:top w:val="dotted" w:sz="4" w:space="0" w:color="FFFFFF"/>
          <w:left w:val="dotted" w:sz="4" w:space="0" w:color="FFFFFF"/>
          <w:bottom w:val="dotted" w:sz="4" w:space="26" w:color="FFFFFF"/>
          <w:right w:val="dotted" w:sz="4" w:space="0" w:color="FFFFFF"/>
        </w:pBdr>
        <w:shd w:val="clear" w:color="auto" w:fill="FFFFFF"/>
        <w:ind w:firstLine="709"/>
        <w:jc w:val="both"/>
        <w:outlineLvl w:val="2"/>
        <w:rPr>
          <w:color w:val="000000" w:themeColor="text1"/>
        </w:rPr>
      </w:pPr>
    </w:p>
    <w:p w:rsidR="00624FF0" w:rsidRDefault="00241C1F" w:rsidP="00324A64">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hAnsiTheme="majorHAnsi" w:cstheme="majorHAnsi"/>
          <w:lang w:val="nl-NL"/>
        </w:rPr>
      </w:pPr>
      <w:r w:rsidRPr="006B6437">
        <w:rPr>
          <w:rFonts w:asciiTheme="majorHAnsi" w:hAnsiTheme="majorHAnsi" w:cstheme="majorHAnsi"/>
          <w:lang w:val="nl-NL" w:eastAsia="ar-SA"/>
        </w:rPr>
        <w:t>Đại hội XI Công đoàn tỉnh</w:t>
      </w:r>
      <w:r w:rsidR="00A12A43" w:rsidRPr="006B6437">
        <w:rPr>
          <w:rFonts w:asciiTheme="majorHAnsi" w:hAnsiTheme="majorHAnsi" w:cstheme="majorHAnsi"/>
          <w:lang w:val="nl-NL" w:eastAsia="ar-SA"/>
        </w:rPr>
        <w:t xml:space="preserve"> Bến Tre nhiệm kỳ 2023 -2028 đư</w:t>
      </w:r>
      <w:r w:rsidRPr="006B6437">
        <w:rPr>
          <w:rFonts w:asciiTheme="majorHAnsi" w:hAnsiTheme="majorHAnsi" w:cstheme="majorHAnsi"/>
          <w:lang w:val="nl-NL" w:eastAsia="ar-SA"/>
        </w:rPr>
        <w:t>ợc tiến hành trong giai đoạn các cấp, các ngành, cán bộ, đoàn viên công đoàn</w:t>
      </w:r>
      <w:r w:rsidR="00FE7978" w:rsidRPr="006B6437">
        <w:rPr>
          <w:rFonts w:asciiTheme="majorHAnsi" w:hAnsiTheme="majorHAnsi" w:cstheme="majorHAnsi"/>
          <w:lang w:val="nl-NL" w:eastAsia="ar-SA"/>
        </w:rPr>
        <w:t xml:space="preserve"> và NLĐ</w:t>
      </w:r>
      <w:r w:rsidRPr="006B6437">
        <w:rPr>
          <w:rFonts w:asciiTheme="majorHAnsi" w:hAnsiTheme="majorHAnsi" w:cstheme="majorHAnsi"/>
          <w:lang w:val="nl-NL" w:eastAsia="ar-SA"/>
        </w:rPr>
        <w:t xml:space="preserve"> trong tỉnh tiếp tục ra sức thi đua thực hiện </w:t>
      </w:r>
      <w:r w:rsidR="00312009" w:rsidRPr="006B6437">
        <w:rPr>
          <w:rFonts w:asciiTheme="majorHAnsi" w:hAnsiTheme="majorHAnsi" w:cstheme="majorHAnsi"/>
          <w:lang w:val="nl-NL" w:eastAsia="ar-SA"/>
        </w:rPr>
        <w:t>NQ</w:t>
      </w:r>
      <w:r w:rsidRPr="006B6437">
        <w:rPr>
          <w:rFonts w:asciiTheme="majorHAnsi" w:hAnsiTheme="majorHAnsi" w:cstheme="majorHAnsi"/>
          <w:lang w:val="nl-NL" w:eastAsia="ar-SA"/>
        </w:rPr>
        <w:t xml:space="preserve"> Đại hội XIII của Đảng, </w:t>
      </w:r>
      <w:r w:rsidR="00312009" w:rsidRPr="006B6437">
        <w:rPr>
          <w:rFonts w:asciiTheme="majorHAnsi" w:hAnsiTheme="majorHAnsi" w:cstheme="majorHAnsi"/>
          <w:lang w:val="nl-NL" w:eastAsia="ar-SA"/>
        </w:rPr>
        <w:t>NQ</w:t>
      </w:r>
      <w:r w:rsidRPr="006B6437">
        <w:rPr>
          <w:rFonts w:asciiTheme="majorHAnsi" w:hAnsiTheme="majorHAnsi" w:cstheme="majorHAnsi"/>
          <w:lang w:val="nl-NL" w:eastAsia="ar-SA"/>
        </w:rPr>
        <w:t xml:space="preserve"> đại hội XI tỉnh </w:t>
      </w:r>
      <w:r w:rsidR="0029326C">
        <w:rPr>
          <w:rFonts w:asciiTheme="majorHAnsi" w:hAnsiTheme="majorHAnsi" w:cstheme="majorHAnsi"/>
          <w:lang w:val="nl-NL" w:eastAsia="ar-SA"/>
        </w:rPr>
        <w:t>Đ</w:t>
      </w:r>
      <w:r w:rsidRPr="006B6437">
        <w:rPr>
          <w:rFonts w:asciiTheme="majorHAnsi" w:hAnsiTheme="majorHAnsi" w:cstheme="majorHAnsi"/>
          <w:lang w:val="nl-NL" w:eastAsia="ar-SA"/>
        </w:rPr>
        <w:t xml:space="preserve">ảng bộ nhiệm kỳ 2020 – 2025; </w:t>
      </w:r>
      <w:r w:rsidR="00A12A43" w:rsidRPr="006B6437">
        <w:rPr>
          <w:rFonts w:asciiTheme="majorHAnsi" w:hAnsiTheme="majorHAnsi" w:cstheme="majorHAnsi"/>
          <w:lang w:val="nl-NL" w:eastAsia="ar-SA"/>
        </w:rPr>
        <w:t>nỗ lực phấn đấu thực hiện đạt các chỉ tiêu N</w:t>
      </w:r>
      <w:r w:rsidRPr="006B6437">
        <w:rPr>
          <w:rFonts w:asciiTheme="majorHAnsi" w:hAnsiTheme="majorHAnsi" w:cstheme="majorHAnsi"/>
          <w:lang w:val="nl-NL" w:eastAsia="ar-SA"/>
        </w:rPr>
        <w:t>ghị quyết đại hội XII Công đoàn Việt Nam. Với phương châm</w:t>
      </w:r>
      <w:r w:rsidR="00126E09" w:rsidRPr="006B6437">
        <w:rPr>
          <w:rFonts w:asciiTheme="majorHAnsi" w:hAnsiTheme="majorHAnsi" w:cstheme="majorHAnsi"/>
          <w:b/>
          <w:i/>
          <w:lang w:val="nl-NL"/>
        </w:rPr>
        <w:t xml:space="preserve"> </w:t>
      </w:r>
      <w:r w:rsidR="00D929DB" w:rsidRPr="006B6437">
        <w:rPr>
          <w:rFonts w:asciiTheme="majorHAnsi" w:hAnsiTheme="majorHAnsi" w:cstheme="majorHAnsi"/>
          <w:b/>
          <w:i/>
          <w:lang w:val="nl-NL"/>
        </w:rPr>
        <w:t xml:space="preserve">“Đổi mới - Dân </w:t>
      </w:r>
      <w:r w:rsidR="00D929DB" w:rsidRPr="006B6437">
        <w:rPr>
          <w:rFonts w:asciiTheme="majorHAnsi" w:hAnsiTheme="majorHAnsi" w:cstheme="majorHAnsi"/>
          <w:b/>
          <w:i/>
          <w:lang w:val="nl-NL"/>
        </w:rPr>
        <w:lastRenderedPageBreak/>
        <w:t>chủ - Đoàn kết - Phát triển”</w:t>
      </w:r>
      <w:r w:rsidRPr="006B6437">
        <w:rPr>
          <w:rFonts w:asciiTheme="majorHAnsi" w:hAnsiTheme="majorHAnsi" w:cstheme="majorHAnsi"/>
          <w:b/>
          <w:i/>
          <w:lang w:val="nl-NL"/>
        </w:rPr>
        <w:t xml:space="preserve"> </w:t>
      </w:r>
      <w:r w:rsidRPr="006B6437">
        <w:rPr>
          <w:rFonts w:asciiTheme="majorHAnsi" w:hAnsiTheme="majorHAnsi" w:cstheme="majorHAnsi"/>
          <w:lang w:val="nl-NL"/>
        </w:rPr>
        <w:t xml:space="preserve">và khí thế thi đua </w:t>
      </w:r>
      <w:r w:rsidR="00126E09" w:rsidRPr="006B6437">
        <w:rPr>
          <w:rFonts w:asciiTheme="majorHAnsi" w:hAnsiTheme="majorHAnsi" w:cstheme="majorHAnsi"/>
          <w:i/>
          <w:lang w:val="nl-NL"/>
        </w:rPr>
        <w:t>“</w:t>
      </w:r>
      <w:r w:rsidRPr="006B6437">
        <w:rPr>
          <w:rFonts w:asciiTheme="majorHAnsi" w:hAnsiTheme="majorHAnsi" w:cstheme="majorHAnsi"/>
          <w:i/>
          <w:lang w:val="nl-NL"/>
        </w:rPr>
        <w:t xml:space="preserve">Đồng </w:t>
      </w:r>
      <w:r w:rsidR="00BD0807">
        <w:rPr>
          <w:rFonts w:asciiTheme="majorHAnsi" w:hAnsiTheme="majorHAnsi" w:cstheme="majorHAnsi"/>
          <w:i/>
          <w:lang w:val="nl-NL"/>
        </w:rPr>
        <w:t>K</w:t>
      </w:r>
      <w:r w:rsidRPr="006B6437">
        <w:rPr>
          <w:rFonts w:asciiTheme="majorHAnsi" w:hAnsiTheme="majorHAnsi" w:cstheme="majorHAnsi"/>
          <w:i/>
          <w:lang w:val="nl-NL"/>
        </w:rPr>
        <w:t>hởi mới</w:t>
      </w:r>
      <w:r w:rsidRPr="006B6437">
        <w:rPr>
          <w:rFonts w:asciiTheme="majorHAnsi" w:hAnsiTheme="majorHAnsi" w:cstheme="majorHAnsi"/>
          <w:lang w:val="nl-NL"/>
        </w:rPr>
        <w:t xml:space="preserve">”, các cấp công đoàn, cán bộ, </w:t>
      </w:r>
      <w:r w:rsidR="008958CC" w:rsidRPr="006B6437">
        <w:rPr>
          <w:rFonts w:asciiTheme="majorHAnsi" w:hAnsiTheme="majorHAnsi" w:cstheme="majorHAnsi"/>
          <w:lang w:val="nl-NL"/>
        </w:rPr>
        <w:t xml:space="preserve">đoàn viên, NLĐ </w:t>
      </w:r>
      <w:r w:rsidRPr="006B6437">
        <w:rPr>
          <w:rFonts w:asciiTheme="majorHAnsi" w:hAnsiTheme="majorHAnsi" w:cstheme="majorHAnsi"/>
          <w:lang w:val="nl-NL"/>
        </w:rPr>
        <w:t xml:space="preserve">quyết tâm thực hiện thắng lợi </w:t>
      </w:r>
      <w:r w:rsidR="00312009" w:rsidRPr="006B6437">
        <w:rPr>
          <w:rFonts w:asciiTheme="majorHAnsi" w:hAnsiTheme="majorHAnsi" w:cstheme="majorHAnsi"/>
          <w:lang w:val="nl-NL"/>
        </w:rPr>
        <w:t>NQ</w:t>
      </w:r>
      <w:r w:rsidRPr="006B6437">
        <w:rPr>
          <w:rFonts w:asciiTheme="majorHAnsi" w:hAnsiTheme="majorHAnsi" w:cstheme="majorHAnsi"/>
          <w:lang w:val="nl-NL"/>
        </w:rPr>
        <w:t xml:space="preserve"> đại hội XI Công đoàn tỉnh Bến Tre, góp phần quan trọn</w:t>
      </w:r>
      <w:r w:rsidR="003605C4" w:rsidRPr="006B6437">
        <w:rPr>
          <w:rFonts w:asciiTheme="majorHAnsi" w:hAnsiTheme="majorHAnsi" w:cstheme="majorHAnsi"/>
          <w:lang w:val="nl-NL"/>
        </w:rPr>
        <w:t xml:space="preserve">g vào việc xây dựng </w:t>
      </w:r>
      <w:r w:rsidR="00246965">
        <w:rPr>
          <w:rFonts w:asciiTheme="majorHAnsi" w:hAnsiTheme="majorHAnsi" w:cstheme="majorHAnsi"/>
          <w:lang w:val="nl-NL"/>
        </w:rPr>
        <w:t>giai cấp công nhân</w:t>
      </w:r>
      <w:r w:rsidRPr="006B6437">
        <w:rPr>
          <w:rFonts w:asciiTheme="majorHAnsi" w:hAnsiTheme="majorHAnsi" w:cstheme="majorHAnsi"/>
          <w:lang w:val="nl-NL"/>
        </w:rPr>
        <w:t xml:space="preserve"> tỉnh nhà ngày càng vững mạnh </w:t>
      </w:r>
      <w:r w:rsidR="007E4531" w:rsidRPr="006B6437">
        <w:rPr>
          <w:rFonts w:asciiTheme="majorHAnsi" w:hAnsiTheme="majorHAnsi" w:cstheme="majorHAnsi"/>
          <w:lang w:val="nl-NL"/>
        </w:rPr>
        <w:t xml:space="preserve">đáp ứng yêu cầu nhiệm vụ </w:t>
      </w:r>
      <w:r w:rsidR="00A12A43" w:rsidRPr="006B6437">
        <w:rPr>
          <w:rFonts w:asciiTheme="majorHAnsi" w:hAnsiTheme="majorHAnsi" w:cstheme="majorHAnsi"/>
          <w:lang w:val="nl-NL"/>
        </w:rPr>
        <w:t xml:space="preserve">trong </w:t>
      </w:r>
      <w:r w:rsidR="003605C4" w:rsidRPr="006B6437">
        <w:rPr>
          <w:rFonts w:asciiTheme="majorHAnsi" w:hAnsiTheme="majorHAnsi" w:cstheme="majorHAnsi"/>
          <w:lang w:val="nl-NL"/>
        </w:rPr>
        <w:t>tình hình</w:t>
      </w:r>
      <w:r w:rsidR="00A12A43" w:rsidRPr="006B6437">
        <w:rPr>
          <w:rFonts w:asciiTheme="majorHAnsi" w:hAnsiTheme="majorHAnsi" w:cstheme="majorHAnsi"/>
          <w:lang w:val="nl-NL"/>
        </w:rPr>
        <w:t xml:space="preserve"> mới</w:t>
      </w:r>
      <w:r w:rsidR="006A41C4" w:rsidRPr="006B6437">
        <w:rPr>
          <w:rFonts w:asciiTheme="majorHAnsi" w:hAnsiTheme="majorHAnsi" w:cstheme="majorHAnsi"/>
          <w:lang w:val="nl-NL"/>
        </w:rPr>
        <w:t>.</w:t>
      </w:r>
    </w:p>
    <w:p w:rsidR="00D650BC" w:rsidRPr="006B6437" w:rsidRDefault="00D650BC" w:rsidP="00324A64">
      <w:pPr>
        <w:widowControl w:val="0"/>
        <w:pBdr>
          <w:top w:val="dotted" w:sz="4" w:space="0" w:color="FFFFFF"/>
          <w:left w:val="dotted" w:sz="4" w:space="0" w:color="FFFFFF"/>
          <w:bottom w:val="dotted" w:sz="4" w:space="26" w:color="FFFFFF"/>
          <w:right w:val="dotted" w:sz="4" w:space="0" w:color="FFFFFF"/>
        </w:pBdr>
        <w:shd w:val="clear" w:color="auto" w:fill="FFFFFF"/>
        <w:spacing w:before="40" w:after="40"/>
        <w:ind w:firstLine="709"/>
        <w:jc w:val="both"/>
        <w:outlineLvl w:val="2"/>
        <w:rPr>
          <w:rFonts w:asciiTheme="majorHAnsi" w:hAnsiTheme="majorHAnsi" w:cstheme="majorHAnsi"/>
          <w:lang w:val="nl-NL"/>
        </w:rPr>
      </w:pPr>
    </w:p>
    <w:p w:rsidR="004B06A9" w:rsidRPr="006B6437" w:rsidRDefault="006A41C4" w:rsidP="0039280A">
      <w:pPr>
        <w:widowControl w:val="0"/>
        <w:pBdr>
          <w:top w:val="dotted" w:sz="4" w:space="0" w:color="FFFFFF"/>
          <w:left w:val="dotted" w:sz="4" w:space="0" w:color="FFFFFF"/>
          <w:bottom w:val="dotted" w:sz="4" w:space="26" w:color="FFFFFF"/>
          <w:right w:val="dotted" w:sz="4" w:space="0" w:color="FFFFFF"/>
        </w:pBdr>
        <w:shd w:val="clear" w:color="auto" w:fill="FFFFFF"/>
        <w:ind w:firstLine="709"/>
        <w:jc w:val="both"/>
        <w:outlineLvl w:val="2"/>
        <w:rPr>
          <w:rFonts w:asciiTheme="majorHAnsi" w:eastAsia="Calibri" w:hAnsiTheme="majorHAnsi" w:cstheme="majorHAnsi"/>
          <w:lang w:val="sq-AL"/>
        </w:rPr>
      </w:pPr>
      <w:r w:rsidRPr="006B6437">
        <w:rPr>
          <w:rFonts w:asciiTheme="majorHAnsi" w:eastAsia="Calibri" w:hAnsiTheme="majorHAnsi" w:cstheme="majorHAnsi"/>
          <w:lang w:val="sq-AL"/>
        </w:rPr>
        <w:t xml:space="preserve">   </w:t>
      </w:r>
      <w:r w:rsidR="001C4AD6" w:rsidRPr="006B6437">
        <w:rPr>
          <w:rFonts w:asciiTheme="majorHAnsi" w:hAnsiTheme="majorHAnsi" w:cstheme="majorHAnsi"/>
          <w:b/>
          <w:spacing w:val="-6"/>
          <w:lang w:val="nl-NL"/>
        </w:rPr>
        <w:t xml:space="preserve"> </w:t>
      </w:r>
      <w:r w:rsidR="00C33EA3" w:rsidRPr="006B6437">
        <w:rPr>
          <w:rFonts w:asciiTheme="majorHAnsi" w:hAnsiTheme="majorHAnsi" w:cstheme="majorHAnsi"/>
          <w:b/>
          <w:spacing w:val="-6"/>
          <w:lang w:val="nl-NL"/>
        </w:rPr>
        <w:t xml:space="preserve"> </w:t>
      </w:r>
      <w:r w:rsidR="00A12A43" w:rsidRPr="006B6437">
        <w:rPr>
          <w:rFonts w:asciiTheme="majorHAnsi" w:hAnsiTheme="majorHAnsi" w:cstheme="majorHAnsi"/>
          <w:b/>
          <w:lang w:val="nl-NL"/>
        </w:rPr>
        <w:t xml:space="preserve">BAN CHẤP HÀNH </w:t>
      </w:r>
      <w:r w:rsidR="008F672A">
        <w:rPr>
          <w:rFonts w:asciiTheme="majorHAnsi" w:hAnsiTheme="majorHAnsi" w:cstheme="majorHAnsi"/>
          <w:b/>
          <w:lang w:val="nl-NL"/>
        </w:rPr>
        <w:t>LIÊN ĐOÀN LAO ĐỘNG</w:t>
      </w:r>
      <w:r w:rsidR="00A12A43" w:rsidRPr="006B6437">
        <w:rPr>
          <w:rFonts w:asciiTheme="majorHAnsi" w:hAnsiTheme="majorHAnsi" w:cstheme="majorHAnsi"/>
          <w:b/>
          <w:lang w:val="nl-NL"/>
        </w:rPr>
        <w:t xml:space="preserve"> TỈNH KHÓA X</w:t>
      </w:r>
    </w:p>
    <w:sectPr w:rsidR="004B06A9" w:rsidRPr="006B6437" w:rsidSect="0039257A">
      <w:footerReference w:type="even" r:id="rId9"/>
      <w:footerReference w:type="default" r:id="rId10"/>
      <w:pgSz w:w="11907" w:h="16840" w:code="9"/>
      <w:pgMar w:top="851" w:right="992" w:bottom="709"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DD" w:rsidRDefault="00E852DD">
      <w:r>
        <w:separator/>
      </w:r>
    </w:p>
  </w:endnote>
  <w:endnote w:type="continuationSeparator" w:id="0">
    <w:p w:rsidR="00E852DD" w:rsidRDefault="00E8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DFKai-SB">
    <w:panose1 w:val="03000509000000000000"/>
    <w:charset w:val="88"/>
    <w:family w:val="script"/>
    <w:pitch w:val="fixed"/>
    <w:sig w:usb0="00000003" w:usb1="080E0000" w:usb2="00000016" w:usb3="00000000" w:csb0="00100001" w:csb1="00000000"/>
  </w:font>
  <w:font w:name="DengXian Light">
    <w:panose1 w:val="00000000000000000000"/>
    <w:charset w:val="86"/>
    <w:family w:val="auto"/>
    <w:notTrueType/>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A4" w:rsidRDefault="005D15A4" w:rsidP="005D7E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15A4" w:rsidRDefault="005D15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A4" w:rsidRPr="003153D2" w:rsidRDefault="005D15A4" w:rsidP="005D7EED">
    <w:pPr>
      <w:pStyle w:val="Footer"/>
      <w:framePr w:wrap="around" w:vAnchor="text" w:hAnchor="margin" w:xAlign="center" w:y="1"/>
      <w:rPr>
        <w:rStyle w:val="PageNumber"/>
        <w:sz w:val="20"/>
        <w:szCs w:val="20"/>
      </w:rPr>
    </w:pPr>
    <w:r w:rsidRPr="003153D2">
      <w:rPr>
        <w:rStyle w:val="PageNumber"/>
        <w:sz w:val="20"/>
        <w:szCs w:val="20"/>
      </w:rPr>
      <w:fldChar w:fldCharType="begin"/>
    </w:r>
    <w:r w:rsidRPr="003153D2">
      <w:rPr>
        <w:rStyle w:val="PageNumber"/>
        <w:sz w:val="20"/>
        <w:szCs w:val="20"/>
      </w:rPr>
      <w:instrText xml:space="preserve"> PAGE </w:instrText>
    </w:r>
    <w:r w:rsidRPr="003153D2">
      <w:rPr>
        <w:rStyle w:val="PageNumber"/>
        <w:sz w:val="20"/>
        <w:szCs w:val="20"/>
      </w:rPr>
      <w:fldChar w:fldCharType="separate"/>
    </w:r>
    <w:r w:rsidR="007B0BE1">
      <w:rPr>
        <w:rStyle w:val="PageNumber"/>
        <w:noProof/>
        <w:sz w:val="20"/>
        <w:szCs w:val="20"/>
      </w:rPr>
      <w:t>1</w:t>
    </w:r>
    <w:r w:rsidRPr="003153D2">
      <w:rPr>
        <w:rStyle w:val="PageNumber"/>
        <w:sz w:val="20"/>
        <w:szCs w:val="20"/>
      </w:rPr>
      <w:fldChar w:fldCharType="end"/>
    </w:r>
    <w:r w:rsidRPr="003153D2">
      <w:rPr>
        <w:rStyle w:val="PageNumber"/>
        <w:sz w:val="20"/>
        <w:szCs w:val="20"/>
      </w:rPr>
      <w:t xml:space="preserve"> </w:t>
    </w:r>
  </w:p>
  <w:p w:rsidR="005D15A4" w:rsidRDefault="005D1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DD" w:rsidRDefault="00E852DD">
      <w:r>
        <w:separator/>
      </w:r>
    </w:p>
  </w:footnote>
  <w:footnote w:type="continuationSeparator" w:id="0">
    <w:p w:rsidR="00E852DD" w:rsidRDefault="00E852DD">
      <w:r>
        <w:continuationSeparator/>
      </w:r>
    </w:p>
  </w:footnote>
  <w:footnote w:id="1">
    <w:p w:rsidR="005D15A4" w:rsidRPr="000647A4" w:rsidRDefault="005D15A4" w:rsidP="001B036C">
      <w:pPr>
        <w:pStyle w:val="FootnoteText"/>
        <w:ind w:firstLine="284"/>
        <w:jc w:val="both"/>
        <w:rPr>
          <w:color w:val="000000" w:themeColor="text1"/>
        </w:rPr>
      </w:pPr>
      <w:r w:rsidRPr="000647A4">
        <w:rPr>
          <w:rStyle w:val="FootnoteReference"/>
          <w:color w:val="000000" w:themeColor="text1"/>
        </w:rPr>
        <w:footnoteRef/>
      </w:r>
      <w:r w:rsidRPr="000647A4">
        <w:rPr>
          <w:color w:val="000000" w:themeColor="text1"/>
        </w:rPr>
        <w:t xml:space="preserve"> </w:t>
      </w:r>
      <w:r w:rsidRPr="000647A4">
        <w:rPr>
          <w:color w:val="000000" w:themeColor="text1"/>
          <w:lang w:val="vi-VN"/>
        </w:rPr>
        <w:t xml:space="preserve">Đầu nhiệm kỳ, số lượng CNVCLĐ là </w:t>
      </w:r>
      <w:r w:rsidRPr="000647A4">
        <w:rPr>
          <w:color w:val="000000" w:themeColor="text1"/>
        </w:rPr>
        <w:t>90.680</w:t>
      </w:r>
      <w:r w:rsidRPr="000647A4">
        <w:rPr>
          <w:color w:val="000000" w:themeColor="text1"/>
          <w:lang w:val="vi-VN"/>
        </w:rPr>
        <w:t xml:space="preserve">, đến </w:t>
      </w:r>
      <w:r w:rsidRPr="000647A4">
        <w:rPr>
          <w:color w:val="000000" w:themeColor="text1"/>
        </w:rPr>
        <w:t>05/12/2022</w:t>
      </w:r>
      <w:r w:rsidRPr="000647A4">
        <w:rPr>
          <w:color w:val="000000" w:themeColor="text1"/>
          <w:lang w:val="vi-VN"/>
        </w:rPr>
        <w:t xml:space="preserve"> toàn tỉnh có </w:t>
      </w:r>
      <w:r w:rsidRPr="000647A4">
        <w:rPr>
          <w:color w:val="000000" w:themeColor="text1"/>
        </w:rPr>
        <w:t xml:space="preserve">90.532 </w:t>
      </w:r>
      <w:r w:rsidRPr="000647A4">
        <w:rPr>
          <w:color w:val="000000" w:themeColor="text1"/>
          <w:lang w:val="vi-VN"/>
        </w:rPr>
        <w:t>CNVCLĐ (</w:t>
      </w:r>
      <w:r w:rsidRPr="000647A4">
        <w:rPr>
          <w:color w:val="000000" w:themeColor="text1"/>
        </w:rPr>
        <w:t xml:space="preserve">giảm) </w:t>
      </w:r>
      <w:r w:rsidRPr="000647A4">
        <w:rPr>
          <w:color w:val="000000" w:themeColor="text1"/>
          <w:lang w:val="vi-VN"/>
        </w:rPr>
        <w:t xml:space="preserve">trong đó CNLĐ ở khu vực ngoài nhà nước là </w:t>
      </w:r>
      <w:r w:rsidRPr="000647A4">
        <w:rPr>
          <w:color w:val="000000" w:themeColor="text1"/>
        </w:rPr>
        <w:t>56.698</w:t>
      </w:r>
      <w:r w:rsidRPr="000647A4">
        <w:rPr>
          <w:color w:val="000000" w:themeColor="text1"/>
          <w:lang w:val="vi-VN"/>
        </w:rPr>
        <w:t>, chiếm</w:t>
      </w:r>
      <w:r w:rsidRPr="000647A4">
        <w:rPr>
          <w:rStyle w:val="FootnoteReference"/>
          <w:b/>
          <w:color w:val="000000" w:themeColor="text1"/>
          <w:lang w:val="es-MX"/>
        </w:rPr>
        <w:t xml:space="preserve"> </w:t>
      </w:r>
      <w:r w:rsidRPr="000647A4">
        <w:rPr>
          <w:color w:val="000000" w:themeColor="text1"/>
          <w:lang w:val="vi-VN"/>
        </w:rPr>
        <w:t xml:space="preserve">62,63%; cơ cấu CNVCLĐ chuyển dịch tích cực, khu vực ngoài nhà nước tăng </w:t>
      </w:r>
      <w:r w:rsidRPr="000647A4">
        <w:rPr>
          <w:color w:val="000000" w:themeColor="text1"/>
        </w:rPr>
        <w:t>2,3</w:t>
      </w:r>
      <w:r w:rsidR="001C4AD6" w:rsidRPr="000647A4">
        <w:rPr>
          <w:color w:val="000000" w:themeColor="text1"/>
          <w:lang w:val="vi-VN"/>
        </w:rPr>
        <w:t>% (đầu nhiệm kỳ</w:t>
      </w:r>
      <w:r w:rsidRPr="000647A4">
        <w:rPr>
          <w:color w:val="000000" w:themeColor="text1"/>
          <w:spacing w:val="-2"/>
          <w:lang w:val="vi-VN"/>
        </w:rPr>
        <w:t xml:space="preserve"> CNLĐ khu vực ngoài nhà nước là </w:t>
      </w:r>
      <w:r w:rsidRPr="000647A4">
        <w:rPr>
          <w:color w:val="000000" w:themeColor="text1"/>
          <w:spacing w:val="-2"/>
        </w:rPr>
        <w:t>55.382</w:t>
      </w:r>
      <w:r w:rsidRPr="000647A4">
        <w:rPr>
          <w:color w:val="000000" w:themeColor="text1"/>
          <w:spacing w:val="-2"/>
          <w:lang w:val="vi-VN"/>
        </w:rPr>
        <w:t xml:space="preserve">, chiếm </w:t>
      </w:r>
      <w:r w:rsidRPr="000647A4">
        <w:rPr>
          <w:color w:val="000000" w:themeColor="text1"/>
          <w:spacing w:val="-2"/>
        </w:rPr>
        <w:t>61,07</w:t>
      </w:r>
      <w:r w:rsidRPr="000647A4">
        <w:rPr>
          <w:color w:val="000000" w:themeColor="text1"/>
          <w:spacing w:val="-2"/>
          <w:lang w:val="vi-VN"/>
        </w:rPr>
        <w:t>%)</w:t>
      </w:r>
      <w:r w:rsidRPr="000647A4">
        <w:rPr>
          <w:color w:val="000000" w:themeColor="text1"/>
          <w:lang w:val="vi-VN"/>
        </w:rPr>
        <w:t>.</w:t>
      </w:r>
    </w:p>
  </w:footnote>
  <w:footnote w:id="2">
    <w:p w:rsidR="00E428AD" w:rsidRPr="000647A4" w:rsidRDefault="00E428AD" w:rsidP="00E428AD">
      <w:pPr>
        <w:pStyle w:val="FootnoteText"/>
        <w:rPr>
          <w:color w:val="000000" w:themeColor="text1"/>
        </w:rPr>
      </w:pPr>
      <w:r w:rsidRPr="000647A4">
        <w:rPr>
          <w:color w:val="000000" w:themeColor="text1"/>
        </w:rPr>
        <w:t xml:space="preserve">   </w:t>
      </w:r>
      <w:r>
        <w:rPr>
          <w:color w:val="000000" w:themeColor="text1"/>
        </w:rPr>
        <w:t xml:space="preserve">   </w:t>
      </w:r>
      <w:r w:rsidRPr="000647A4">
        <w:rPr>
          <w:rStyle w:val="FootnoteReference"/>
          <w:color w:val="000000" w:themeColor="text1"/>
        </w:rPr>
        <w:footnoteRef/>
      </w:r>
      <w:r w:rsidRPr="000647A4">
        <w:rPr>
          <w:color w:val="000000" w:themeColor="text1"/>
        </w:rPr>
        <w:t xml:space="preserve"> </w:t>
      </w:r>
      <w:r w:rsidRPr="000647A4">
        <w:rPr>
          <w:color w:val="000000" w:themeColor="text1"/>
          <w:shd w:val="clear" w:color="auto" w:fill="FFFFFF"/>
          <w:lang w:val="nl-NL"/>
        </w:rPr>
        <w:t xml:space="preserve">Chỉ thị số 22-CT/TW, ngày 05/6/2008 </w:t>
      </w:r>
      <w:r w:rsidRPr="000647A4">
        <w:rPr>
          <w:i/>
          <w:color w:val="000000" w:themeColor="text1"/>
          <w:lang w:val="nl-NL"/>
        </w:rPr>
        <w:t>“Về tăng cường sự lãnh đạo, chỉ đạo xây dựng mối QHLĐ hài hòa, ổn định và tiến bộ trong DN”</w:t>
      </w:r>
      <w:r w:rsidRPr="000647A4">
        <w:rPr>
          <w:color w:val="000000" w:themeColor="text1"/>
          <w:shd w:val="clear" w:color="auto" w:fill="FFFFFF"/>
          <w:lang w:val="nl-NL"/>
        </w:rPr>
        <w:t xml:space="preserve">; Kết luận số 96-KL/TW, ngày 07/4/2014 về việc tiếp tục đẩy mạnh thực hiện Chỉ thị số 22-CT/TW, Chỉ thị số 37-CT/TW ngày 03/9/2019 </w:t>
      </w:r>
      <w:r w:rsidRPr="000647A4">
        <w:rPr>
          <w:i/>
          <w:color w:val="000000" w:themeColor="text1"/>
          <w:shd w:val="clear" w:color="auto" w:fill="FFFFFF"/>
          <w:lang w:val="nl-NL"/>
        </w:rPr>
        <w:t>“Về tăng cường sự lãnh đạo, chỉ đạo xây dựng QHLĐ hài hòa, ổn định và tiến bộ trong tình hình mới”.</w:t>
      </w:r>
    </w:p>
  </w:footnote>
  <w:footnote w:id="3">
    <w:p w:rsidR="00E428AD" w:rsidRPr="00845B14" w:rsidRDefault="00E428AD" w:rsidP="00E428AD">
      <w:pPr>
        <w:pStyle w:val="FootnoteText"/>
        <w:ind w:firstLine="284"/>
        <w:jc w:val="both"/>
      </w:pPr>
      <w:r w:rsidRPr="00845B14">
        <w:rPr>
          <w:rStyle w:val="FootnoteReference"/>
        </w:rPr>
        <w:footnoteRef/>
      </w:r>
      <w:r w:rsidRPr="00845B14">
        <w:t xml:space="preserve"> Đã </w:t>
      </w:r>
      <w:r w:rsidRPr="00845B14">
        <w:rPr>
          <w:rFonts w:asciiTheme="majorHAnsi" w:hAnsiTheme="majorHAnsi" w:cstheme="majorHAnsi"/>
          <w:spacing w:val="-4"/>
          <w:lang w:val="nl-NL"/>
        </w:rPr>
        <w:t xml:space="preserve">tham gia với chính quyền và các ngành chức năng lấy ý kiến của </w:t>
      </w:r>
      <w:r w:rsidRPr="00845B14">
        <w:rPr>
          <w:rFonts w:asciiTheme="majorHAnsi" w:hAnsiTheme="majorHAnsi" w:cstheme="majorHAnsi"/>
        </w:rPr>
        <w:t>đoàn viên, NLĐ</w:t>
      </w:r>
      <w:r w:rsidRPr="00845B14">
        <w:rPr>
          <w:rFonts w:asciiTheme="majorHAnsi" w:hAnsiTheme="majorHAnsi" w:cstheme="majorHAnsi"/>
          <w:spacing w:val="-4"/>
          <w:lang w:val="nl-NL"/>
        </w:rPr>
        <w:t xml:space="preserve"> đóng góp các dự thảo luật như: Bộ Luật Lao động 2019, Luật Đất Đai sửa đổi, Luật Dân chủ cơ sở, Luật Việc làm,  Luật Bảo hiểm xã hội, Luật Cư trú, Luật Kinh doanh bất động sản, Luật Phòng chống bạo lực gia đình, Luật Thanh tra...</w:t>
      </w:r>
    </w:p>
  </w:footnote>
  <w:footnote w:id="4">
    <w:p w:rsidR="00687BEB" w:rsidRPr="004345B6" w:rsidRDefault="00687BEB" w:rsidP="00687BEB">
      <w:pPr>
        <w:pStyle w:val="FootnoteText"/>
        <w:ind w:firstLine="284"/>
        <w:jc w:val="both"/>
        <w:rPr>
          <w:color w:val="FF0000"/>
        </w:rPr>
      </w:pPr>
      <w:r w:rsidRPr="00845B14">
        <w:rPr>
          <w:rStyle w:val="FootnoteReference"/>
        </w:rPr>
        <w:footnoteRef/>
      </w:r>
      <w:r w:rsidRPr="00845B14">
        <w:t xml:space="preserve"> Nội dung chủ yếu do thái độ ứng xử của quản lý tổ sản xuất, chế độ chính sách thực hiện “4 tại chỗ”, hình thức trả lương, thưởng trong dịp tết Nguyên đán…</w:t>
      </w:r>
    </w:p>
  </w:footnote>
  <w:footnote w:id="5">
    <w:p w:rsidR="00687BEB" w:rsidRPr="00845B14" w:rsidRDefault="00687BEB" w:rsidP="00687BEB">
      <w:pPr>
        <w:ind w:firstLine="284"/>
        <w:jc w:val="both"/>
        <w:rPr>
          <w:sz w:val="20"/>
          <w:szCs w:val="20"/>
        </w:rPr>
      </w:pPr>
      <w:r w:rsidRPr="00845B14">
        <w:rPr>
          <w:rStyle w:val="FootnoteReference"/>
          <w:sz w:val="20"/>
          <w:szCs w:val="20"/>
        </w:rPr>
        <w:footnoteRef/>
      </w:r>
      <w:r w:rsidRPr="00845B14">
        <w:rPr>
          <w:sz w:val="20"/>
          <w:szCs w:val="20"/>
        </w:rPr>
        <w:t xml:space="preserve"> </w:t>
      </w:r>
      <w:r w:rsidRPr="00845B14">
        <w:rPr>
          <w:sz w:val="20"/>
          <w:szCs w:val="20"/>
          <w:lang w:val="vi-VN"/>
        </w:rPr>
        <w:t xml:space="preserve">Đã cập nhật </w:t>
      </w:r>
      <w:r w:rsidRPr="00845B14">
        <w:rPr>
          <w:sz w:val="20"/>
          <w:szCs w:val="20"/>
          <w:lang w:val="af-ZA"/>
        </w:rPr>
        <w:t xml:space="preserve">220 bản </w:t>
      </w:r>
      <w:r w:rsidRPr="00845B14">
        <w:rPr>
          <w:sz w:val="20"/>
          <w:szCs w:val="20"/>
          <w:lang w:val="vi-VN"/>
        </w:rPr>
        <w:t xml:space="preserve">TƯLĐTT vào </w:t>
      </w:r>
      <w:r w:rsidRPr="00845B14">
        <w:rPr>
          <w:sz w:val="20"/>
          <w:szCs w:val="20"/>
        </w:rPr>
        <w:t>t</w:t>
      </w:r>
      <w:r w:rsidRPr="00845B14">
        <w:rPr>
          <w:sz w:val="20"/>
          <w:szCs w:val="20"/>
          <w:lang w:val="vi-VN"/>
        </w:rPr>
        <w:t>hư viện</w:t>
      </w:r>
      <w:r w:rsidRPr="00845B14">
        <w:rPr>
          <w:sz w:val="20"/>
          <w:szCs w:val="20"/>
        </w:rPr>
        <w:t xml:space="preserve"> TƯLĐTT</w:t>
      </w:r>
      <w:r w:rsidRPr="00845B14">
        <w:rPr>
          <w:sz w:val="20"/>
          <w:szCs w:val="20"/>
          <w:lang w:val="af-ZA"/>
        </w:rPr>
        <w:t xml:space="preserve"> của Tổng Liên đoàn, đạt 100%, trong đó loại A:79 bản, loại B:105 bản, loại C:33 bản, có 3 bản chưa chấm điểm</w:t>
      </w:r>
    </w:p>
  </w:footnote>
  <w:footnote w:id="6">
    <w:p w:rsidR="005D15A4" w:rsidRPr="00845B14" w:rsidRDefault="005D15A4" w:rsidP="00862D17">
      <w:pPr>
        <w:pStyle w:val="FootnoteText"/>
        <w:ind w:firstLine="284"/>
        <w:jc w:val="both"/>
      </w:pPr>
      <w:r w:rsidRPr="00845B14">
        <w:rPr>
          <w:rStyle w:val="FootnoteReference"/>
        </w:rPr>
        <w:footnoteRef/>
      </w:r>
      <w:r w:rsidRPr="00845B14">
        <w:t xml:space="preserve"> Trong nhiệm kỳ, LĐLĐ tỉnh đã tham mưu Tỉnh ủy tổ chức được 4 cuộc đối thoại giữa Lãnh đạo tỉnh với </w:t>
      </w:r>
      <w:r w:rsidR="003013AE" w:rsidRPr="00845B14">
        <w:t>CNLĐ</w:t>
      </w:r>
      <w:r w:rsidRPr="00845B14">
        <w:t xml:space="preserve">, trong đó có 1.100 lượt </w:t>
      </w:r>
      <w:r w:rsidR="003013AE" w:rsidRPr="00845B14">
        <w:t>CNLĐ</w:t>
      </w:r>
      <w:r w:rsidRPr="00845B14">
        <w:t xml:space="preserve"> tham dự.</w:t>
      </w:r>
    </w:p>
  </w:footnote>
  <w:footnote w:id="7">
    <w:p w:rsidR="00E428AD" w:rsidRPr="00845B14" w:rsidRDefault="00E428AD" w:rsidP="00E428AD">
      <w:pPr>
        <w:pStyle w:val="FootnoteText"/>
        <w:ind w:firstLine="284"/>
        <w:jc w:val="both"/>
      </w:pPr>
      <w:r w:rsidRPr="00845B14">
        <w:rPr>
          <w:rStyle w:val="FootnoteReference"/>
        </w:rPr>
        <w:footnoteRef/>
      </w:r>
      <w:r w:rsidRPr="00845B14">
        <w:t xml:space="preserve"> Đánh giá kết quả tổ chức </w:t>
      </w:r>
      <w:r w:rsidR="00CD61D3" w:rsidRPr="00845B14">
        <w:t xml:space="preserve">HN NLĐ </w:t>
      </w:r>
      <w:r w:rsidRPr="00845B14">
        <w:t xml:space="preserve">trong năm 2022, có 7/7 </w:t>
      </w:r>
      <w:r w:rsidR="00CD61D3" w:rsidRPr="00845B14">
        <w:t>DN</w:t>
      </w:r>
      <w:r w:rsidRPr="00845B14">
        <w:t xml:space="preserve"> nhà nước tổ chức Hội nghị (tỷ lệ 100%), có 191/191 </w:t>
      </w:r>
      <w:r w:rsidR="00CD61D3" w:rsidRPr="00845B14">
        <w:t>DN</w:t>
      </w:r>
      <w:r w:rsidRPr="00845B14">
        <w:t xml:space="preserve"> ngoài nhà nước tổ chức </w:t>
      </w:r>
      <w:r w:rsidR="00CD61D3" w:rsidRPr="00845B14">
        <w:t>HN NLĐ</w:t>
      </w:r>
      <w:r w:rsidRPr="00845B14">
        <w:t xml:space="preserve"> (tỷ lệ 100%)</w:t>
      </w:r>
    </w:p>
  </w:footnote>
  <w:footnote w:id="8">
    <w:p w:rsidR="00687BEB" w:rsidRPr="00845B14" w:rsidRDefault="00687BEB" w:rsidP="00687BEB">
      <w:pPr>
        <w:pStyle w:val="FootnoteText"/>
        <w:ind w:firstLine="284"/>
        <w:jc w:val="both"/>
      </w:pPr>
      <w:r w:rsidRPr="00845B14">
        <w:rPr>
          <w:rStyle w:val="FootnoteReference"/>
        </w:rPr>
        <w:footnoteRef/>
      </w:r>
      <w:r w:rsidRPr="00845B14">
        <w:t xml:space="preserve"> </w:t>
      </w:r>
      <w:r w:rsidRPr="00845B14">
        <w:rPr>
          <w:lang w:val="nl-NL"/>
        </w:rPr>
        <w:t xml:space="preserve">Hiện nay toàn tỉnh có 21 tổ tư vấn pháp luật với 137 thành viên. </w:t>
      </w:r>
      <w:r w:rsidRPr="00845B14">
        <w:t xml:space="preserve">Trong nhiệm kỳ, đã tư vấn trực tiếp cho 3.798 trường hợp, nội dung chủ yếu về các chế độ chính sách cho NLĐ, quyền và nghĩa vụ trong QHLĐ; trong năm đã tổ chức tư vấn 564 trường hợp gồm các nội dung: các chế độ thai sản, bồi thường, trợ cấp tai nạn lao động, bảo hiểm xã hội, bảo hiểm thất nghiệp, thời giờ làm việc, thời giờ nghỉ ngơi; quy định về tiền thưởng tết, lương tối thiểu vùng; về HĐLĐ, chế độ nghỉ việc trong thời gian nghỉ di ảnh hưởng của dịch bệnh Covid-19… </w:t>
      </w:r>
    </w:p>
  </w:footnote>
  <w:footnote w:id="9">
    <w:p w:rsidR="00687BEB" w:rsidRPr="000647A4" w:rsidRDefault="00687BEB" w:rsidP="00687BEB">
      <w:pPr>
        <w:pStyle w:val="FootnoteText"/>
        <w:ind w:firstLine="284"/>
        <w:jc w:val="both"/>
        <w:rPr>
          <w:color w:val="000000" w:themeColor="text1"/>
        </w:rPr>
      </w:pPr>
      <w:r w:rsidRPr="000647A4">
        <w:rPr>
          <w:rStyle w:val="FootnoteReference"/>
          <w:color w:val="000000" w:themeColor="text1"/>
        </w:rPr>
        <w:footnoteRef/>
      </w:r>
      <w:r w:rsidRPr="000647A4">
        <w:rPr>
          <w:color w:val="000000" w:themeColor="text1"/>
        </w:rPr>
        <w:t xml:space="preserve"> Trong nhiệm kỳ đã có 788 lượt đoàn viên, CNVCLĐ bị tai nạn lao động có tỷ lệ thương tật 35% trở lên được tổ chức Công đoàn thăm hỏi tặng quà, tổng số tiền thăm hỏi hơn 300.000.000đ</w:t>
      </w:r>
    </w:p>
  </w:footnote>
  <w:footnote w:id="10">
    <w:p w:rsidR="00C636F3" w:rsidRPr="006B6437" w:rsidRDefault="00C636F3" w:rsidP="00C636F3">
      <w:pPr>
        <w:pStyle w:val="FootnoteText"/>
        <w:ind w:firstLine="284"/>
      </w:pPr>
      <w:r w:rsidRPr="006B6437">
        <w:rPr>
          <w:rStyle w:val="FootnoteReference"/>
        </w:rPr>
        <w:footnoteRef/>
      </w:r>
      <w:r w:rsidRPr="006B6437">
        <w:t xml:space="preserve"> Có 78 </w:t>
      </w:r>
      <w:r w:rsidR="00CD61D3" w:rsidRPr="006B6437">
        <w:t>DN</w:t>
      </w:r>
      <w:r w:rsidRPr="006B6437">
        <w:t xml:space="preserve"> thành lập mạng lưới an toàn vệ sinh viên với 846 thành viên.</w:t>
      </w:r>
    </w:p>
  </w:footnote>
  <w:footnote w:id="11">
    <w:p w:rsidR="00C636F3" w:rsidRPr="006B6437" w:rsidRDefault="00C636F3" w:rsidP="00C636F3">
      <w:pPr>
        <w:pStyle w:val="FootnoteText"/>
        <w:ind w:firstLine="284"/>
      </w:pPr>
      <w:r w:rsidRPr="006B6437">
        <w:rPr>
          <w:rStyle w:val="FootnoteReference"/>
        </w:rPr>
        <w:footnoteRef/>
      </w:r>
      <w:r w:rsidRPr="006B6437">
        <w:t xml:space="preserve"> Trong nhiệm kỳ, đã xảy ra 57 vụ tại nạn lao động, trong đó số tai nạn lao động chết người là 25 vụ.</w:t>
      </w:r>
    </w:p>
  </w:footnote>
  <w:footnote w:id="12">
    <w:p w:rsidR="0028356E" w:rsidRPr="00BE1A1F" w:rsidRDefault="005D15A4" w:rsidP="00BE1A1F">
      <w:pPr>
        <w:pStyle w:val="FootnoteText"/>
        <w:ind w:firstLine="284"/>
        <w:jc w:val="both"/>
        <w:rPr>
          <w:bCs/>
          <w:color w:val="000000" w:themeColor="text1"/>
        </w:rPr>
      </w:pPr>
      <w:r w:rsidRPr="000647A4">
        <w:rPr>
          <w:rStyle w:val="FootnoteReference"/>
          <w:color w:val="000000" w:themeColor="text1"/>
        </w:rPr>
        <w:footnoteRef/>
      </w:r>
      <w:r w:rsidRPr="000647A4">
        <w:rPr>
          <w:color w:val="000000" w:themeColor="text1"/>
        </w:rPr>
        <w:t xml:space="preserve"> Các cấp công đoàn đã tổ chức giám sát 1.568 cuộc, riêng cấp tỉnh tổ chức giám sát 14 cuộc, trong đó có 01 cuộc </w:t>
      </w:r>
      <w:r w:rsidRPr="000647A4">
        <w:rPr>
          <w:color w:val="000000" w:themeColor="text1"/>
          <w:spacing w:val="-6"/>
        </w:rPr>
        <w:t xml:space="preserve">phản biện xã hội đối </w:t>
      </w:r>
      <w:r w:rsidRPr="000647A4">
        <w:rPr>
          <w:bCs/>
          <w:color w:val="000000" w:themeColor="text1"/>
        </w:rPr>
        <w:t>với dự thảo</w:t>
      </w:r>
      <w:r w:rsidRPr="000647A4">
        <w:rPr>
          <w:bCs/>
          <w:color w:val="000000" w:themeColor="text1"/>
          <w:lang w:val="vi-VN"/>
        </w:rPr>
        <w:t xml:space="preserve"> N</w:t>
      </w:r>
      <w:r w:rsidRPr="000647A4">
        <w:rPr>
          <w:bCs/>
          <w:color w:val="000000" w:themeColor="text1"/>
        </w:rPr>
        <w:t>Q HĐND tỉnh Quy định chế độ trợ cấp đặc thù đối với viên chức làm việc tại Cơ sở Cai nghiện ma túy tỉnh Bến Tre.</w:t>
      </w:r>
    </w:p>
  </w:footnote>
  <w:footnote w:id="13">
    <w:p w:rsidR="005D15A4" w:rsidRPr="000647A4" w:rsidRDefault="005D15A4" w:rsidP="001B036C">
      <w:pPr>
        <w:pStyle w:val="FootnoteText"/>
        <w:ind w:firstLine="284"/>
        <w:jc w:val="both"/>
        <w:rPr>
          <w:color w:val="000000" w:themeColor="text1"/>
          <w:lang w:val="de-DE"/>
        </w:rPr>
      </w:pPr>
      <w:r w:rsidRPr="000647A4">
        <w:rPr>
          <w:rStyle w:val="FootnoteReference"/>
          <w:color w:val="000000" w:themeColor="text1"/>
        </w:rPr>
        <w:footnoteRef/>
      </w:r>
      <w:r w:rsidRPr="000647A4">
        <w:rPr>
          <w:color w:val="000000" w:themeColor="text1"/>
        </w:rPr>
        <w:t xml:space="preserve"> </w:t>
      </w:r>
      <w:r w:rsidRPr="000647A4">
        <w:rPr>
          <w:color w:val="000000" w:themeColor="text1"/>
          <w:lang w:val="de-DE"/>
        </w:rPr>
        <w:t xml:space="preserve">Trong 5 năm qua, có hơn 200.000 lượt </w:t>
      </w:r>
      <w:r w:rsidR="003013AE">
        <w:rPr>
          <w:color w:val="000000" w:themeColor="text1"/>
          <w:lang w:val="de-DE"/>
        </w:rPr>
        <w:t xml:space="preserve"> đoàn viên, NLĐ</w:t>
      </w:r>
      <w:r w:rsidRPr="000647A4">
        <w:rPr>
          <w:color w:val="000000" w:themeColor="text1"/>
          <w:lang w:val="de-DE"/>
        </w:rPr>
        <w:t xml:space="preserve"> được chăm lo với số tiền 122,935 tỷ đồng.</w:t>
      </w:r>
    </w:p>
  </w:footnote>
  <w:footnote w:id="14">
    <w:p w:rsidR="00C636F3" w:rsidRPr="006B6437" w:rsidRDefault="00C636F3" w:rsidP="00C636F3">
      <w:pPr>
        <w:pStyle w:val="FootnoteText"/>
        <w:ind w:firstLine="284"/>
        <w:jc w:val="both"/>
      </w:pPr>
      <w:r>
        <w:rPr>
          <w:rStyle w:val="FootnoteReference"/>
        </w:rPr>
        <w:footnoteRef/>
      </w:r>
      <w:r>
        <w:t xml:space="preserve"> </w:t>
      </w:r>
      <w:r w:rsidRPr="006B6437">
        <w:rPr>
          <w:lang w:val="nl-NL"/>
        </w:rPr>
        <w:t>Từ nguồn kinh phí công đoàn và vận động doanh nghiệp ủng hộ, các cấp Công đoàn đã tổ chức chăm lo, tặng quà Tết, hỗ trợ vé tàu, xe. Qua 5 năm, đã có 400.000 đoàn viên, CNLĐ được chăm lo trong dịp tết với kinh phí hàng trăm tỷ đồng.</w:t>
      </w:r>
    </w:p>
  </w:footnote>
  <w:footnote w:id="15">
    <w:p w:rsidR="005D15A4" w:rsidRPr="000647A4" w:rsidRDefault="005D15A4" w:rsidP="001B036C">
      <w:pPr>
        <w:pStyle w:val="FootnoteText"/>
        <w:ind w:firstLine="284"/>
        <w:jc w:val="both"/>
        <w:rPr>
          <w:color w:val="000000" w:themeColor="text1"/>
          <w:lang w:val="it-IT"/>
        </w:rPr>
      </w:pPr>
      <w:r w:rsidRPr="000647A4">
        <w:rPr>
          <w:rStyle w:val="FootnoteReference"/>
          <w:color w:val="000000" w:themeColor="text1"/>
        </w:rPr>
        <w:footnoteRef/>
      </w:r>
      <w:r w:rsidRPr="000647A4">
        <w:rPr>
          <w:color w:val="000000" w:themeColor="text1"/>
          <w:lang w:val="de-DE"/>
        </w:rPr>
        <w:t xml:space="preserve"> Thăm hỏi hỗ trợ tăng cường dinh dưỡng cho 1.284 cán bộ, nhân viên y tế tuyến đầu phòng chống dịch; hỗ trợ tăng cường suất ăn cho 9.515 CNLĐ làm việc 3 tại chỗ tại 56 doanh nghiệp trên địa bàn toàn tỉnh; </w:t>
      </w:r>
      <w:r w:rsidRPr="000647A4">
        <w:rPr>
          <w:color w:val="000000" w:themeColor="text1"/>
          <w:spacing w:val="-8"/>
          <w:lang w:val="it-IT"/>
        </w:rPr>
        <w:t>rà soát hỗ trợ hình thức phù hợp như chi</w:t>
      </w:r>
      <w:r w:rsidRPr="000647A4">
        <w:rPr>
          <w:color w:val="000000" w:themeColor="text1"/>
          <w:lang w:val="it-IT"/>
        </w:rPr>
        <w:t xml:space="preserve"> </w:t>
      </w:r>
      <w:r w:rsidRPr="000647A4">
        <w:rPr>
          <w:color w:val="000000" w:themeColor="text1"/>
          <w:spacing w:val="-8"/>
          <w:lang w:val="it-IT"/>
        </w:rPr>
        <w:t>h</w:t>
      </w:r>
      <w:r w:rsidRPr="000647A4">
        <w:rPr>
          <w:bCs/>
          <w:color w:val="000000" w:themeColor="text1"/>
          <w:lang w:val="it-IT"/>
        </w:rPr>
        <w:t>ỗ trợ</w:t>
      </w:r>
      <w:r w:rsidR="001C4AD6" w:rsidRPr="000647A4">
        <w:rPr>
          <w:bCs/>
          <w:color w:val="000000" w:themeColor="text1"/>
          <w:lang w:val="it-IT"/>
        </w:rPr>
        <w:t xml:space="preserve"> </w:t>
      </w:r>
      <w:r w:rsidRPr="000647A4">
        <w:rPr>
          <w:bCs/>
          <w:color w:val="000000" w:themeColor="text1"/>
          <w:lang w:val="it-IT"/>
        </w:rPr>
        <w:t xml:space="preserve">hơn 13.000 </w:t>
      </w:r>
      <w:r w:rsidR="003013AE">
        <w:rPr>
          <w:bCs/>
          <w:color w:val="000000" w:themeColor="text1"/>
          <w:lang w:val="it-IT"/>
        </w:rPr>
        <w:t xml:space="preserve">đoàn viên, NLĐ </w:t>
      </w:r>
      <w:r w:rsidRPr="000647A4">
        <w:rPr>
          <w:bCs/>
          <w:color w:val="000000" w:themeColor="text1"/>
          <w:lang w:val="it-IT"/>
        </w:rPr>
        <w:t>bị ảnh hưởng Covid-19, trường hợp f0, f1, f2; t</w:t>
      </w:r>
      <w:r w:rsidRPr="000647A4">
        <w:rPr>
          <w:color w:val="000000" w:themeColor="text1"/>
          <w:lang w:val="it-IT"/>
        </w:rPr>
        <w:t xml:space="preserve">rao sổ tiết kiệm Công đoàn Việt Nam, học bổng cho các em thiếu nhi là con đoàn viên tử vong do dịch Covid-19; </w:t>
      </w:r>
      <w:r w:rsidRPr="000647A4">
        <w:rPr>
          <w:color w:val="000000" w:themeColor="text1"/>
          <w:spacing w:val="-6"/>
          <w:lang w:val="it-IT"/>
        </w:rPr>
        <w:t xml:space="preserve">vận động các mạnh thường quân hỗ trợ nhu yếu phẩm cho đoàn viên, </w:t>
      </w:r>
      <w:r w:rsidR="003013AE">
        <w:rPr>
          <w:color w:val="000000" w:themeColor="text1"/>
          <w:spacing w:val="-6"/>
          <w:lang w:val="it-IT"/>
        </w:rPr>
        <w:t xml:space="preserve">NLĐ </w:t>
      </w:r>
      <w:r w:rsidRPr="000647A4">
        <w:rPr>
          <w:color w:val="000000" w:themeColor="text1"/>
          <w:spacing w:val="-6"/>
          <w:lang w:val="it-IT"/>
        </w:rPr>
        <w:t xml:space="preserve"> khó khăn trong các doanh nghiệp có tổ chức công đoàn trên địa bàn tỉnh với tổng kinh phí gần </w:t>
      </w:r>
      <w:r w:rsidRPr="000647A4">
        <w:rPr>
          <w:b/>
          <w:color w:val="000000" w:themeColor="text1"/>
          <w:spacing w:val="-6"/>
          <w:lang w:val="it-IT"/>
        </w:rPr>
        <w:t>30</w:t>
      </w:r>
      <w:r w:rsidRPr="000647A4">
        <w:rPr>
          <w:color w:val="000000" w:themeColor="text1"/>
          <w:spacing w:val="-6"/>
          <w:lang w:val="it-IT"/>
        </w:rPr>
        <w:t xml:space="preserve"> tỷ đồng. </w:t>
      </w:r>
      <w:r w:rsidRPr="000647A4">
        <w:rPr>
          <w:color w:val="000000" w:themeColor="text1"/>
          <w:spacing w:val="-2"/>
          <w:lang w:val="it-IT"/>
        </w:rPr>
        <w:t xml:space="preserve">Vận động đoàn viên, </w:t>
      </w:r>
      <w:r w:rsidR="003013AE">
        <w:rPr>
          <w:color w:val="000000" w:themeColor="text1"/>
          <w:spacing w:val="-2"/>
          <w:lang w:val="it-IT"/>
        </w:rPr>
        <w:t xml:space="preserve">NLĐ </w:t>
      </w:r>
      <w:r w:rsidRPr="000647A4">
        <w:rPr>
          <w:color w:val="000000" w:themeColor="text1"/>
          <w:spacing w:val="-2"/>
          <w:lang w:val="it-IT"/>
        </w:rPr>
        <w:t xml:space="preserve">508.030.500 đồng, </w:t>
      </w:r>
      <w:r w:rsidRPr="000647A4">
        <w:rPr>
          <w:color w:val="000000" w:themeColor="text1"/>
          <w:lang w:val="it-IT"/>
        </w:rPr>
        <w:t>hỗ trợ chương trình “vắc – xin cho công nhân” theo thông báo số 350/TB-TLĐ ngày 2/6/2021 số tiền 1.166.000.000đ.</w:t>
      </w:r>
    </w:p>
  </w:footnote>
  <w:footnote w:id="16">
    <w:p w:rsidR="008D5AB6" w:rsidRPr="00C07875" w:rsidRDefault="008D5AB6" w:rsidP="008D5AB6">
      <w:pPr>
        <w:pStyle w:val="FootnoteText"/>
        <w:ind w:firstLine="284"/>
        <w:jc w:val="both"/>
        <w:rPr>
          <w:color w:val="000000" w:themeColor="text1"/>
          <w:spacing w:val="-6"/>
          <w:lang w:val="it-IT"/>
        </w:rPr>
      </w:pPr>
      <w:r w:rsidRPr="000647A4">
        <w:rPr>
          <w:rStyle w:val="FootnoteReference"/>
          <w:color w:val="000000" w:themeColor="text1"/>
        </w:rPr>
        <w:footnoteRef/>
      </w:r>
      <w:r w:rsidRPr="000647A4">
        <w:rPr>
          <w:color w:val="000000" w:themeColor="text1"/>
          <w:lang w:val="it-IT"/>
        </w:rPr>
        <w:t xml:space="preserve"> </w:t>
      </w:r>
      <w:r w:rsidRPr="00C07875">
        <w:rPr>
          <w:color w:val="000000" w:themeColor="text1"/>
          <w:spacing w:val="-6"/>
          <w:lang w:val="it-IT"/>
        </w:rPr>
        <w:t xml:space="preserve">Trong 6 năm, </w:t>
      </w:r>
      <w:r w:rsidRPr="00C07875">
        <w:rPr>
          <w:rFonts w:cstheme="majorHAnsi"/>
          <w:color w:val="000000" w:themeColor="text1"/>
          <w:spacing w:val="-6"/>
          <w:lang w:val="vi-VN"/>
        </w:rPr>
        <w:t xml:space="preserve">đã hỗ trợ xây dựng và sửa chữa </w:t>
      </w:r>
      <w:r w:rsidRPr="00C07875">
        <w:rPr>
          <w:rFonts w:cstheme="majorHAnsi"/>
          <w:color w:val="000000" w:themeColor="text1"/>
          <w:spacing w:val="-6"/>
          <w:lang w:val="nl-NL"/>
        </w:rPr>
        <w:t>112</w:t>
      </w:r>
      <w:r w:rsidRPr="00C07875">
        <w:rPr>
          <w:rFonts w:cstheme="majorHAnsi"/>
          <w:color w:val="000000" w:themeColor="text1"/>
          <w:spacing w:val="-6"/>
          <w:lang w:val="vi-VN"/>
        </w:rPr>
        <w:t xml:space="preserve"> căn nhà </w:t>
      </w:r>
      <w:r w:rsidRPr="00C07875">
        <w:rPr>
          <w:rFonts w:cstheme="majorHAnsi"/>
          <w:i/>
          <w:color w:val="000000" w:themeColor="text1"/>
          <w:spacing w:val="-6"/>
          <w:lang w:val="nl-NL"/>
        </w:rPr>
        <w:t>“Mái</w:t>
      </w:r>
      <w:r w:rsidR="001C4AD6" w:rsidRPr="00C07875">
        <w:rPr>
          <w:rFonts w:cstheme="majorHAnsi"/>
          <w:i/>
          <w:color w:val="000000" w:themeColor="text1"/>
          <w:spacing w:val="-6"/>
          <w:lang w:val="nl-NL"/>
        </w:rPr>
        <w:t xml:space="preserve"> </w:t>
      </w:r>
      <w:r w:rsidRPr="00C07875">
        <w:rPr>
          <w:rFonts w:cstheme="majorHAnsi"/>
          <w:i/>
          <w:color w:val="000000" w:themeColor="text1"/>
          <w:spacing w:val="-6"/>
          <w:lang w:val="nl-NL"/>
        </w:rPr>
        <w:t>ấm công đoàn”, “Mái ấm tình thương”, “Mái ấm nghĩa tình”, “Mái ấm ngành y”</w:t>
      </w:r>
      <w:r w:rsidRPr="00C07875">
        <w:rPr>
          <w:rFonts w:cstheme="majorHAnsi"/>
          <w:color w:val="000000" w:themeColor="text1"/>
          <w:spacing w:val="-6"/>
          <w:lang w:val="nl-NL"/>
        </w:rPr>
        <w:t xml:space="preserve">… </w:t>
      </w:r>
      <w:r w:rsidRPr="00C07875">
        <w:rPr>
          <w:rFonts w:cstheme="majorHAnsi"/>
          <w:color w:val="000000" w:themeColor="text1"/>
          <w:spacing w:val="-6"/>
          <w:lang w:val="vi-VN"/>
        </w:rPr>
        <w:t xml:space="preserve">cho đối tượng </w:t>
      </w:r>
      <w:r w:rsidRPr="00C07875">
        <w:rPr>
          <w:rFonts w:cstheme="majorHAnsi"/>
          <w:color w:val="000000" w:themeColor="text1"/>
          <w:spacing w:val="-6"/>
          <w:lang w:val="nl-NL"/>
        </w:rPr>
        <w:t>đoàn viên</w:t>
      </w:r>
      <w:r w:rsidR="003013AE" w:rsidRPr="00C07875">
        <w:rPr>
          <w:rFonts w:cstheme="majorHAnsi"/>
          <w:color w:val="000000" w:themeColor="text1"/>
          <w:spacing w:val="-6"/>
          <w:lang w:val="vi-VN"/>
        </w:rPr>
        <w:t>,</w:t>
      </w:r>
      <w:r w:rsidR="003013AE" w:rsidRPr="00C07875">
        <w:rPr>
          <w:rFonts w:cstheme="majorHAnsi"/>
          <w:color w:val="000000" w:themeColor="text1"/>
          <w:spacing w:val="-6"/>
        </w:rPr>
        <w:t xml:space="preserve"> N</w:t>
      </w:r>
      <w:r w:rsidRPr="00C07875">
        <w:rPr>
          <w:rFonts w:cstheme="majorHAnsi"/>
          <w:color w:val="000000" w:themeColor="text1"/>
          <w:spacing w:val="-6"/>
          <w:lang w:val="vi-VN"/>
        </w:rPr>
        <w:t>LĐ đang khó khăn về nhà ở</w:t>
      </w:r>
      <w:r w:rsidR="00BB132C" w:rsidRPr="00C07875">
        <w:rPr>
          <w:rFonts w:cstheme="majorHAnsi"/>
          <w:color w:val="000000" w:themeColor="text1"/>
          <w:spacing w:val="-6"/>
          <w:lang w:val="nl-NL"/>
        </w:rPr>
        <w:t xml:space="preserve"> </w:t>
      </w:r>
      <w:r w:rsidRPr="00C07875">
        <w:rPr>
          <w:rFonts w:cstheme="majorHAnsi"/>
          <w:color w:val="000000" w:themeColor="text1"/>
          <w:spacing w:val="-6"/>
          <w:lang w:val="nl-NL"/>
        </w:rPr>
        <w:t>với số tiền trên 10 tỷ đồng</w:t>
      </w:r>
      <w:r w:rsidR="00BB132C" w:rsidRPr="00C07875">
        <w:rPr>
          <w:rFonts w:cstheme="majorHAnsi"/>
          <w:color w:val="000000" w:themeColor="text1"/>
          <w:spacing w:val="-6"/>
          <w:lang w:val="nl-NL"/>
        </w:rPr>
        <w:t>.</w:t>
      </w:r>
    </w:p>
  </w:footnote>
  <w:footnote w:id="17">
    <w:p w:rsidR="005D15A4" w:rsidRPr="00C07875" w:rsidRDefault="005D15A4" w:rsidP="00413A22">
      <w:pPr>
        <w:pStyle w:val="FootnoteText"/>
        <w:ind w:firstLine="284"/>
        <w:jc w:val="both"/>
        <w:rPr>
          <w:color w:val="000000" w:themeColor="text1"/>
          <w:spacing w:val="-6"/>
          <w:lang w:val="it-IT"/>
        </w:rPr>
      </w:pPr>
      <w:r w:rsidRPr="00C07875">
        <w:rPr>
          <w:rStyle w:val="FootnoteReference"/>
          <w:color w:val="000000" w:themeColor="text1"/>
          <w:spacing w:val="-6"/>
        </w:rPr>
        <w:footnoteRef/>
      </w:r>
      <w:r w:rsidRPr="00C07875">
        <w:rPr>
          <w:color w:val="000000" w:themeColor="text1"/>
          <w:spacing w:val="-6"/>
          <w:lang w:val="it-IT"/>
        </w:rPr>
        <w:t xml:space="preserve"> </w:t>
      </w:r>
      <w:r w:rsidR="008D5AB6" w:rsidRPr="00C07875">
        <w:rPr>
          <w:color w:val="000000" w:themeColor="text1"/>
          <w:spacing w:val="-6"/>
          <w:lang w:val="it-IT"/>
        </w:rPr>
        <w:t>Đến nay, LĐLĐ tỉnh đã ký kết với 26 đối tác về chương trình phúc lợi cho đoàn viên và đã có trên 160.000 lượt CNVCLĐ được sửa dụng các sản phẩm, dich vụ ưu đãi từ các đối tác, với giá trị được hưởng lợi hơn 10 tỷ đồng</w:t>
      </w:r>
      <w:r w:rsidR="00BB132C" w:rsidRPr="00C07875">
        <w:rPr>
          <w:color w:val="000000" w:themeColor="text1"/>
          <w:spacing w:val="-6"/>
          <w:lang w:val="it-IT"/>
        </w:rPr>
        <w:t>.</w:t>
      </w:r>
    </w:p>
  </w:footnote>
  <w:footnote w:id="18">
    <w:p w:rsidR="008D5AB6" w:rsidRPr="000647A4" w:rsidRDefault="001C4AD6" w:rsidP="00BB132C">
      <w:pPr>
        <w:pStyle w:val="FootnoteText"/>
        <w:ind w:firstLine="284"/>
        <w:jc w:val="both"/>
        <w:rPr>
          <w:color w:val="000000" w:themeColor="text1"/>
          <w:lang w:val="it-IT"/>
        </w:rPr>
      </w:pPr>
      <w:r w:rsidRPr="000647A4">
        <w:rPr>
          <w:color w:val="000000" w:themeColor="text1"/>
          <w:lang w:val="it-IT"/>
        </w:rPr>
        <w:t xml:space="preserve">  </w:t>
      </w:r>
      <w:r w:rsidR="008D5AB6" w:rsidRPr="000647A4">
        <w:rPr>
          <w:rStyle w:val="FootnoteReference"/>
          <w:color w:val="000000" w:themeColor="text1"/>
        </w:rPr>
        <w:footnoteRef/>
      </w:r>
      <w:r w:rsidR="008D5AB6" w:rsidRPr="000647A4">
        <w:rPr>
          <w:color w:val="000000" w:themeColor="text1"/>
          <w:lang w:val="it-IT"/>
        </w:rPr>
        <w:t xml:space="preserve"> Qua 1 năm phát động, các cấp công đoàn </w:t>
      </w:r>
      <w:r w:rsidR="008D5AB6" w:rsidRPr="000647A4">
        <w:rPr>
          <w:rFonts w:asciiTheme="majorHAnsi" w:hAnsiTheme="majorHAnsi" w:cstheme="majorHAnsi"/>
          <w:bCs/>
          <w:color w:val="000000" w:themeColor="text1"/>
          <w:lang w:val="da-DK" w:eastAsia="vi-VN"/>
        </w:rPr>
        <w:t>đã hỗ trợ 4,8 tỷ đồng cho đoàn viên là hộ nghèo, cận nghèo, hiện tại đã có 14 hộ thoát nghèo</w:t>
      </w:r>
      <w:r w:rsidR="00BB132C" w:rsidRPr="000647A4">
        <w:rPr>
          <w:rFonts w:asciiTheme="majorHAnsi" w:hAnsiTheme="majorHAnsi" w:cstheme="majorHAnsi"/>
          <w:bCs/>
          <w:color w:val="000000" w:themeColor="text1"/>
          <w:lang w:val="da-DK" w:eastAsia="vi-VN"/>
        </w:rPr>
        <w:t>.</w:t>
      </w:r>
    </w:p>
  </w:footnote>
  <w:footnote w:id="19">
    <w:p w:rsidR="00C636F3" w:rsidRPr="006B6437" w:rsidRDefault="00C636F3" w:rsidP="00C636F3">
      <w:pPr>
        <w:pStyle w:val="FootnoteText"/>
        <w:ind w:firstLine="284"/>
      </w:pPr>
      <w:r w:rsidRPr="006B6437">
        <w:rPr>
          <w:rStyle w:val="FootnoteReference"/>
        </w:rPr>
        <w:footnoteRef/>
      </w:r>
      <w:r w:rsidRPr="006B6437">
        <w:t xml:space="preserve"> Tính đến tháng 7 năm 2023, đã có 154 DN có tổ chức công đoàn hỗ trợ bữa ăn ca cho NLĐ, trong đó có 76 DN tổ chức bữa ăn từ 18.000 – 20.000đ, có 78 DN tổ chức bữa ăn từ 20.000 – 25.000đ. </w:t>
      </w:r>
    </w:p>
  </w:footnote>
  <w:footnote w:id="20">
    <w:p w:rsidR="00C636F3" w:rsidRPr="000F2F24" w:rsidRDefault="00C636F3" w:rsidP="00C636F3">
      <w:pPr>
        <w:pStyle w:val="FootnoteText"/>
        <w:rPr>
          <w:color w:val="C00000"/>
        </w:rPr>
      </w:pPr>
      <w:r>
        <w:rPr>
          <w:rStyle w:val="FootnoteReference"/>
        </w:rPr>
        <w:footnoteRef/>
      </w:r>
      <w:r>
        <w:t xml:space="preserve"> </w:t>
      </w:r>
      <w:r w:rsidRPr="0024306D">
        <w:t>Qua 5 năm, đã có trên 160.000 lượt CNVCLĐ được sửa dụng các sản phẩm, dich vụ ưu đãi từ các đối tác, với giá trị được hưởng lợi hơn 10 tỷ đồng</w:t>
      </w:r>
    </w:p>
  </w:footnote>
  <w:footnote w:id="21">
    <w:p w:rsidR="005D15A4" w:rsidRPr="000647A4" w:rsidRDefault="005D15A4" w:rsidP="001B036C">
      <w:pPr>
        <w:ind w:firstLine="284"/>
        <w:jc w:val="both"/>
        <w:rPr>
          <w:color w:val="000000" w:themeColor="text1"/>
          <w:sz w:val="20"/>
          <w:szCs w:val="20"/>
          <w:lang w:val="it-IT"/>
        </w:rPr>
      </w:pPr>
      <w:r w:rsidRPr="000647A4">
        <w:rPr>
          <w:rStyle w:val="FootnoteReference"/>
          <w:color w:val="000000" w:themeColor="text1"/>
          <w:sz w:val="20"/>
          <w:szCs w:val="20"/>
        </w:rPr>
        <w:footnoteRef/>
      </w:r>
      <w:r w:rsidRPr="000647A4">
        <w:rPr>
          <w:color w:val="000000" w:themeColor="text1"/>
          <w:sz w:val="20"/>
          <w:szCs w:val="20"/>
          <w:lang w:val="it-IT"/>
        </w:rPr>
        <w:t xml:space="preserve"> </w:t>
      </w:r>
      <w:r w:rsidRPr="000647A4">
        <w:rPr>
          <w:color w:val="000000" w:themeColor="text1"/>
          <w:spacing w:val="-2"/>
          <w:sz w:val="20"/>
          <w:szCs w:val="20"/>
          <w:lang w:val="it-IT"/>
        </w:rPr>
        <w:t>Chuyên đề TT HCM</w:t>
      </w:r>
      <w:r w:rsidRPr="000647A4">
        <w:rPr>
          <w:color w:val="000000" w:themeColor="text1"/>
          <w:sz w:val="20"/>
          <w:szCs w:val="20"/>
          <w:lang w:val="it-IT"/>
        </w:rPr>
        <w:t xml:space="preserve">: </w:t>
      </w:r>
      <w:r w:rsidRPr="000647A4">
        <w:rPr>
          <w:i/>
          <w:color w:val="000000" w:themeColor="text1"/>
          <w:sz w:val="20"/>
          <w:szCs w:val="20"/>
          <w:u w:val="single"/>
          <w:lang w:val="it-IT"/>
        </w:rPr>
        <w:t>năm 2018</w:t>
      </w:r>
      <w:r w:rsidRPr="000647A4">
        <w:rPr>
          <w:color w:val="000000" w:themeColor="text1"/>
          <w:sz w:val="20"/>
          <w:szCs w:val="20"/>
          <w:lang w:val="it-IT"/>
        </w:rPr>
        <w:t xml:space="preserve">: Xây dựng phong cách, tác phong công tác của người đứng đầu, của cán bộ, đảng viên; </w:t>
      </w:r>
      <w:r w:rsidRPr="000647A4">
        <w:rPr>
          <w:i/>
          <w:color w:val="000000" w:themeColor="text1"/>
          <w:sz w:val="20"/>
          <w:szCs w:val="20"/>
          <w:u w:val="single"/>
          <w:lang w:val="it-IT"/>
        </w:rPr>
        <w:t>năm 2019</w:t>
      </w:r>
      <w:r w:rsidRPr="000647A4">
        <w:rPr>
          <w:i/>
          <w:color w:val="000000" w:themeColor="text1"/>
          <w:sz w:val="20"/>
          <w:szCs w:val="20"/>
          <w:lang w:val="it-IT"/>
        </w:rPr>
        <w:t>:</w:t>
      </w:r>
      <w:r w:rsidRPr="000647A4">
        <w:rPr>
          <w:color w:val="000000" w:themeColor="text1"/>
          <w:sz w:val="20"/>
          <w:szCs w:val="20"/>
          <w:lang w:val="it-IT"/>
        </w:rPr>
        <w:t xml:space="preserve"> Xây dựng ý thức tôn trọng nhân dân, phát huy dân chủ, chăm lo đời sống nhân dân; </w:t>
      </w:r>
      <w:r w:rsidRPr="000647A4">
        <w:rPr>
          <w:i/>
          <w:color w:val="000000" w:themeColor="text1"/>
          <w:sz w:val="20"/>
          <w:szCs w:val="20"/>
          <w:u w:val="single"/>
          <w:lang w:val="it-IT"/>
        </w:rPr>
        <w:t>năm 2020</w:t>
      </w:r>
      <w:r w:rsidRPr="000647A4">
        <w:rPr>
          <w:i/>
          <w:color w:val="000000" w:themeColor="text1"/>
          <w:sz w:val="20"/>
          <w:szCs w:val="20"/>
          <w:lang w:val="it-IT"/>
        </w:rPr>
        <w:t>:</w:t>
      </w:r>
      <w:r w:rsidRPr="000647A4">
        <w:rPr>
          <w:color w:val="000000" w:themeColor="text1"/>
          <w:sz w:val="20"/>
          <w:szCs w:val="20"/>
          <w:lang w:val="it-IT"/>
        </w:rPr>
        <w:t xml:space="preserve">Tăng cường khối đại đoàn kết toàn dân tộc, xây dựng Đảng và hệ thống chính trị trong sạch, vững mạnh theo tư tưởng, đạo đức, phong cách Hồ Chí Minh”; </w:t>
      </w:r>
      <w:r w:rsidRPr="000647A4">
        <w:rPr>
          <w:i/>
          <w:color w:val="000000" w:themeColor="text1"/>
          <w:sz w:val="20"/>
          <w:szCs w:val="20"/>
          <w:u w:val="single"/>
          <w:lang w:val="it-IT"/>
        </w:rPr>
        <w:t>năm 2021</w:t>
      </w:r>
      <w:r w:rsidRPr="000647A4">
        <w:rPr>
          <w:color w:val="000000" w:themeColor="text1"/>
          <w:sz w:val="20"/>
          <w:szCs w:val="20"/>
          <w:lang w:val="it-IT"/>
        </w:rPr>
        <w:t>:</w:t>
      </w:r>
      <w:r w:rsidRPr="000647A4">
        <w:rPr>
          <w:rFonts w:ascii="Arial" w:hAnsi="Arial" w:cs="Arial"/>
          <w:b/>
          <w:bCs/>
          <w:color w:val="000000" w:themeColor="text1"/>
          <w:sz w:val="20"/>
          <w:szCs w:val="20"/>
          <w:shd w:val="clear" w:color="auto" w:fill="FFFFFF"/>
          <w:lang w:val="it-IT"/>
        </w:rPr>
        <w:t xml:space="preserve"> </w:t>
      </w:r>
      <w:r w:rsidRPr="000647A4">
        <w:rPr>
          <w:color w:val="000000" w:themeColor="text1"/>
          <w:sz w:val="20"/>
          <w:szCs w:val="20"/>
          <w:shd w:val="clear" w:color="auto" w:fill="FFFFFF"/>
          <w:lang w:val="it-IT"/>
        </w:rPr>
        <w:t xml:space="preserve">Về ý chí tự lực, tự cường và khát vọng phát triển đất nước phồn vinh, hạnh phúc; </w:t>
      </w:r>
      <w:r w:rsidRPr="000647A4">
        <w:rPr>
          <w:i/>
          <w:color w:val="000000" w:themeColor="text1"/>
          <w:sz w:val="20"/>
          <w:szCs w:val="20"/>
          <w:u w:val="single"/>
          <w:lang w:val="it-IT"/>
        </w:rPr>
        <w:t>năm 2022</w:t>
      </w:r>
      <w:r w:rsidRPr="000647A4">
        <w:rPr>
          <w:i/>
          <w:color w:val="000000" w:themeColor="text1"/>
          <w:sz w:val="20"/>
          <w:szCs w:val="20"/>
          <w:lang w:val="it-IT"/>
        </w:rPr>
        <w:t>:</w:t>
      </w:r>
      <w:r w:rsidRPr="000647A4">
        <w:rPr>
          <w:rFonts w:ascii="Arial" w:hAnsi="Arial" w:cs="Arial"/>
          <w:color w:val="000000" w:themeColor="text1"/>
          <w:sz w:val="20"/>
          <w:szCs w:val="20"/>
          <w:lang w:val="it-IT"/>
        </w:rPr>
        <w:t xml:space="preserve"> </w:t>
      </w:r>
      <w:r w:rsidRPr="000647A4">
        <w:rPr>
          <w:rStyle w:val="Emphasis"/>
          <w:i w:val="0"/>
          <w:color w:val="000000" w:themeColor="text1"/>
          <w:sz w:val="20"/>
          <w:szCs w:val="20"/>
          <w:lang w:val="it-IT"/>
        </w:rPr>
        <w:t>Về xây dựng đội ngũ cán bộ, đảng viên gương mẫu, có đạo đức cách mạng trong sáng, đủ năng lực, đáp ứng yêu cầu nhiệm vụ</w:t>
      </w:r>
      <w:r w:rsidRPr="000647A4">
        <w:rPr>
          <w:i/>
          <w:color w:val="000000" w:themeColor="text1"/>
          <w:sz w:val="20"/>
          <w:szCs w:val="20"/>
          <w:lang w:val="it-IT"/>
        </w:rPr>
        <w:t>.</w:t>
      </w:r>
    </w:p>
  </w:footnote>
  <w:footnote w:id="22">
    <w:p w:rsidR="005D15A4" w:rsidRPr="000647A4" w:rsidRDefault="005D15A4" w:rsidP="001B036C">
      <w:pPr>
        <w:pStyle w:val="FootnoteText"/>
        <w:ind w:firstLine="284"/>
        <w:jc w:val="both"/>
        <w:rPr>
          <w:color w:val="000000" w:themeColor="text1"/>
          <w:lang w:val="it-IT"/>
        </w:rPr>
      </w:pPr>
      <w:r w:rsidRPr="000647A4">
        <w:rPr>
          <w:rStyle w:val="FootnoteReference"/>
          <w:color w:val="000000" w:themeColor="text1"/>
        </w:rPr>
        <w:footnoteRef/>
      </w:r>
      <w:r w:rsidRPr="000647A4">
        <w:rPr>
          <w:color w:val="000000" w:themeColor="text1"/>
          <w:lang w:val="it-IT"/>
        </w:rPr>
        <w:t xml:space="preserve"> </w:t>
      </w:r>
      <w:r w:rsidRPr="000647A4">
        <w:rPr>
          <w:color w:val="000000" w:themeColor="text1"/>
          <w:spacing w:val="-2"/>
          <w:lang w:val="it-IT"/>
        </w:rPr>
        <w:t>78 lớp cấp tỉnh, 2.000 cuộc cấp CĐCTTTCS: g</w:t>
      </w:r>
      <w:r w:rsidR="003013AE">
        <w:rPr>
          <w:color w:val="000000" w:themeColor="text1"/>
          <w:spacing w:val="-2"/>
          <w:lang w:val="it-IT"/>
        </w:rPr>
        <w:t>ần 300 ngàn lượt đoàn viên, N</w:t>
      </w:r>
      <w:r w:rsidRPr="000647A4">
        <w:rPr>
          <w:color w:val="000000" w:themeColor="text1"/>
          <w:spacing w:val="-2"/>
          <w:lang w:val="it-IT"/>
        </w:rPr>
        <w:t xml:space="preserve">LĐ tham gia, </w:t>
      </w:r>
      <w:r w:rsidRPr="000647A4">
        <w:rPr>
          <w:color w:val="000000" w:themeColor="text1"/>
          <w:lang w:val="it-IT"/>
        </w:rPr>
        <w:t>tỷ lệ trên 70%)</w:t>
      </w:r>
      <w:r w:rsidRPr="000647A4">
        <w:rPr>
          <w:color w:val="000000" w:themeColor="text1"/>
          <w:lang w:val="sv-SE"/>
        </w:rPr>
        <w:t xml:space="preserve">; </w:t>
      </w:r>
      <w:r w:rsidRPr="000647A4">
        <w:rPr>
          <w:color w:val="000000" w:themeColor="text1"/>
          <w:spacing w:val="-2"/>
          <w:lang w:val="it-IT"/>
        </w:rPr>
        <w:t>50.000 bộ tài liệu gồm sổ tay, tờ gấp, bản tin.</w:t>
      </w:r>
      <w:r w:rsidR="00E05D45" w:rsidRPr="000647A4">
        <w:rPr>
          <w:color w:val="000000" w:themeColor="text1"/>
          <w:spacing w:val="-2"/>
          <w:lang w:val="it-IT"/>
        </w:rPr>
        <w:t xml:space="preserve"> Gần 120 chuyên mục truyền hình “Công nhân và công đoàn” và chuy</w:t>
      </w:r>
      <w:r w:rsidR="003013AE">
        <w:rPr>
          <w:color w:val="000000" w:themeColor="text1"/>
          <w:spacing w:val="-2"/>
          <w:lang w:val="it-IT"/>
        </w:rPr>
        <w:t>ên trang báo đồng khởi và các bà</w:t>
      </w:r>
      <w:r w:rsidR="00E05D45" w:rsidRPr="000647A4">
        <w:rPr>
          <w:color w:val="000000" w:themeColor="text1"/>
          <w:spacing w:val="-2"/>
          <w:lang w:val="it-IT"/>
        </w:rPr>
        <w:t>i in khác.</w:t>
      </w:r>
    </w:p>
  </w:footnote>
  <w:footnote w:id="23">
    <w:p w:rsidR="005D15A4" w:rsidRPr="000647A4" w:rsidRDefault="005D15A4" w:rsidP="001B036C">
      <w:pPr>
        <w:pStyle w:val="FootnoteText"/>
        <w:ind w:firstLine="284"/>
        <w:jc w:val="both"/>
        <w:rPr>
          <w:color w:val="000000" w:themeColor="text1"/>
          <w:lang w:val="it-IT"/>
        </w:rPr>
      </w:pPr>
      <w:r w:rsidRPr="000647A4">
        <w:rPr>
          <w:rStyle w:val="FootnoteReference"/>
          <w:color w:val="000000" w:themeColor="text1"/>
        </w:rPr>
        <w:footnoteRef/>
      </w:r>
      <w:r w:rsidRPr="000647A4">
        <w:rPr>
          <w:color w:val="000000" w:themeColor="text1"/>
          <w:lang w:val="it-IT"/>
        </w:rPr>
        <w:t xml:space="preserve"> </w:t>
      </w:r>
      <w:r w:rsidRPr="000647A4">
        <w:rPr>
          <w:color w:val="000000" w:themeColor="text1"/>
          <w:lang w:val="sv-SE"/>
        </w:rPr>
        <w:t>Cuộc thi tìm hiểu</w:t>
      </w:r>
      <w:r w:rsidRPr="000647A4">
        <w:rPr>
          <w:color w:val="000000" w:themeColor="text1"/>
          <w:spacing w:val="-2"/>
          <w:lang w:val="it-IT"/>
        </w:rPr>
        <w:t xml:space="preserve"> Tín ngưỡng, tôn giáo trong đời sống xã hội; Giải báo chí toàn quốc về xây dựng Đảng (Giải Búa liềm vàng); Giải báo chí “Giảm ô nhiễm nhựa đại dương” và cuộc thi ảnh “Ô nhiễm trắng và những tác động đến hệ sinh thái biển”;về xây dựng Đảng, Nhà nước, thi đua “Đồng khởi mới”, cuộc thi “Cảm nhận sách về Bến Tre”; cuộc thi sáng tác Video Clip thể dục giữa giờ, Cuộc thi “Nét đẹp công đoàn và người lao động”.</w:t>
      </w:r>
    </w:p>
  </w:footnote>
  <w:footnote w:id="24">
    <w:p w:rsidR="00160944" w:rsidRPr="00C07875" w:rsidRDefault="00160944" w:rsidP="00160944">
      <w:pPr>
        <w:pStyle w:val="FootnoteText"/>
        <w:ind w:firstLine="284"/>
        <w:jc w:val="both"/>
        <w:rPr>
          <w:color w:val="000000" w:themeColor="text1"/>
          <w:spacing w:val="-4"/>
          <w:lang w:val="it-IT"/>
        </w:rPr>
      </w:pPr>
      <w:r w:rsidRPr="00C07875">
        <w:rPr>
          <w:rStyle w:val="FootnoteReference"/>
          <w:color w:val="000000" w:themeColor="text1"/>
          <w:spacing w:val="-4"/>
        </w:rPr>
        <w:footnoteRef/>
      </w:r>
      <w:r w:rsidRPr="00C07875">
        <w:rPr>
          <w:color w:val="000000" w:themeColor="text1"/>
          <w:spacing w:val="-4"/>
          <w:lang w:val="it-IT"/>
        </w:rPr>
        <w:t xml:space="preserve"> </w:t>
      </w:r>
      <w:r w:rsidRPr="00C07875">
        <w:rPr>
          <w:rFonts w:cstheme="majorHAnsi"/>
          <w:color w:val="000000" w:themeColor="text1"/>
          <w:spacing w:val="-4"/>
          <w:lang w:val="sv-SE"/>
        </w:rPr>
        <w:t>Tổ chức trên 80 hoạt động với gần 60.000 lượt đoàn viên, NLĐ tham gia, kinh phí tổ chức hơn 35 tỷ đồng trong đó xã hội hóa gần 1,1 tỷ đồng;</w:t>
      </w:r>
      <w:r w:rsidRPr="00C07875">
        <w:rPr>
          <w:color w:val="000000" w:themeColor="text1"/>
          <w:spacing w:val="-4"/>
          <w:lang w:val="it-IT"/>
        </w:rPr>
        <w:t xml:space="preserve"> tổ chức: 02 lần hội thao cho cán bộ chuyên trách toàn tỉnh; 02 lần tham gia Hội thao khu vực đồng bằng sông Cửu Long và Bắc sông Hậu; tổ chức 04 lần Đại hội TDTT; CĐCTTTCS: tổ chức 85 hoạt động.</w:t>
      </w:r>
    </w:p>
  </w:footnote>
  <w:footnote w:id="25">
    <w:p w:rsidR="00160944" w:rsidRPr="000647A4" w:rsidRDefault="00160944" w:rsidP="00160944">
      <w:pPr>
        <w:pStyle w:val="FootnoteText"/>
        <w:ind w:firstLine="284"/>
        <w:jc w:val="both"/>
        <w:rPr>
          <w:color w:val="000000" w:themeColor="text1"/>
          <w:lang w:val="it-IT"/>
        </w:rPr>
      </w:pPr>
      <w:r w:rsidRPr="000647A4">
        <w:rPr>
          <w:rStyle w:val="FootnoteReference"/>
          <w:color w:val="000000" w:themeColor="text1"/>
        </w:rPr>
        <w:footnoteRef/>
      </w:r>
      <w:r w:rsidRPr="000647A4">
        <w:rPr>
          <w:color w:val="000000" w:themeColor="text1"/>
          <w:lang w:val="it-IT"/>
        </w:rPr>
        <w:t xml:space="preserve"> </w:t>
      </w:r>
      <w:r w:rsidRPr="000647A4">
        <w:rPr>
          <w:rFonts w:asciiTheme="majorHAnsi" w:hAnsiTheme="majorHAnsi" w:cstheme="majorHAnsi"/>
          <w:color w:val="000000" w:themeColor="text1"/>
          <w:spacing w:val="-4"/>
          <w:lang w:val="sv-SE"/>
        </w:rPr>
        <w:t>Nổi bật như: Công đoàn các Khu công nghiệp, Công đoàn ngành Y tế; các Liên đoàn Lao động huyện Châu Thành, Thạnh Phú và Giông Trôm...</w:t>
      </w:r>
    </w:p>
  </w:footnote>
  <w:footnote w:id="26">
    <w:p w:rsidR="00D9156A" w:rsidRPr="000647A4" w:rsidRDefault="00D9156A" w:rsidP="00D9156A">
      <w:pPr>
        <w:ind w:firstLine="284"/>
        <w:jc w:val="both"/>
        <w:rPr>
          <w:color w:val="000000" w:themeColor="text1"/>
          <w:sz w:val="20"/>
          <w:szCs w:val="20"/>
          <w:lang w:val="nl-NL"/>
        </w:rPr>
      </w:pPr>
      <w:r w:rsidRPr="000647A4">
        <w:rPr>
          <w:rStyle w:val="FootnoteReference"/>
          <w:color w:val="000000" w:themeColor="text1"/>
          <w:sz w:val="20"/>
          <w:szCs w:val="20"/>
        </w:rPr>
        <w:footnoteRef/>
      </w:r>
      <w:r w:rsidRPr="000647A4">
        <w:rPr>
          <w:color w:val="000000" w:themeColor="text1"/>
          <w:lang w:val="it-IT"/>
        </w:rPr>
        <w:t xml:space="preserve"> </w:t>
      </w:r>
      <w:r w:rsidRPr="000647A4">
        <w:rPr>
          <w:rStyle w:val="fontstyle01"/>
          <w:b w:val="0"/>
          <w:color w:val="000000" w:themeColor="text1"/>
          <w:sz w:val="20"/>
          <w:szCs w:val="20"/>
          <w:lang w:val="pt-BR"/>
        </w:rPr>
        <w:t>Đầu nhiệm kỳ, toàn tỉnh có 80.726 đoàn viên/90.680 CNLĐ. Mục tiêu nhiệm kỳ 2018-2023: kết nạp 19.000 đoàn viên mới; đã kết nạp mới 66.753 đoàn viên; cuối nhiệm kỳ số lượng đoàn viên toàn tỉnh là 87.239, tăng 6.513 đoàn viên (sau khi trừ đi số lượng đoàn viên giảm do chuyển đi, nghỉ hưu và xóa tên 60.240 đoàn viên</w:t>
      </w:r>
      <w:r w:rsidRPr="000647A4">
        <w:rPr>
          <w:color w:val="000000" w:themeColor="text1"/>
          <w:sz w:val="20"/>
          <w:szCs w:val="20"/>
          <w:lang w:val="nl-NL"/>
        </w:rPr>
        <w:t xml:space="preserve">. Thành lập </w:t>
      </w:r>
      <w:r w:rsidRPr="000647A4">
        <w:rPr>
          <w:color w:val="000000" w:themeColor="text1"/>
          <w:sz w:val="20"/>
          <w:szCs w:val="20"/>
          <w:lang w:val="nl-NL" w:eastAsia="ar-SA"/>
        </w:rPr>
        <w:t xml:space="preserve">mới 107 </w:t>
      </w:r>
      <w:r w:rsidRPr="000647A4">
        <w:rPr>
          <w:color w:val="000000" w:themeColor="text1"/>
          <w:sz w:val="20"/>
          <w:szCs w:val="20"/>
          <w:lang w:val="nl-NL"/>
        </w:rPr>
        <w:t xml:space="preserve">CĐCS (có 93CĐCS trong DN); giải thể </w:t>
      </w:r>
      <w:r w:rsidRPr="000647A4">
        <w:rPr>
          <w:color w:val="000000" w:themeColor="text1"/>
          <w:sz w:val="20"/>
          <w:szCs w:val="20"/>
          <w:lang w:val="nl-NL" w:eastAsia="ar-SA"/>
        </w:rPr>
        <w:t xml:space="preserve">105 đơn vị, nguyên nhân do sáp nhập một số cơ quan hành chính, đơn vị sự nghiệp và phần lớn là </w:t>
      </w:r>
      <w:r>
        <w:rPr>
          <w:color w:val="000000" w:themeColor="text1"/>
          <w:sz w:val="20"/>
          <w:szCs w:val="20"/>
          <w:lang w:val="nl-NL" w:eastAsia="ar-SA"/>
        </w:rPr>
        <w:t>DN</w:t>
      </w:r>
      <w:r w:rsidRPr="000647A4">
        <w:rPr>
          <w:color w:val="000000" w:themeColor="text1"/>
          <w:sz w:val="20"/>
          <w:szCs w:val="20"/>
          <w:lang w:val="nl-NL" w:eastAsia="ar-SA"/>
        </w:rPr>
        <w:t xml:space="preserve"> phá sản, ngưng hoạt động</w:t>
      </w:r>
      <w:r w:rsidRPr="000647A4">
        <w:rPr>
          <w:color w:val="000000" w:themeColor="text1"/>
          <w:sz w:val="20"/>
          <w:szCs w:val="20"/>
          <w:lang w:val="vi-VN" w:eastAsia="ar-SA"/>
        </w:rPr>
        <w:t>.</w:t>
      </w:r>
    </w:p>
  </w:footnote>
  <w:footnote w:id="27">
    <w:p w:rsidR="00D9156A" w:rsidRPr="000647A4" w:rsidRDefault="00D9156A" w:rsidP="00D9156A">
      <w:pPr>
        <w:widowControl w:val="0"/>
        <w:pBdr>
          <w:top w:val="dotted" w:sz="4" w:space="0" w:color="FFFFFF"/>
          <w:left w:val="dotted" w:sz="4" w:space="0" w:color="FFFFFF"/>
          <w:bottom w:val="dotted" w:sz="4" w:space="4" w:color="FFFFFF"/>
          <w:right w:val="dotted" w:sz="4" w:space="0" w:color="FFFFFF"/>
        </w:pBdr>
        <w:shd w:val="clear" w:color="auto" w:fill="FFFFFF"/>
        <w:ind w:firstLine="284"/>
        <w:jc w:val="both"/>
        <w:outlineLvl w:val="2"/>
        <w:rPr>
          <w:rFonts w:asciiTheme="majorHAnsi" w:hAnsiTheme="majorHAnsi" w:cstheme="majorHAnsi"/>
          <w:color w:val="000000" w:themeColor="text1"/>
          <w:sz w:val="20"/>
          <w:szCs w:val="20"/>
          <w:lang w:val="nl-NL"/>
        </w:rPr>
      </w:pPr>
      <w:r w:rsidRPr="000647A4">
        <w:rPr>
          <w:rStyle w:val="FootnoteReference"/>
          <w:color w:val="000000" w:themeColor="text1"/>
          <w:sz w:val="20"/>
          <w:szCs w:val="20"/>
        </w:rPr>
        <w:footnoteRef/>
      </w:r>
      <w:r w:rsidRPr="000647A4">
        <w:rPr>
          <w:color w:val="000000" w:themeColor="text1"/>
          <w:sz w:val="20"/>
          <w:szCs w:val="20"/>
          <w:lang w:val="nl-NL"/>
        </w:rPr>
        <w:t xml:space="preserve"> </w:t>
      </w:r>
      <w:r w:rsidRPr="000647A4">
        <w:rPr>
          <w:rFonts w:asciiTheme="majorHAnsi" w:hAnsiTheme="majorHAnsi" w:cstheme="majorHAnsi"/>
          <w:color w:val="000000" w:themeColor="text1"/>
          <w:sz w:val="20"/>
          <w:szCs w:val="20"/>
          <w:lang w:val="nl-NL"/>
        </w:rPr>
        <w:t xml:space="preserve">Thành lập 27 CĐCS ngoài </w:t>
      </w:r>
      <w:r>
        <w:rPr>
          <w:rFonts w:asciiTheme="majorHAnsi" w:hAnsiTheme="majorHAnsi" w:cstheme="majorHAnsi"/>
          <w:color w:val="000000" w:themeColor="text1"/>
          <w:sz w:val="20"/>
          <w:szCs w:val="20"/>
          <w:lang w:val="nl-NL"/>
        </w:rPr>
        <w:t>KV NN</w:t>
      </w:r>
      <w:r w:rsidRPr="000647A4">
        <w:rPr>
          <w:rFonts w:asciiTheme="majorHAnsi" w:hAnsiTheme="majorHAnsi" w:cstheme="majorHAnsi"/>
          <w:color w:val="000000" w:themeColor="text1"/>
          <w:sz w:val="20"/>
          <w:szCs w:val="20"/>
          <w:lang w:val="nl-NL"/>
        </w:rPr>
        <w:t xml:space="preserve"> (trong đó có 07 DN nhà nước), kết nạp gần 12.000 công đoàn viên, Hội LHPN:Thành lập 32/4 tổ hội trong DN với 450 hội viên (30 tổ hội trong các cơ sở sản xuất; 01 tổ hội trong các nhà trọ; 01 CLB nữ chủ nhà trọ. Nâng tổng số tổ hội hiện nay là 64 tổ hội với 992 thành viên. Đoàn TNCS HCM: thành lập 02 chi đoàn, 06 chi hội, 04 CLB, đội, nhóm; kết nạp mới 67 đoàn viên,hội viên. Hội CCB: tiến hành khảo sát thực tế 18 DN, có 28 cựu chiến binh đủ điều kiện và được kết nạp.</w:t>
      </w:r>
    </w:p>
  </w:footnote>
  <w:footnote w:id="28">
    <w:p w:rsidR="00D9156A" w:rsidRPr="000647A4" w:rsidRDefault="00D9156A" w:rsidP="00D9156A">
      <w:pPr>
        <w:widowControl w:val="0"/>
        <w:pBdr>
          <w:top w:val="dotted" w:sz="4" w:space="0" w:color="FFFFFF"/>
          <w:left w:val="dotted" w:sz="4" w:space="0" w:color="FFFFFF"/>
          <w:bottom w:val="dotted" w:sz="4" w:space="5" w:color="FFFFFF"/>
          <w:right w:val="dotted" w:sz="4" w:space="0" w:color="FFFFFF"/>
        </w:pBdr>
        <w:shd w:val="clear" w:color="auto" w:fill="FFFFFF"/>
        <w:ind w:firstLine="284"/>
        <w:jc w:val="both"/>
        <w:outlineLvl w:val="2"/>
        <w:rPr>
          <w:bCs/>
          <w:color w:val="000000" w:themeColor="text1"/>
          <w:sz w:val="20"/>
          <w:szCs w:val="20"/>
          <w:lang w:val="it-IT"/>
        </w:rPr>
      </w:pPr>
      <w:r w:rsidRPr="000647A4">
        <w:rPr>
          <w:rStyle w:val="FootnoteReference"/>
          <w:color w:val="000000" w:themeColor="text1"/>
          <w:sz w:val="20"/>
          <w:szCs w:val="20"/>
        </w:rPr>
        <w:footnoteRef/>
      </w:r>
      <w:r w:rsidRPr="000647A4">
        <w:rPr>
          <w:color w:val="000000" w:themeColor="text1"/>
          <w:sz w:val="20"/>
          <w:szCs w:val="20"/>
          <w:lang w:val="it-IT"/>
        </w:rPr>
        <w:t xml:space="preserve"> </w:t>
      </w:r>
      <w:r w:rsidR="002F6FFE" w:rsidRPr="000647A4">
        <w:rPr>
          <w:rStyle w:val="fontstyle01"/>
          <w:b w:val="0"/>
          <w:color w:val="000000" w:themeColor="text1"/>
          <w:sz w:val="20"/>
          <w:szCs w:val="20"/>
          <w:lang w:val="it-IT"/>
        </w:rPr>
        <w:t xml:space="preserve">Trong nhiệm kỳ các cấp công đoàn đã giới thiệu </w:t>
      </w:r>
      <w:r w:rsidR="002F6FFE">
        <w:rPr>
          <w:rStyle w:val="fontstyle01"/>
          <w:b w:val="0"/>
          <w:color w:val="000000" w:themeColor="text1"/>
          <w:sz w:val="20"/>
          <w:szCs w:val="20"/>
          <w:lang w:val="it-IT"/>
        </w:rPr>
        <w:t>6.212</w:t>
      </w:r>
      <w:r w:rsidR="002F6FFE" w:rsidRPr="000647A4">
        <w:rPr>
          <w:rStyle w:val="fontstyle01"/>
          <w:b w:val="0"/>
          <w:color w:val="000000" w:themeColor="text1"/>
          <w:sz w:val="20"/>
          <w:szCs w:val="20"/>
          <w:lang w:val="it-IT"/>
        </w:rPr>
        <w:t xml:space="preserve"> đo</w:t>
      </w:r>
      <w:r w:rsidR="002F6FFE">
        <w:rPr>
          <w:rStyle w:val="fontstyle01"/>
          <w:b w:val="0"/>
          <w:color w:val="000000" w:themeColor="text1"/>
          <w:sz w:val="20"/>
          <w:szCs w:val="20"/>
          <w:lang w:val="it-IT"/>
        </w:rPr>
        <w:t>àn viên ưu tú cho đảng, đạt 94,64%</w:t>
      </w:r>
      <w:r w:rsidR="002F6FFE" w:rsidRPr="000647A4">
        <w:rPr>
          <w:rStyle w:val="fontstyle01"/>
          <w:b w:val="0"/>
          <w:color w:val="000000" w:themeColor="text1"/>
          <w:sz w:val="20"/>
          <w:szCs w:val="20"/>
          <w:lang w:val="it-IT"/>
        </w:rPr>
        <w:t xml:space="preserve"> chỉ tiêu NQ, trong đó kết nạp đảng được 2.826 đồng chí đạt 51,4% so với giới thiệu.</w:t>
      </w:r>
    </w:p>
  </w:footnote>
  <w:footnote w:id="29">
    <w:p w:rsidR="00413A22" w:rsidRPr="000647A4" w:rsidRDefault="00413A22" w:rsidP="009C01A1">
      <w:pPr>
        <w:pStyle w:val="FootnoteText"/>
        <w:ind w:firstLine="284"/>
        <w:jc w:val="both"/>
        <w:rPr>
          <w:color w:val="000000" w:themeColor="text1"/>
          <w:spacing w:val="-6"/>
          <w:lang w:val="it-IT" w:eastAsia="vi-VN"/>
        </w:rPr>
      </w:pPr>
      <w:r w:rsidRPr="000647A4">
        <w:rPr>
          <w:rStyle w:val="FootnoteReference"/>
          <w:color w:val="000000" w:themeColor="text1"/>
        </w:rPr>
        <w:footnoteRef/>
      </w:r>
      <w:r w:rsidRPr="000647A4">
        <w:rPr>
          <w:color w:val="000000" w:themeColor="text1"/>
          <w:lang w:val="it-IT"/>
        </w:rPr>
        <w:t xml:space="preserve"> </w:t>
      </w:r>
      <w:r w:rsidRPr="000647A4">
        <w:rPr>
          <w:color w:val="000000" w:themeColor="text1"/>
          <w:spacing w:val="-6"/>
          <w:lang w:val="vi-VN" w:eastAsia="vi-VN"/>
        </w:rPr>
        <w:t>Trên cơ sở phương châm “Hai chân - Ba mũi” theo Chỉ thị 01-CT/TU, qua 3 năm phát động các cấp công đoàn đã có hơn 10.0</w:t>
      </w:r>
      <w:r w:rsidR="00497FF0">
        <w:rPr>
          <w:color w:val="000000" w:themeColor="text1"/>
          <w:spacing w:val="-6"/>
          <w:lang w:val="vi-VN" w:eastAsia="vi-VN"/>
        </w:rPr>
        <w:t xml:space="preserve">00 sáng kiến của đoàn viên, </w:t>
      </w:r>
      <w:r w:rsidR="00497FF0">
        <w:rPr>
          <w:color w:val="000000" w:themeColor="text1"/>
          <w:spacing w:val="-6"/>
          <w:lang w:eastAsia="vi-VN"/>
        </w:rPr>
        <w:t>N</w:t>
      </w:r>
      <w:r w:rsidRPr="000647A4">
        <w:rPr>
          <w:color w:val="000000" w:themeColor="text1"/>
          <w:spacing w:val="-6"/>
          <w:lang w:val="vi-VN" w:eastAsia="vi-VN"/>
        </w:rPr>
        <w:t>L</w:t>
      </w:r>
      <w:r w:rsidR="005059F5" w:rsidRPr="000647A4">
        <w:rPr>
          <w:color w:val="000000" w:themeColor="text1"/>
          <w:spacing w:val="-6"/>
          <w:lang w:val="vi-VN" w:eastAsia="vi-VN"/>
        </w:rPr>
        <w:t xml:space="preserve">Đ đăng nhập vào cổng thông tin </w:t>
      </w:r>
      <w:r w:rsidR="005059F5" w:rsidRPr="000647A4">
        <w:rPr>
          <w:color w:val="000000" w:themeColor="text1"/>
          <w:spacing w:val="-6"/>
          <w:lang w:val="it-IT" w:eastAsia="vi-VN"/>
        </w:rPr>
        <w:t>đ</w:t>
      </w:r>
      <w:r w:rsidRPr="000647A4">
        <w:rPr>
          <w:color w:val="000000" w:themeColor="text1"/>
          <w:spacing w:val="-6"/>
          <w:lang w:val="vi-VN" w:eastAsia="vi-VN"/>
        </w:rPr>
        <w:t xml:space="preserve">iện tử của </w:t>
      </w:r>
      <w:r w:rsidR="00497FF0">
        <w:rPr>
          <w:color w:val="000000" w:themeColor="text1"/>
          <w:spacing w:val="-6"/>
          <w:lang w:eastAsia="vi-VN"/>
        </w:rPr>
        <w:t>TLĐ</w:t>
      </w:r>
      <w:r w:rsidRPr="000647A4">
        <w:rPr>
          <w:color w:val="000000" w:themeColor="text1"/>
          <w:spacing w:val="-6"/>
          <w:lang w:val="vi-VN" w:eastAsia="vi-VN"/>
        </w:rPr>
        <w:t>, với giá trị làm lợi hàng trăm tỷ đồng; Chương trình “Hậu phương người lao động”</w:t>
      </w:r>
      <w:r w:rsidR="001C4AD6" w:rsidRPr="000647A4">
        <w:rPr>
          <w:color w:val="000000" w:themeColor="text1"/>
          <w:spacing w:val="-6"/>
          <w:lang w:val="it-IT" w:eastAsia="vi-VN"/>
        </w:rPr>
        <w:t xml:space="preserve"> </w:t>
      </w:r>
      <w:r w:rsidRPr="000647A4">
        <w:rPr>
          <w:color w:val="000000" w:themeColor="text1"/>
          <w:spacing w:val="-6"/>
          <w:lang w:val="vi-VN" w:eastAsia="vi-VN"/>
        </w:rPr>
        <w:t>được phát động vào cuối năm 202</w:t>
      </w:r>
      <w:r w:rsidRPr="000647A4">
        <w:rPr>
          <w:color w:val="000000" w:themeColor="text1"/>
          <w:spacing w:val="-6"/>
          <w:lang w:val="it-IT" w:eastAsia="vi-VN"/>
        </w:rPr>
        <w:t xml:space="preserve">2 nhằm cùng với các cấp, các ngành </w:t>
      </w:r>
      <w:r w:rsidRPr="000647A4">
        <w:rPr>
          <w:color w:val="000000" w:themeColor="text1"/>
          <w:spacing w:val="-6"/>
          <w:lang w:val="vi-VN" w:eastAsia="vi-VN"/>
        </w:rPr>
        <w:t xml:space="preserve">thực hiện Chương trình mục tiêu quốc gia về xây dựng nông </w:t>
      </w:r>
      <w:r w:rsidR="005059F5" w:rsidRPr="000647A4">
        <w:rPr>
          <w:color w:val="000000" w:themeColor="text1"/>
          <w:spacing w:val="-6"/>
          <w:lang w:val="vi-VN" w:eastAsia="vi-VN"/>
        </w:rPr>
        <w:t>thôn mới và giảm nghèo bền vững</w:t>
      </w:r>
      <w:r w:rsidRPr="000647A4">
        <w:rPr>
          <w:color w:val="000000" w:themeColor="text1"/>
          <w:spacing w:val="-6"/>
          <w:lang w:val="vi-VN" w:eastAsia="vi-VN"/>
        </w:rPr>
        <w:t xml:space="preserve"> đến nay đã có 18 hộ thoát nghèo</w:t>
      </w:r>
      <w:r w:rsidRPr="000647A4">
        <w:rPr>
          <w:color w:val="000000" w:themeColor="text1"/>
          <w:spacing w:val="-6"/>
          <w:lang w:val="it-IT" w:eastAsia="vi-VN"/>
        </w:rPr>
        <w:t xml:space="preserve">; </w:t>
      </w:r>
      <w:r w:rsidR="00497FF0">
        <w:rPr>
          <w:color w:val="000000" w:themeColor="text1"/>
          <w:spacing w:val="-6"/>
          <w:lang w:eastAsia="vi-VN"/>
        </w:rPr>
        <w:t>LĐLĐ</w:t>
      </w:r>
      <w:r w:rsidRPr="000647A4">
        <w:rPr>
          <w:color w:val="000000" w:themeColor="text1"/>
          <w:spacing w:val="-6"/>
          <w:lang w:val="vi-VN" w:eastAsia="vi-VN"/>
        </w:rPr>
        <w:t xml:space="preserve"> tỉnh tập trung công tác xây dựng tổ chức, nâng cao chất lượng đội ngũ cán bộ công đoàn, đồng thời tăng cường đẩy mạnh công tác phát triển đoàn viên, thành lập </w:t>
      </w:r>
      <w:r w:rsidR="00497FF0">
        <w:rPr>
          <w:color w:val="000000" w:themeColor="text1"/>
          <w:spacing w:val="-6"/>
          <w:lang w:eastAsia="vi-VN"/>
        </w:rPr>
        <w:t>CĐCS</w:t>
      </w:r>
      <w:r w:rsidRPr="000647A4">
        <w:rPr>
          <w:color w:val="000000" w:themeColor="text1"/>
          <w:spacing w:val="-6"/>
          <w:lang w:val="vi-VN" w:eastAsia="vi-VN"/>
        </w:rPr>
        <w:t xml:space="preserve"> ở các loại hình </w:t>
      </w:r>
      <w:r w:rsidR="00497FF0">
        <w:rPr>
          <w:color w:val="000000" w:themeColor="text1"/>
          <w:spacing w:val="-6"/>
          <w:lang w:eastAsia="vi-VN"/>
        </w:rPr>
        <w:t>DN</w:t>
      </w:r>
      <w:r w:rsidRPr="000647A4">
        <w:rPr>
          <w:color w:val="000000" w:themeColor="text1"/>
          <w:spacing w:val="-6"/>
          <w:lang w:val="vi-VN" w:eastAsia="vi-VN"/>
        </w:rPr>
        <w:t xml:space="preserve"> khu vực ngoài Nhà nước có 20 lao động trở lên luôn đạt và vượt các chỉ tiêu TLĐ giao hàng năm</w:t>
      </w:r>
      <w:r w:rsidR="003B74B7" w:rsidRPr="000647A4">
        <w:rPr>
          <w:color w:val="000000" w:themeColor="text1"/>
          <w:spacing w:val="-6"/>
          <w:lang w:val="it-IT" w:eastAsia="vi-VN"/>
        </w:rPr>
        <w:t>.</w:t>
      </w:r>
    </w:p>
  </w:footnote>
  <w:footnote w:id="30">
    <w:p w:rsidR="005D15A4" w:rsidRPr="000647A4" w:rsidRDefault="005D15A4" w:rsidP="001B036C">
      <w:pPr>
        <w:pStyle w:val="BodyText1"/>
        <w:spacing w:line="240" w:lineRule="auto"/>
        <w:ind w:firstLine="284"/>
        <w:rPr>
          <w:color w:val="000000" w:themeColor="text1"/>
          <w:spacing w:val="-6"/>
          <w:sz w:val="20"/>
          <w:szCs w:val="20"/>
        </w:rPr>
      </w:pPr>
      <w:r w:rsidRPr="000647A4">
        <w:rPr>
          <w:rStyle w:val="FootnoteReference"/>
          <w:color w:val="000000" w:themeColor="text1"/>
          <w:spacing w:val="-6"/>
          <w:sz w:val="20"/>
          <w:szCs w:val="20"/>
        </w:rPr>
        <w:footnoteRef/>
      </w:r>
      <w:r w:rsidRPr="000647A4">
        <w:rPr>
          <w:color w:val="000000" w:themeColor="text1"/>
          <w:spacing w:val="-6"/>
          <w:sz w:val="20"/>
          <w:szCs w:val="20"/>
        </w:rPr>
        <w:t xml:space="preserve"> Tổng kết phong trào thi đua hàng năm có 95% cán bộ, đoàn viên Công đoàn đạt đoàn viên công đoàn xuất sắc; có 94,21% CĐCS khu vực nhà nước</w:t>
      </w:r>
      <w:r w:rsidRPr="000647A4">
        <w:rPr>
          <w:color w:val="000000" w:themeColor="text1"/>
          <w:spacing w:val="-6"/>
          <w:sz w:val="20"/>
          <w:szCs w:val="20"/>
          <w:lang w:val="it-IT"/>
        </w:rPr>
        <w:t>, 56,4% CĐCS khu vực ngoài nhà nước</w:t>
      </w:r>
      <w:r w:rsidRPr="000647A4">
        <w:rPr>
          <w:color w:val="000000" w:themeColor="text1"/>
          <w:spacing w:val="-6"/>
          <w:sz w:val="20"/>
          <w:szCs w:val="20"/>
        </w:rPr>
        <w:t xml:space="preserve"> đạt </w:t>
      </w:r>
      <w:r w:rsidRPr="000647A4">
        <w:rPr>
          <w:color w:val="000000" w:themeColor="text1"/>
          <w:spacing w:val="-6"/>
          <w:sz w:val="20"/>
          <w:szCs w:val="20"/>
          <w:lang w:val="it-IT"/>
        </w:rPr>
        <w:t>hoàn thành xuất sắc nhiệm vụ.</w:t>
      </w:r>
      <w:r w:rsidRPr="000647A4">
        <w:rPr>
          <w:color w:val="000000" w:themeColor="text1"/>
          <w:spacing w:val="-6"/>
          <w:sz w:val="20"/>
          <w:szCs w:val="20"/>
        </w:rPr>
        <w:t xml:space="preserve"> </w:t>
      </w:r>
      <w:r w:rsidR="00497FF0">
        <w:rPr>
          <w:color w:val="000000" w:themeColor="text1"/>
          <w:spacing w:val="-6"/>
          <w:sz w:val="20"/>
          <w:szCs w:val="20"/>
          <w:lang w:val="en-US"/>
        </w:rPr>
        <w:t xml:space="preserve">TLĐ </w:t>
      </w:r>
      <w:r w:rsidRPr="000647A4">
        <w:rPr>
          <w:color w:val="000000" w:themeColor="text1"/>
          <w:spacing w:val="-6"/>
          <w:sz w:val="20"/>
          <w:szCs w:val="20"/>
        </w:rPr>
        <w:t xml:space="preserve"> tặng 12 Cờ thi đua, 101 Bằng khen, 01 chiến sĩ thi đua </w:t>
      </w:r>
      <w:r w:rsidR="00497FF0">
        <w:rPr>
          <w:color w:val="000000" w:themeColor="text1"/>
          <w:spacing w:val="-6"/>
          <w:sz w:val="20"/>
          <w:szCs w:val="20"/>
          <w:lang w:val="en-US"/>
        </w:rPr>
        <w:t>TLĐ</w:t>
      </w:r>
      <w:r w:rsidRPr="000647A4">
        <w:rPr>
          <w:color w:val="000000" w:themeColor="text1"/>
          <w:spacing w:val="-6"/>
          <w:sz w:val="20"/>
          <w:szCs w:val="20"/>
        </w:rPr>
        <w:t xml:space="preserve">; </w:t>
      </w:r>
      <w:r w:rsidR="00497FF0">
        <w:rPr>
          <w:color w:val="000000" w:themeColor="text1"/>
          <w:spacing w:val="-6"/>
          <w:sz w:val="20"/>
          <w:szCs w:val="20"/>
          <w:lang w:val="en-US"/>
        </w:rPr>
        <w:t>LĐLĐ</w:t>
      </w:r>
      <w:r w:rsidRPr="000647A4">
        <w:rPr>
          <w:color w:val="000000" w:themeColor="text1"/>
          <w:spacing w:val="-6"/>
          <w:sz w:val="20"/>
          <w:szCs w:val="20"/>
        </w:rPr>
        <w:t xml:space="preserve"> tỉnh tặng 62 Cờ thi đua, 4.426 bằng khen; trao “giải thưởng 28/7” cho 51 chủ tịch </w:t>
      </w:r>
      <w:r w:rsidR="00497FF0">
        <w:rPr>
          <w:color w:val="000000" w:themeColor="text1"/>
          <w:spacing w:val="-6"/>
          <w:sz w:val="20"/>
          <w:szCs w:val="20"/>
          <w:lang w:val="en-US"/>
        </w:rPr>
        <w:t>CĐCS</w:t>
      </w:r>
      <w:r w:rsidRPr="000647A4">
        <w:rPr>
          <w:color w:val="000000" w:themeColor="text1"/>
          <w:spacing w:val="-6"/>
          <w:sz w:val="20"/>
          <w:szCs w:val="20"/>
        </w:rPr>
        <w:t xml:space="preserve">; LĐLĐ tỉnh đã xét chọn và giới thiệu về </w:t>
      </w:r>
      <w:r w:rsidR="00497FF0">
        <w:rPr>
          <w:color w:val="000000" w:themeColor="text1"/>
          <w:spacing w:val="-6"/>
          <w:sz w:val="20"/>
          <w:szCs w:val="20"/>
          <w:lang w:val="en-US"/>
        </w:rPr>
        <w:t xml:space="preserve">TLĐ </w:t>
      </w:r>
      <w:r w:rsidRPr="000647A4">
        <w:rPr>
          <w:color w:val="000000" w:themeColor="text1"/>
          <w:spacing w:val="-6"/>
          <w:sz w:val="20"/>
          <w:szCs w:val="20"/>
        </w:rPr>
        <w:t xml:space="preserve"> tuyên dương 01 chủ tịch CĐCS tiêu biểu, 01 cán bộ nữ công công đoàn tiêu biểu, 01 Bí thư chi bộ tiêu biểu; giới thiệu về Hội Liên hiệp phụ nữ tỉnh 01 điển hình, </w:t>
      </w:r>
      <w:r w:rsidR="00497FF0">
        <w:rPr>
          <w:color w:val="000000" w:themeColor="text1"/>
          <w:spacing w:val="-6"/>
          <w:sz w:val="20"/>
          <w:szCs w:val="20"/>
          <w:lang w:val="en-US"/>
        </w:rPr>
        <w:t>TLĐ</w:t>
      </w:r>
      <w:r w:rsidRPr="000647A4">
        <w:rPr>
          <w:color w:val="000000" w:themeColor="text1"/>
          <w:spacing w:val="-6"/>
          <w:sz w:val="20"/>
          <w:szCs w:val="20"/>
        </w:rPr>
        <w:t xml:space="preserve"> khen thưởng 5 điển hình tiên tiến (1 tập thể và 4 cá nhân), UBND tỉnh 1 điển hình; giới thiệu 01 công nhân trực tiếp sản xuất tiêu biểu dự Đại hội thi đua yêu nước toàn quốc lần thứ X; 01 cá nhân được </w:t>
      </w:r>
      <w:r w:rsidR="00497FF0">
        <w:rPr>
          <w:color w:val="000000" w:themeColor="text1"/>
          <w:spacing w:val="-6"/>
          <w:sz w:val="20"/>
          <w:szCs w:val="20"/>
          <w:lang w:val="en-US"/>
        </w:rPr>
        <w:t xml:space="preserve">TLĐ </w:t>
      </w:r>
      <w:r w:rsidRPr="000647A4">
        <w:rPr>
          <w:color w:val="000000" w:themeColor="text1"/>
          <w:spacing w:val="-6"/>
          <w:sz w:val="20"/>
          <w:szCs w:val="20"/>
        </w:rPr>
        <w:t xml:space="preserve"> tuyên dương trong chương trình “75 nghìn sáng kiến, vượt khó, phát triển” năm 2021; 03 cá nhân đạt thành tích xuất sắc trong chương trình “75 nghìn sáng kiến, vượt khó, phát triển”, 5 cá nhân được nhận Bằng Lao động sáng tạo.</w:t>
      </w:r>
    </w:p>
  </w:footnote>
  <w:footnote w:id="31">
    <w:p w:rsidR="00236B2C" w:rsidRPr="000647A4" w:rsidRDefault="00324A64" w:rsidP="00324A64">
      <w:pPr>
        <w:widowControl w:val="0"/>
        <w:pBdr>
          <w:top w:val="dotted" w:sz="4" w:space="0" w:color="FFFFFF"/>
          <w:left w:val="dotted" w:sz="4" w:space="0" w:color="FFFFFF"/>
          <w:bottom w:val="dotted" w:sz="4" w:space="22" w:color="FFFFFF"/>
          <w:right w:val="dotted" w:sz="4" w:space="0" w:color="FFFFFF"/>
        </w:pBdr>
        <w:shd w:val="clear" w:color="auto" w:fill="FFFFFF"/>
        <w:jc w:val="both"/>
        <w:outlineLvl w:val="2"/>
        <w:rPr>
          <w:color w:val="000000" w:themeColor="text1"/>
        </w:rPr>
      </w:pPr>
      <w:r>
        <w:rPr>
          <w:color w:val="000000" w:themeColor="text1"/>
          <w:sz w:val="20"/>
          <w:szCs w:val="20"/>
        </w:rPr>
        <w:t xml:space="preserve">      </w:t>
      </w:r>
      <w:r w:rsidR="00236B2C" w:rsidRPr="000647A4">
        <w:rPr>
          <w:rStyle w:val="FootnoteReference"/>
          <w:color w:val="000000" w:themeColor="text1"/>
          <w:sz w:val="20"/>
          <w:szCs w:val="20"/>
        </w:rPr>
        <w:footnoteRef/>
      </w:r>
      <w:r w:rsidR="00236B2C" w:rsidRPr="000647A4">
        <w:rPr>
          <w:color w:val="000000" w:themeColor="text1"/>
          <w:sz w:val="20"/>
          <w:szCs w:val="20"/>
        </w:rPr>
        <w:t xml:space="preserve"> </w:t>
      </w:r>
      <w:r w:rsidR="00236B2C" w:rsidRPr="000647A4">
        <w:rPr>
          <w:rFonts w:eastAsia="Calibri"/>
          <w:color w:val="000000" w:themeColor="text1"/>
          <w:sz w:val="20"/>
          <w:szCs w:val="20"/>
        </w:rPr>
        <w:t>Chỉ thị 37-CT/TW của Ban Bí thư; Kết luận 37-KL/TW của BCH Trung ương; Nghị quyết 11-NQ/TW của Bộ Chính trị; Chỉ thị 21-CT/TW; Kết luận số 147/KL-TLĐ; Nghị quyết 6b/NQ-TLĐ; Kế hoạch số 12/KH-TLĐ; Chỉ thị 03/CT-TLĐ về khen thưởng phong trào thi đua “Giỏi việc nước, đảm việc nhà”; Nghị định 85- NĐ/CP.</w:t>
      </w:r>
    </w:p>
  </w:footnote>
  <w:footnote w:id="32">
    <w:p w:rsidR="00DD54C4" w:rsidRPr="000647A4" w:rsidRDefault="00F86752" w:rsidP="00F86752">
      <w:pPr>
        <w:jc w:val="both"/>
        <w:rPr>
          <w:color w:val="000000" w:themeColor="text1"/>
          <w:sz w:val="20"/>
          <w:szCs w:val="20"/>
        </w:rPr>
      </w:pPr>
      <w:r w:rsidRPr="000647A4">
        <w:rPr>
          <w:color w:val="000000" w:themeColor="text1"/>
          <w:sz w:val="20"/>
          <w:szCs w:val="20"/>
        </w:rPr>
        <w:t xml:space="preserve">   </w:t>
      </w:r>
      <w:r w:rsidR="00324A64">
        <w:rPr>
          <w:color w:val="000000" w:themeColor="text1"/>
          <w:sz w:val="20"/>
          <w:szCs w:val="20"/>
        </w:rPr>
        <w:t xml:space="preserve">   </w:t>
      </w:r>
      <w:r w:rsidR="00DD54C4" w:rsidRPr="000647A4">
        <w:rPr>
          <w:rStyle w:val="FootnoteReference"/>
          <w:color w:val="000000" w:themeColor="text1"/>
          <w:sz w:val="20"/>
          <w:szCs w:val="20"/>
        </w:rPr>
        <w:footnoteRef/>
      </w:r>
      <w:r w:rsidR="00F67E39">
        <w:rPr>
          <w:color w:val="000000" w:themeColor="text1"/>
          <w:sz w:val="20"/>
          <w:szCs w:val="20"/>
        </w:rPr>
        <w:t xml:space="preserve"> BNC CĐCTTTCS:13; BNC CĐCS:</w:t>
      </w:r>
      <w:r w:rsidR="005B7C6D">
        <w:rPr>
          <w:color w:val="000000" w:themeColor="text1"/>
          <w:sz w:val="20"/>
          <w:szCs w:val="20"/>
        </w:rPr>
        <w:t>9</w:t>
      </w:r>
      <w:r w:rsidR="00100256">
        <w:rPr>
          <w:color w:val="000000" w:themeColor="text1"/>
          <w:sz w:val="20"/>
          <w:szCs w:val="20"/>
        </w:rPr>
        <w:t>07</w:t>
      </w:r>
      <w:r w:rsidR="005B7C6D">
        <w:rPr>
          <w:color w:val="000000" w:themeColor="text1"/>
          <w:sz w:val="20"/>
          <w:szCs w:val="20"/>
        </w:rPr>
        <w:t xml:space="preserve"> (1</w:t>
      </w:r>
      <w:r w:rsidR="00100256">
        <w:rPr>
          <w:color w:val="000000" w:themeColor="text1"/>
          <w:sz w:val="20"/>
          <w:szCs w:val="20"/>
        </w:rPr>
        <w:t>44</w:t>
      </w:r>
      <w:r w:rsidR="00DD54C4" w:rsidRPr="000647A4">
        <w:rPr>
          <w:color w:val="000000" w:themeColor="text1"/>
          <w:sz w:val="20"/>
          <w:szCs w:val="20"/>
        </w:rPr>
        <w:t xml:space="preserve"> BCN NKVNN); </w:t>
      </w:r>
      <w:r w:rsidRPr="000647A4">
        <w:rPr>
          <w:color w:val="000000" w:themeColor="text1"/>
          <w:sz w:val="20"/>
          <w:szCs w:val="20"/>
        </w:rPr>
        <w:t>khen thưởng phong trào thi đua  2 giỏi: 20.075 nữ (KV HCSN và DNNN: 8.678 nữ; NKV NN: 11.397 nữ.</w:t>
      </w:r>
      <w:r w:rsidRPr="000647A4">
        <w:rPr>
          <w:rStyle w:val="fontstyle01"/>
          <w:b w:val="0"/>
          <w:color w:val="000000" w:themeColor="text1"/>
          <w:sz w:val="20"/>
          <w:szCs w:val="20"/>
          <w:lang w:val="vi-VN"/>
        </w:rPr>
        <w:t xml:space="preserve"> </w:t>
      </w:r>
    </w:p>
  </w:footnote>
  <w:footnote w:id="33">
    <w:p w:rsidR="005D15A4" w:rsidRPr="000647A4" w:rsidRDefault="005D15A4" w:rsidP="001B036C">
      <w:pPr>
        <w:ind w:firstLine="284"/>
        <w:jc w:val="both"/>
        <w:rPr>
          <w:color w:val="000000" w:themeColor="text1"/>
          <w:sz w:val="20"/>
          <w:szCs w:val="20"/>
          <w:lang w:val="es-BO"/>
        </w:rPr>
      </w:pPr>
      <w:r w:rsidRPr="000647A4">
        <w:rPr>
          <w:rStyle w:val="FootnoteReference"/>
          <w:color w:val="000000" w:themeColor="text1"/>
          <w:sz w:val="20"/>
          <w:szCs w:val="20"/>
        </w:rPr>
        <w:footnoteRef/>
      </w:r>
      <w:r w:rsidRPr="000647A4">
        <w:rPr>
          <w:color w:val="000000" w:themeColor="text1"/>
          <w:sz w:val="20"/>
          <w:szCs w:val="20"/>
          <w:lang w:val="vi-VN"/>
        </w:rPr>
        <w:t xml:space="preserve"> </w:t>
      </w:r>
      <w:r w:rsidRPr="000647A4">
        <w:rPr>
          <w:rStyle w:val="fontstyle01"/>
          <w:b w:val="0"/>
          <w:color w:val="000000" w:themeColor="text1"/>
          <w:sz w:val="20"/>
          <w:szCs w:val="20"/>
          <w:lang w:val="vi-VN"/>
        </w:rPr>
        <w:t>T</w:t>
      </w:r>
      <w:r w:rsidRPr="000647A4">
        <w:rPr>
          <w:color w:val="000000" w:themeColor="text1"/>
          <w:sz w:val="20"/>
          <w:szCs w:val="20"/>
          <w:lang w:val="vi-VN"/>
        </w:rPr>
        <w:t xml:space="preserve">rong nhiệm kỳ các cấp công đoàn </w:t>
      </w:r>
      <w:r w:rsidRPr="000647A4">
        <w:rPr>
          <w:color w:val="000000" w:themeColor="text1"/>
          <w:sz w:val="20"/>
          <w:szCs w:val="20"/>
          <w:shd w:val="clear" w:color="auto" w:fill="FFFFFF"/>
          <w:lang w:val="vi-VN"/>
        </w:rPr>
        <w:t xml:space="preserve">đã tặng trên 5.000 suất học bổng, 20.000 suất học phẩm, 230.000 phần quà khác, khen thưởng gần 33.000 em học </w:t>
      </w:r>
      <w:r w:rsidR="00497FF0">
        <w:rPr>
          <w:color w:val="000000" w:themeColor="text1"/>
          <w:sz w:val="20"/>
          <w:szCs w:val="20"/>
          <w:shd w:val="clear" w:color="auto" w:fill="FFFFFF"/>
          <w:lang w:val="vi-VN"/>
        </w:rPr>
        <w:t xml:space="preserve">sinh giỏi là con đoàn viên, </w:t>
      </w:r>
      <w:r w:rsidR="00497FF0">
        <w:rPr>
          <w:color w:val="000000" w:themeColor="text1"/>
          <w:sz w:val="20"/>
          <w:szCs w:val="20"/>
          <w:shd w:val="clear" w:color="auto" w:fill="FFFFFF"/>
        </w:rPr>
        <w:t>N</w:t>
      </w:r>
      <w:r w:rsidRPr="000647A4">
        <w:rPr>
          <w:color w:val="000000" w:themeColor="text1"/>
          <w:sz w:val="20"/>
          <w:szCs w:val="20"/>
          <w:shd w:val="clear" w:color="auto" w:fill="FFFFFF"/>
          <w:lang w:val="vi-VN"/>
        </w:rPr>
        <w:t xml:space="preserve">LĐ có hoàn cảnh khó khăn kinh phí gần 43 tỷ đồng. </w:t>
      </w:r>
      <w:r w:rsidR="00EA454E" w:rsidRPr="000647A4">
        <w:rPr>
          <w:color w:val="000000" w:themeColor="text1"/>
          <w:sz w:val="20"/>
          <w:szCs w:val="20"/>
          <w:lang w:val="es-BO"/>
        </w:rPr>
        <w:t>P</w:t>
      </w:r>
      <w:r w:rsidRPr="000647A4">
        <w:rPr>
          <w:color w:val="000000" w:themeColor="text1"/>
          <w:sz w:val="20"/>
          <w:szCs w:val="20"/>
          <w:lang w:val="es-BO"/>
        </w:rPr>
        <w:t>hối hợp các ngành, đoàn thể, các tổ chức xã hội thăm hỏi tặng học bổng cho 11 t</w:t>
      </w:r>
      <w:r w:rsidR="00497FF0">
        <w:rPr>
          <w:color w:val="000000" w:themeColor="text1"/>
          <w:sz w:val="20"/>
          <w:szCs w:val="20"/>
          <w:lang w:val="es-BO"/>
        </w:rPr>
        <w:t xml:space="preserve">rẻ em mồ côi là con đoàn viên, </w:t>
      </w:r>
      <w:r w:rsidRPr="000647A4">
        <w:rPr>
          <w:color w:val="000000" w:themeColor="text1"/>
          <w:sz w:val="20"/>
          <w:szCs w:val="20"/>
          <w:lang w:val="es-BO"/>
        </w:rPr>
        <w:t xml:space="preserve">NLĐ qua đời do Covid-19 với tổng kinh phí 120 triệu </w:t>
      </w:r>
      <w:r w:rsidRPr="000647A4">
        <w:rPr>
          <w:color w:val="000000" w:themeColor="text1"/>
          <w:spacing w:val="-6"/>
          <w:sz w:val="20"/>
          <w:szCs w:val="20"/>
          <w:lang w:val="es-BO"/>
        </w:rPr>
        <w:t xml:space="preserve">đồng </w:t>
      </w:r>
      <w:r w:rsidRPr="000647A4">
        <w:rPr>
          <w:color w:val="000000" w:themeColor="text1"/>
          <w:spacing w:val="-6"/>
          <w:sz w:val="20"/>
          <w:szCs w:val="20"/>
          <w:shd w:val="clear" w:color="auto" w:fill="FFFFFF"/>
          <w:lang w:val="es-BO"/>
        </w:rPr>
        <w:t>để các cháu có điều kiện học tập .</w:t>
      </w:r>
    </w:p>
    <w:p w:rsidR="005D15A4" w:rsidRPr="000647A4" w:rsidRDefault="005D15A4" w:rsidP="001B036C">
      <w:pPr>
        <w:widowControl w:val="0"/>
        <w:pBdr>
          <w:top w:val="dotted" w:sz="4" w:space="0" w:color="FFFFFF"/>
          <w:left w:val="dotted" w:sz="4" w:space="0" w:color="FFFFFF"/>
          <w:bottom w:val="dotted" w:sz="4" w:space="3" w:color="FFFFFF"/>
          <w:right w:val="dotted" w:sz="4" w:space="0" w:color="FFFFFF"/>
        </w:pBdr>
        <w:shd w:val="clear" w:color="auto" w:fill="FFFFFF"/>
        <w:tabs>
          <w:tab w:val="left" w:pos="709"/>
        </w:tabs>
        <w:ind w:firstLine="284"/>
        <w:jc w:val="both"/>
        <w:outlineLvl w:val="2"/>
        <w:rPr>
          <w:color w:val="000000" w:themeColor="text1"/>
          <w:sz w:val="20"/>
          <w:szCs w:val="20"/>
          <w:lang w:val="it-IT"/>
        </w:rPr>
      </w:pPr>
      <w:r w:rsidRPr="000647A4">
        <w:rPr>
          <w:color w:val="000000" w:themeColor="text1"/>
          <w:spacing w:val="-8"/>
          <w:sz w:val="20"/>
          <w:szCs w:val="20"/>
          <w:lang w:val="it-IT"/>
        </w:rPr>
        <w:t xml:space="preserve">Chương trình </w:t>
      </w:r>
      <w:r w:rsidRPr="000647A4">
        <w:rPr>
          <w:i/>
          <w:color w:val="000000" w:themeColor="text1"/>
          <w:spacing w:val="-8"/>
          <w:sz w:val="20"/>
          <w:szCs w:val="20"/>
          <w:lang w:val="it-IT"/>
        </w:rPr>
        <w:t xml:space="preserve">“Máy tính cho em” </w:t>
      </w:r>
      <w:r w:rsidRPr="000647A4">
        <w:rPr>
          <w:color w:val="000000" w:themeColor="text1"/>
          <w:spacing w:val="-8"/>
          <w:sz w:val="20"/>
          <w:szCs w:val="20"/>
          <w:lang w:val="it-IT"/>
        </w:rPr>
        <w:t>được các cấp lãnh đạo quan tâm chỉ đạo và đạt kết quả tích cực, Công đoàn giáo dục tỉnh đã phối hợp với Sở Giáo dục và Đào tạo phát động quyên góp với số tiền 2,83 tỷ đồng, đã triển khai hỗ trợ đến 718 em học</w:t>
      </w:r>
      <w:r w:rsidR="001C4AD6" w:rsidRPr="000647A4">
        <w:rPr>
          <w:color w:val="000000" w:themeColor="text1"/>
          <w:spacing w:val="-8"/>
          <w:sz w:val="20"/>
          <w:szCs w:val="20"/>
          <w:lang w:val="it-IT"/>
        </w:rPr>
        <w:t xml:space="preserve"> </w:t>
      </w:r>
      <w:r w:rsidRPr="000647A4">
        <w:rPr>
          <w:color w:val="000000" w:themeColor="text1"/>
          <w:spacing w:val="-8"/>
          <w:sz w:val="20"/>
          <w:szCs w:val="20"/>
          <w:lang w:val="it-IT"/>
        </w:rPr>
        <w:t xml:space="preserve">sinh nghèo, hoàn cảnh khó khăn, có cha, mẹ qua đời do Covid-19. </w:t>
      </w:r>
      <w:r w:rsidRPr="000647A4">
        <w:rPr>
          <w:color w:val="000000" w:themeColor="text1"/>
          <w:spacing w:val="-4"/>
          <w:sz w:val="20"/>
          <w:szCs w:val="20"/>
          <w:shd w:val="clear" w:color="auto" w:fill="FFFFFF"/>
          <w:lang w:val="es-ES"/>
        </w:rPr>
        <w:t>Chương trình đã góp phần chắp cánh ước mơ cho các em tiếp bước đến trường và đến hành trình tương lai.</w:t>
      </w:r>
      <w:r w:rsidRPr="000647A4">
        <w:rPr>
          <w:color w:val="000000" w:themeColor="text1"/>
          <w:spacing w:val="-4"/>
          <w:sz w:val="20"/>
          <w:szCs w:val="20"/>
          <w:lang w:val="sv-SE"/>
        </w:rPr>
        <w:t xml:space="preserve"> </w:t>
      </w:r>
    </w:p>
  </w:footnote>
  <w:footnote w:id="34">
    <w:p w:rsidR="004E56E9" w:rsidRPr="000647A4" w:rsidRDefault="004E56E9" w:rsidP="004E56E9">
      <w:pPr>
        <w:pStyle w:val="FootnoteText"/>
        <w:jc w:val="both"/>
        <w:rPr>
          <w:color w:val="000000" w:themeColor="text1"/>
          <w:spacing w:val="-8"/>
          <w:lang w:val="nl-NL"/>
        </w:rPr>
      </w:pPr>
      <w:r w:rsidRPr="000647A4">
        <w:rPr>
          <w:rStyle w:val="FootnoteReference"/>
          <w:color w:val="000000" w:themeColor="text1"/>
          <w:spacing w:val="-8"/>
        </w:rPr>
        <w:footnoteRef/>
      </w:r>
      <w:r w:rsidRPr="000647A4">
        <w:rPr>
          <w:color w:val="000000" w:themeColor="text1"/>
          <w:spacing w:val="-8"/>
          <w:lang w:val="nl-NL"/>
        </w:rPr>
        <w:t>Thu tài chính công đoàn năm 2018 đến năm 2020 tăng bình quân trên 10%, năm 2021 &amp; 2022 dịch bệnh ảnh hưởng đến SXKD tăng thu giảm còn 2-5%. Tuy nhiên so với chỉ tiêu nghị quyết nhiệm kỳ thu đối với đơn vị hành chính sự nghiệp đạt 100% (chỉ tiêu nghị quyết 100%), thu đối với DN có tổ chức công đoàn hàng nămđạt 82% (chỉ tiêu nghị quyết 90%), đối với doanh nghiệp chưa thành lập tổ chức công đoàn hàng năm đạt 29% (chỉ tiêu nghị quyết 40%).</w:t>
      </w:r>
    </w:p>
  </w:footnote>
  <w:footnote w:id="35">
    <w:p w:rsidR="00EE69BD" w:rsidRPr="00684719" w:rsidRDefault="00EE69BD" w:rsidP="00EE69BD">
      <w:pPr>
        <w:pStyle w:val="FootnoteText"/>
        <w:ind w:firstLine="284"/>
        <w:rPr>
          <w:spacing w:val="-10"/>
        </w:rPr>
      </w:pPr>
      <w:r w:rsidRPr="00684719">
        <w:rPr>
          <w:rStyle w:val="FootnoteReference"/>
          <w:spacing w:val="-10"/>
        </w:rPr>
        <w:footnoteRef/>
      </w:r>
      <w:r w:rsidRPr="00684719">
        <w:rPr>
          <w:spacing w:val="-10"/>
        </w:rPr>
        <w:t xml:space="preserve"> Công văn số </w:t>
      </w:r>
      <w:r w:rsidRPr="00684719">
        <w:rPr>
          <w:color w:val="000000"/>
          <w:spacing w:val="-10"/>
          <w:shd w:val="clear" w:color="auto" w:fill="FFFFFF"/>
          <w:lang w:val="sq-AL"/>
        </w:rPr>
        <w:t xml:space="preserve">2811-CV/TU ngày 21/10/2022 về việc phê duyệt quy trình thủ tục hành chính của </w:t>
      </w:r>
      <w:r>
        <w:rPr>
          <w:color w:val="000000"/>
          <w:spacing w:val="-10"/>
          <w:shd w:val="clear" w:color="auto" w:fill="FFFFFF"/>
          <w:lang w:val="sq-AL"/>
        </w:rPr>
        <w:t>BTV</w:t>
      </w:r>
      <w:r w:rsidRPr="00684719">
        <w:rPr>
          <w:color w:val="000000"/>
          <w:spacing w:val="-10"/>
          <w:shd w:val="clear" w:color="auto" w:fill="FFFFFF"/>
          <w:lang w:val="sq-AL"/>
        </w:rPr>
        <w:t xml:space="preserve"> LĐLĐ tỉnh</w:t>
      </w:r>
      <w:r w:rsidRPr="00684719">
        <w:rPr>
          <w:spacing w:val="-10"/>
        </w:rPr>
        <w:t>.</w:t>
      </w:r>
    </w:p>
  </w:footnote>
  <w:footnote w:id="36">
    <w:p w:rsidR="00EE69BD" w:rsidRDefault="00EE69BD" w:rsidP="00EE69BD">
      <w:pPr>
        <w:pStyle w:val="FootnoteText"/>
        <w:ind w:firstLine="284"/>
        <w:jc w:val="both"/>
      </w:pPr>
      <w:r>
        <w:rPr>
          <w:rStyle w:val="FootnoteReference"/>
        </w:rPr>
        <w:footnoteRef/>
      </w:r>
      <w:r>
        <w:t xml:space="preserve"> BTV LĐLĐ tỉnh thành lập trang fanpage Công đoàn tỉnh Bến Tre, 100% CĐCTTTCS, 70% CĐCS có trang fanpage để truyền thông cho hoạt động công đoàn; trang bị phòng họp trực tuyến ở 9/9 huyện thành phố, kinh phí hơn 600 triệu đồng; 100% cuộc họp BTV, BCH LĐLĐ tỉnh thực hiện “Phòng họp không giấy”.</w:t>
      </w:r>
    </w:p>
  </w:footnote>
  <w:footnote w:id="37">
    <w:p w:rsidR="002D3C7E" w:rsidRDefault="002D3C7E" w:rsidP="002D3C7E">
      <w:pPr>
        <w:pStyle w:val="FootnoteText"/>
        <w:ind w:firstLine="284"/>
        <w:jc w:val="both"/>
      </w:pPr>
      <w:r>
        <w:rPr>
          <w:rStyle w:val="FootnoteReference"/>
        </w:rPr>
        <w:footnoteRef/>
      </w:r>
      <w:r>
        <w:t xml:space="preserve"> </w:t>
      </w:r>
      <w:r w:rsidRPr="00684719">
        <w:t>Chương trình</w:t>
      </w:r>
      <w:r>
        <w:t xml:space="preserve">: (1) Chương trình </w:t>
      </w:r>
      <w:r w:rsidRPr="00684719">
        <w:t xml:space="preserve">số 08/CTr-LĐLĐ ngày 01/8/2018 về Nâng cao chất lượng công tác tuyên truyền, giáo dục chính trị tư tưởng trong </w:t>
      </w:r>
      <w:r w:rsidR="006A3158">
        <w:t>CNVCLĐ</w:t>
      </w:r>
      <w:r w:rsidRPr="00684719">
        <w:t xml:space="preserve"> giai đoạn 2018 - 2023;</w:t>
      </w:r>
      <w:r>
        <w:t xml:space="preserve"> (2)</w:t>
      </w:r>
      <w:r w:rsidRPr="00684719">
        <w:t xml:space="preserve"> Chương trình số 09/CTr-LĐLĐ ngày 01/8/2018 về Chăm lo, bảo vệ quyền, lợi ích hợp pháp, chính đáng cho đoàn viên và người lao động giai đoạn 2018 – 2023; </w:t>
      </w:r>
      <w:r>
        <w:t xml:space="preserve">(3) </w:t>
      </w:r>
      <w:r w:rsidRPr="00684719">
        <w:t>Chương trình số 10/CTr-LĐLĐ ngày 01/8/2018 về Phát triển đoàn viên, thành lập Công đoàn cơ sở giai đoạn 2018 – 2023;</w:t>
      </w:r>
      <w:r>
        <w:t xml:space="preserve"> (4)</w:t>
      </w:r>
      <w:r w:rsidRPr="00684719">
        <w:t xml:space="preserve"> Chương trình số 11/CTr-LĐLĐ ngày 01/8/2018 về Nâng cao chất lượng và hiệu quả hoạt động của đội ngũ cán bộ công đoàn giai đoạn 2018 – 2023</w:t>
      </w:r>
      <w:r>
        <w:t>.</w:t>
      </w:r>
    </w:p>
  </w:footnote>
  <w:footnote w:id="38">
    <w:p w:rsidR="003A4104" w:rsidRPr="000647A4" w:rsidRDefault="001C4AD6" w:rsidP="00497FF0">
      <w:pPr>
        <w:pStyle w:val="FootnoteText"/>
        <w:jc w:val="both"/>
        <w:rPr>
          <w:color w:val="000000" w:themeColor="text1"/>
          <w:lang w:val="nl-NL"/>
        </w:rPr>
      </w:pPr>
      <w:r w:rsidRPr="000647A4">
        <w:rPr>
          <w:color w:val="000000" w:themeColor="text1"/>
          <w:lang w:val="nl-NL"/>
        </w:rPr>
        <w:t xml:space="preserve">     </w:t>
      </w:r>
      <w:r w:rsidR="003A4104" w:rsidRPr="000647A4">
        <w:rPr>
          <w:rStyle w:val="FootnoteReference"/>
          <w:color w:val="000000" w:themeColor="text1"/>
        </w:rPr>
        <w:footnoteRef/>
      </w:r>
      <w:r w:rsidR="003A4104" w:rsidRPr="000647A4">
        <w:rPr>
          <w:color w:val="000000" w:themeColor="text1"/>
          <w:lang w:val="nl-NL"/>
        </w:rPr>
        <w:t xml:space="preserve"> Tổ chức bộ máy: </w:t>
      </w:r>
      <w:r w:rsidR="003A4104" w:rsidRPr="000647A4">
        <w:rPr>
          <w:rFonts w:asciiTheme="majorHAnsi" w:hAnsiTheme="majorHAnsi" w:cstheme="majorHAnsi"/>
          <w:color w:val="000000" w:themeColor="text1"/>
          <w:lang w:val="nl-NL"/>
        </w:rPr>
        <w:t>hiện có 138</w:t>
      </w:r>
      <w:r w:rsidR="003A4104" w:rsidRPr="000647A4">
        <w:rPr>
          <w:rFonts w:asciiTheme="majorHAnsi" w:hAnsiTheme="majorHAnsi" w:cstheme="majorHAnsi"/>
          <w:b/>
          <w:color w:val="000000" w:themeColor="text1"/>
          <w:lang w:val="nl-NL"/>
        </w:rPr>
        <w:t xml:space="preserve"> </w:t>
      </w:r>
      <w:r w:rsidR="003A4104" w:rsidRPr="000647A4">
        <w:rPr>
          <w:rFonts w:asciiTheme="majorHAnsi" w:hAnsiTheme="majorHAnsi" w:cstheme="majorHAnsi"/>
          <w:color w:val="000000" w:themeColor="text1"/>
          <w:lang w:val="vi-VN"/>
        </w:rPr>
        <w:t>cán bộ, nhân viên và lao động</w:t>
      </w:r>
      <w:r w:rsidR="003A4104" w:rsidRPr="000647A4">
        <w:rPr>
          <w:rFonts w:asciiTheme="majorHAnsi" w:hAnsiTheme="majorHAnsi" w:cstheme="majorHAnsi"/>
          <w:color w:val="000000" w:themeColor="text1"/>
          <w:lang w:val="nl-NL"/>
        </w:rPr>
        <w:t xml:space="preserve">, </w:t>
      </w:r>
      <w:r w:rsidR="003A4104" w:rsidRPr="000647A4">
        <w:rPr>
          <w:rFonts w:asciiTheme="majorHAnsi" w:hAnsiTheme="majorHAnsi" w:cstheme="majorHAnsi"/>
          <w:color w:val="000000" w:themeColor="text1"/>
          <w:lang w:val="vi-VN"/>
        </w:rPr>
        <w:t>trong đó</w:t>
      </w:r>
      <w:r w:rsidR="003A4104" w:rsidRPr="000647A4">
        <w:rPr>
          <w:rFonts w:asciiTheme="majorHAnsi" w:hAnsiTheme="majorHAnsi" w:cstheme="majorHAnsi"/>
          <w:color w:val="000000" w:themeColor="text1"/>
          <w:lang w:val="nl-NL"/>
        </w:rPr>
        <w:t xml:space="preserve"> trình độ chuyên môn giáo viên có 30 </w:t>
      </w:r>
      <w:r w:rsidR="003A4104" w:rsidRPr="000647A4">
        <w:rPr>
          <w:rFonts w:asciiTheme="majorHAnsi" w:hAnsiTheme="majorHAnsi" w:cstheme="majorHAnsi"/>
          <w:color w:val="000000" w:themeColor="text1"/>
          <w:lang w:val="vi-VN"/>
        </w:rPr>
        <w:t>Thạc sỹ</w:t>
      </w:r>
      <w:r w:rsidR="003A4104" w:rsidRPr="000647A4">
        <w:rPr>
          <w:rFonts w:asciiTheme="majorHAnsi" w:hAnsiTheme="majorHAnsi" w:cstheme="majorHAnsi"/>
          <w:color w:val="000000" w:themeColor="text1"/>
          <w:lang w:val="nl-NL"/>
        </w:rPr>
        <w:t>,</w:t>
      </w:r>
      <w:r w:rsidR="003A4104" w:rsidRPr="000647A4">
        <w:rPr>
          <w:rFonts w:asciiTheme="majorHAnsi" w:hAnsiTheme="majorHAnsi" w:cstheme="majorHAnsi"/>
          <w:color w:val="000000" w:themeColor="text1"/>
          <w:lang w:val="vi-VN"/>
        </w:rPr>
        <w:t xml:space="preserve"> </w:t>
      </w:r>
      <w:r w:rsidR="003A4104" w:rsidRPr="000647A4">
        <w:rPr>
          <w:rFonts w:asciiTheme="majorHAnsi" w:hAnsiTheme="majorHAnsi" w:cstheme="majorHAnsi"/>
          <w:color w:val="000000" w:themeColor="text1"/>
          <w:lang w:val="nl-NL"/>
        </w:rPr>
        <w:t xml:space="preserve">72 </w:t>
      </w:r>
      <w:r w:rsidR="003A4104" w:rsidRPr="000647A4">
        <w:rPr>
          <w:rFonts w:asciiTheme="majorHAnsi" w:hAnsiTheme="majorHAnsi" w:cstheme="majorHAnsi"/>
          <w:color w:val="000000" w:themeColor="text1"/>
          <w:lang w:val="vi-VN"/>
        </w:rPr>
        <w:t>Đại học</w:t>
      </w:r>
      <w:r w:rsidR="003A4104" w:rsidRPr="000647A4">
        <w:rPr>
          <w:rFonts w:asciiTheme="majorHAnsi" w:hAnsiTheme="majorHAnsi" w:cstheme="majorHAnsi"/>
          <w:color w:val="000000" w:themeColor="text1"/>
          <w:lang w:val="nl-NL"/>
        </w:rPr>
        <w:t xml:space="preserve">, 20 </w:t>
      </w:r>
      <w:r w:rsidR="003A4104" w:rsidRPr="000647A4">
        <w:rPr>
          <w:rFonts w:asciiTheme="majorHAnsi" w:hAnsiTheme="majorHAnsi" w:cstheme="majorHAnsi"/>
          <w:color w:val="000000" w:themeColor="text1"/>
          <w:lang w:val="vi-VN"/>
        </w:rPr>
        <w:t>Cao đẳng</w:t>
      </w:r>
      <w:r w:rsidR="003A4104" w:rsidRPr="000647A4">
        <w:rPr>
          <w:rFonts w:asciiTheme="majorHAnsi" w:hAnsiTheme="majorHAnsi" w:cstheme="majorHAnsi"/>
          <w:color w:val="000000" w:themeColor="text1"/>
          <w:lang w:val="nl-NL"/>
        </w:rPr>
        <w:t xml:space="preserve"> và 16 </w:t>
      </w:r>
      <w:r w:rsidR="003A4104" w:rsidRPr="000647A4">
        <w:rPr>
          <w:rFonts w:asciiTheme="majorHAnsi" w:hAnsiTheme="majorHAnsi" w:cstheme="majorHAnsi"/>
          <w:color w:val="000000" w:themeColor="text1"/>
          <w:lang w:val="vi-VN"/>
        </w:rPr>
        <w:t xml:space="preserve">Trung cấp và </w:t>
      </w:r>
      <w:r w:rsidR="003A4104" w:rsidRPr="000647A4">
        <w:rPr>
          <w:rFonts w:asciiTheme="majorHAnsi" w:hAnsiTheme="majorHAnsi" w:cstheme="majorHAnsi"/>
          <w:color w:val="000000" w:themeColor="text1"/>
          <w:lang w:val="nl-NL"/>
        </w:rPr>
        <w:t>công nhân kỹ thuật</w:t>
      </w:r>
      <w:r w:rsidR="003A4104" w:rsidRPr="000647A4">
        <w:rPr>
          <w:rFonts w:asciiTheme="majorHAnsi" w:hAnsiTheme="majorHAnsi" w:cstheme="majorHAnsi"/>
          <w:i/>
          <w:iCs/>
          <w:color w:val="000000" w:themeColor="text1"/>
          <w:lang w:val="nl-NL"/>
        </w:rPr>
        <w:t>.</w:t>
      </w:r>
      <w:r w:rsidR="003A4104" w:rsidRPr="000647A4">
        <w:rPr>
          <w:rFonts w:asciiTheme="majorHAnsi" w:hAnsiTheme="majorHAnsi" w:cstheme="majorHAnsi"/>
          <w:color w:val="000000" w:themeColor="text1"/>
          <w:lang w:val="nl-NL"/>
        </w:rPr>
        <w:t xml:space="preserve"> </w:t>
      </w:r>
      <w:r w:rsidR="003A4104" w:rsidRPr="000647A4">
        <w:rPr>
          <w:rFonts w:asciiTheme="majorHAnsi" w:hAnsiTheme="majorHAnsi" w:cstheme="majorHAnsi"/>
          <w:iCs/>
          <w:color w:val="000000" w:themeColor="text1"/>
          <w:lang w:val="es-ES"/>
        </w:rPr>
        <w:t xml:space="preserve">Tuyển sinh, đào tạo, giải quyết việc làm cho </w:t>
      </w:r>
      <w:r w:rsidR="003A4104" w:rsidRPr="000647A4">
        <w:rPr>
          <w:rFonts w:asciiTheme="majorHAnsi" w:hAnsiTheme="majorHAnsi" w:cstheme="majorHAnsi"/>
          <w:iCs/>
          <w:color w:val="000000" w:themeColor="text1"/>
          <w:lang w:val="id-ID"/>
        </w:rPr>
        <w:t xml:space="preserve">15.149 </w:t>
      </w:r>
      <w:r w:rsidR="003A4104" w:rsidRPr="000647A4">
        <w:rPr>
          <w:rFonts w:asciiTheme="majorHAnsi" w:hAnsiTheme="majorHAnsi" w:cstheme="majorHAnsi"/>
          <w:color w:val="000000" w:themeColor="text1"/>
          <w:lang w:val="es-ES"/>
        </w:rPr>
        <w:t>n</w:t>
      </w:r>
      <w:r w:rsidR="003A4104" w:rsidRPr="000647A4">
        <w:rPr>
          <w:rFonts w:asciiTheme="majorHAnsi" w:hAnsiTheme="majorHAnsi" w:cstheme="majorHAnsi"/>
          <w:iCs/>
          <w:color w:val="000000" w:themeColor="text1"/>
          <w:lang w:val="es-ES"/>
        </w:rPr>
        <w:t xml:space="preserve">gười, trong đó đào tạo nghề Trung cấp, Cao đẳng </w:t>
      </w:r>
      <w:r w:rsidR="003A4104" w:rsidRPr="000647A4">
        <w:rPr>
          <w:rFonts w:asciiTheme="majorHAnsi" w:hAnsiTheme="majorHAnsi" w:cstheme="majorHAnsi"/>
          <w:color w:val="000000" w:themeColor="text1"/>
          <w:lang w:val="id-ID"/>
        </w:rPr>
        <w:t>1.90</w:t>
      </w:r>
      <w:r w:rsidR="003A4104" w:rsidRPr="000647A4">
        <w:rPr>
          <w:rFonts w:asciiTheme="majorHAnsi" w:hAnsiTheme="majorHAnsi" w:cstheme="majorHAnsi"/>
          <w:color w:val="000000" w:themeColor="text1"/>
          <w:lang w:val="nl-NL"/>
        </w:rPr>
        <w:t>0</w:t>
      </w:r>
      <w:r w:rsidR="003A4104" w:rsidRPr="000647A4">
        <w:rPr>
          <w:rFonts w:asciiTheme="majorHAnsi" w:hAnsiTheme="majorHAnsi" w:cstheme="majorHAnsi"/>
          <w:color w:val="000000" w:themeColor="text1"/>
          <w:lang w:val="es-ES"/>
        </w:rPr>
        <w:t xml:space="preserve"> </w:t>
      </w:r>
      <w:r w:rsidR="003A4104" w:rsidRPr="000647A4">
        <w:rPr>
          <w:rFonts w:asciiTheme="majorHAnsi" w:hAnsiTheme="majorHAnsi" w:cstheme="majorHAnsi"/>
          <w:iCs/>
          <w:color w:val="000000" w:themeColor="text1"/>
          <w:lang w:val="es-ES"/>
        </w:rPr>
        <w:t xml:space="preserve">học sinh, sinh viên; đào tạo lái xe ô tô, xe máy </w:t>
      </w:r>
      <w:r w:rsidR="003A4104" w:rsidRPr="000647A4">
        <w:rPr>
          <w:rFonts w:asciiTheme="majorHAnsi" w:hAnsiTheme="majorHAnsi" w:cstheme="majorHAnsi"/>
          <w:color w:val="000000" w:themeColor="text1"/>
          <w:lang w:val="nl-NL"/>
        </w:rPr>
        <w:t>gần 11.000</w:t>
      </w:r>
      <w:r w:rsidR="003A4104" w:rsidRPr="000647A4">
        <w:rPr>
          <w:rFonts w:asciiTheme="majorHAnsi" w:hAnsiTheme="majorHAnsi" w:cstheme="majorHAnsi"/>
          <w:iCs/>
          <w:color w:val="000000" w:themeColor="text1"/>
          <w:lang w:val="es-ES"/>
        </w:rPr>
        <w:t xml:space="preserve"> học viên; giới thiệu việc làm ngoài nước </w:t>
      </w:r>
      <w:r w:rsidR="003A4104" w:rsidRPr="000647A4">
        <w:rPr>
          <w:rFonts w:asciiTheme="majorHAnsi" w:hAnsiTheme="majorHAnsi" w:cstheme="majorHAnsi"/>
          <w:iCs/>
          <w:color w:val="000000" w:themeColor="text1"/>
          <w:lang w:val="id-ID"/>
        </w:rPr>
        <w:t xml:space="preserve">41 </w:t>
      </w:r>
      <w:r w:rsidR="003A4104" w:rsidRPr="000647A4">
        <w:rPr>
          <w:rFonts w:asciiTheme="majorHAnsi" w:hAnsiTheme="majorHAnsi" w:cstheme="majorHAnsi"/>
          <w:iCs/>
          <w:color w:val="000000" w:themeColor="text1"/>
          <w:lang w:val="es-ES"/>
        </w:rPr>
        <w:t>học viên</w:t>
      </w:r>
      <w:r w:rsidR="003A4104" w:rsidRPr="000647A4">
        <w:rPr>
          <w:rFonts w:asciiTheme="majorHAnsi" w:hAnsiTheme="majorHAnsi" w:cstheme="majorHAnsi"/>
          <w:iCs/>
          <w:color w:val="000000" w:themeColor="text1"/>
          <w:lang w:val="nl-NL"/>
        </w:rPr>
        <w:t>.</w:t>
      </w:r>
    </w:p>
  </w:footnote>
  <w:footnote w:id="39">
    <w:p w:rsidR="00802378" w:rsidRPr="000647A4" w:rsidRDefault="00802378">
      <w:pPr>
        <w:pStyle w:val="FootnoteText"/>
        <w:rPr>
          <w:color w:val="000000" w:themeColor="text1"/>
        </w:rPr>
      </w:pPr>
      <w:r w:rsidRPr="000647A4">
        <w:rPr>
          <w:color w:val="000000" w:themeColor="text1"/>
        </w:rPr>
        <w:t xml:space="preserve">     </w:t>
      </w:r>
      <w:r w:rsidRPr="000647A4">
        <w:rPr>
          <w:rStyle w:val="FootnoteReference"/>
          <w:color w:val="000000" w:themeColor="text1"/>
        </w:rPr>
        <w:footnoteRef/>
      </w:r>
      <w:r w:rsidRPr="000647A4">
        <w:rPr>
          <w:color w:val="000000" w:themeColor="text1"/>
        </w:rPr>
        <w:t xml:space="preserve"> </w:t>
      </w:r>
      <w:r w:rsidRPr="000647A4">
        <w:rPr>
          <w:rFonts w:asciiTheme="majorHAnsi" w:hAnsiTheme="majorHAnsi" w:cstheme="majorHAnsi"/>
          <w:color w:val="000000" w:themeColor="text1"/>
          <w:lang w:val="nl-NL"/>
        </w:rPr>
        <w:t xml:space="preserve">Hiệp hội du lịch Việt Nam (VITA), Hiệp hội du lịch đồng bằng sông Cửu Long, Hiệp hội </w:t>
      </w:r>
      <w:r w:rsidRPr="000647A4">
        <w:rPr>
          <w:rFonts w:asciiTheme="majorHAnsi" w:hAnsiTheme="majorHAnsi" w:cstheme="majorHAnsi"/>
          <w:color w:val="000000" w:themeColor="text1"/>
          <w:lang w:val="vi-VN"/>
        </w:rPr>
        <w:t>Du lịch tỉnh Bến Tre (BETA)</w:t>
      </w:r>
      <w:r w:rsidRPr="000647A4">
        <w:rPr>
          <w:rFonts w:asciiTheme="majorHAnsi" w:hAnsiTheme="majorHAnsi" w:cstheme="majorHAnsi"/>
          <w:color w:val="000000" w:themeColor="text1"/>
          <w:lang w:val="nl-NL"/>
        </w:rPr>
        <w:t>, Diễn đàn DN Du lịch vừa và nhỏ Việt Nam (VTF), CLB Du lịch Cộng đồng CTC..</w:t>
      </w:r>
      <w:r w:rsidRPr="000647A4">
        <w:rPr>
          <w:rFonts w:asciiTheme="majorHAnsi" w:hAnsiTheme="majorHAnsi" w:cstheme="majorHAnsi"/>
          <w:color w:val="000000" w:themeColor="text1"/>
          <w:lang w:val="vi-VN"/>
        </w:rPr>
        <w:t>.</w:t>
      </w:r>
    </w:p>
  </w:footnote>
  <w:footnote w:id="40">
    <w:p w:rsidR="003A4104" w:rsidRPr="000647A4" w:rsidRDefault="001C4AD6" w:rsidP="003A4104">
      <w:pPr>
        <w:pStyle w:val="FootnoteText"/>
        <w:jc w:val="both"/>
        <w:rPr>
          <w:color w:val="000000" w:themeColor="text1"/>
          <w:lang w:val="nl-NL"/>
        </w:rPr>
      </w:pPr>
      <w:r w:rsidRPr="000647A4">
        <w:rPr>
          <w:color w:val="000000" w:themeColor="text1"/>
          <w:lang w:val="nl-NL"/>
        </w:rPr>
        <w:t xml:space="preserve">   </w:t>
      </w:r>
      <w:r w:rsidR="00FD3DB8" w:rsidRPr="000647A4">
        <w:rPr>
          <w:color w:val="000000" w:themeColor="text1"/>
          <w:lang w:val="nl-NL"/>
        </w:rPr>
        <w:t xml:space="preserve"> </w:t>
      </w:r>
      <w:r w:rsidR="003A4104" w:rsidRPr="000647A4">
        <w:rPr>
          <w:color w:val="000000" w:themeColor="text1"/>
          <w:lang w:val="nl-NL"/>
        </w:rPr>
        <w:t xml:space="preserve"> </w:t>
      </w:r>
      <w:r w:rsidR="003A4104" w:rsidRPr="000647A4">
        <w:rPr>
          <w:rStyle w:val="FootnoteReference"/>
          <w:color w:val="000000" w:themeColor="text1"/>
        </w:rPr>
        <w:footnoteRef/>
      </w:r>
      <w:r w:rsidR="003A4104" w:rsidRPr="000647A4">
        <w:rPr>
          <w:color w:val="000000" w:themeColor="text1"/>
          <w:lang w:val="nl-NL"/>
        </w:rPr>
        <w:t xml:space="preserve"> </w:t>
      </w:r>
      <w:r w:rsidR="003A4104" w:rsidRPr="000647A4">
        <w:rPr>
          <w:rFonts w:asciiTheme="majorHAnsi" w:hAnsiTheme="majorHAnsi" w:cstheme="majorHAnsi"/>
          <w:color w:val="000000" w:themeColor="text1"/>
          <w:lang w:val="nl-NL"/>
        </w:rPr>
        <w:t>C</w:t>
      </w:r>
      <w:r w:rsidR="003A4104" w:rsidRPr="000647A4">
        <w:rPr>
          <w:rFonts w:asciiTheme="majorHAnsi" w:hAnsiTheme="majorHAnsi" w:cstheme="majorHAnsi"/>
          <w:color w:val="000000" w:themeColor="text1"/>
          <w:lang w:val="vi-VN"/>
        </w:rPr>
        <w:t>ông ty có hơn 70 cán bộ, nhân viên</w:t>
      </w:r>
      <w:r w:rsidR="003A4104" w:rsidRPr="000647A4">
        <w:rPr>
          <w:rFonts w:asciiTheme="majorHAnsi" w:hAnsiTheme="majorHAnsi" w:cstheme="majorHAnsi"/>
          <w:color w:val="000000" w:themeColor="text1"/>
          <w:lang w:val="nl-NL"/>
        </w:rPr>
        <w:t>;</w:t>
      </w:r>
      <w:r w:rsidR="003A4104" w:rsidRPr="000647A4">
        <w:rPr>
          <w:rFonts w:asciiTheme="majorHAnsi" w:hAnsiTheme="majorHAnsi" w:cstheme="majorHAnsi"/>
          <w:color w:val="000000" w:themeColor="text1"/>
          <w:lang w:val="vi-VN"/>
        </w:rPr>
        <w:t xml:space="preserve"> sức chứa lên đến 2000 khách, đội tàu du lịch hơn 10 chiếc đưa đón phục vụ khách tham quan, 30 căn</w:t>
      </w:r>
      <w:r w:rsidRPr="000647A4">
        <w:rPr>
          <w:rFonts w:asciiTheme="majorHAnsi" w:hAnsiTheme="majorHAnsi" w:cstheme="majorHAnsi"/>
          <w:color w:val="000000" w:themeColor="text1"/>
          <w:lang w:val="vi-VN"/>
        </w:rPr>
        <w:t xml:space="preserve"> </w:t>
      </w:r>
      <w:r w:rsidR="003A4104" w:rsidRPr="000647A4">
        <w:rPr>
          <w:rFonts w:asciiTheme="majorHAnsi" w:hAnsiTheme="majorHAnsi" w:cstheme="majorHAnsi"/>
          <w:color w:val="000000" w:themeColor="text1"/>
          <w:lang w:val="vi-VN"/>
        </w:rPr>
        <w:t>homestay ven sông, 10 phòng nghỉ sân vườn và nhiều khu cắm trại dã ngoại, vui chơi chụp ảnh</w:t>
      </w:r>
      <w:r w:rsidR="003A4104" w:rsidRPr="000647A4">
        <w:rPr>
          <w:rFonts w:asciiTheme="majorHAnsi" w:hAnsiTheme="majorHAnsi" w:cstheme="majorHAnsi"/>
          <w:color w:val="000000" w:themeColor="text1"/>
          <w:lang w:val="nl-NL"/>
        </w:rPr>
        <w:t>.</w:t>
      </w:r>
    </w:p>
  </w:footnote>
  <w:footnote w:id="41">
    <w:p w:rsidR="005D15A4" w:rsidRPr="005003DC" w:rsidRDefault="005D15A4" w:rsidP="00D35A03">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color w:val="000000" w:themeColor="text1"/>
          <w:lang w:val="nl-NL"/>
        </w:rPr>
      </w:pPr>
      <w:r w:rsidRPr="00260E0B">
        <w:rPr>
          <w:rStyle w:val="FootnoteReference"/>
          <w:color w:val="000000" w:themeColor="text1"/>
        </w:rPr>
        <w:footnoteRef/>
      </w:r>
      <w:r w:rsidRPr="005003DC">
        <w:rPr>
          <w:color w:val="000000" w:themeColor="text1"/>
          <w:lang w:val="nl-NL"/>
        </w:rPr>
        <w:t xml:space="preserve"> </w:t>
      </w:r>
      <w:r w:rsidRPr="00260E0B">
        <w:rPr>
          <w:color w:val="000000" w:themeColor="text1"/>
          <w:spacing w:val="-4"/>
          <w:sz w:val="20"/>
          <w:szCs w:val="20"/>
          <w:lang w:val="es-MX"/>
        </w:rPr>
        <w:t>“</w:t>
      </w:r>
      <w:r w:rsidRPr="00260E0B">
        <w:rPr>
          <w:color w:val="000000" w:themeColor="text1"/>
          <w:spacing w:val="-4"/>
          <w:sz w:val="20"/>
          <w:szCs w:val="20"/>
          <w:shd w:val="clear" w:color="auto" w:fill="FFFFFF"/>
          <w:lang w:val="es-MX"/>
        </w:rPr>
        <w:t xml:space="preserve">Công đoàn Việt Nam là tổ chức chính trị - xã hội của giai cấp công nhân và của NLĐ được thành lập trên cơ sở tự nguyện, đại diện cho NLĐ, chăm lo và bảo vệ quyền, lợi ích hợp pháp, chính đáng của NLĐ; tham gia quản lý nhà nước, quản lý </w:t>
      </w:r>
      <w:r w:rsidR="00FE7978">
        <w:rPr>
          <w:color w:val="000000" w:themeColor="text1"/>
          <w:spacing w:val="-4"/>
          <w:sz w:val="20"/>
          <w:szCs w:val="20"/>
          <w:shd w:val="clear" w:color="auto" w:fill="FFFFFF"/>
          <w:lang w:val="es-MX"/>
        </w:rPr>
        <w:t>KT-XH</w:t>
      </w:r>
      <w:r w:rsidRPr="00260E0B">
        <w:rPr>
          <w:color w:val="000000" w:themeColor="text1"/>
          <w:spacing w:val="-4"/>
          <w:sz w:val="20"/>
          <w:szCs w:val="20"/>
          <w:shd w:val="clear" w:color="auto" w:fill="FFFFFF"/>
          <w:lang w:val="es-MX"/>
        </w:rPr>
        <w:t xml:space="preserve">; tham gia kiểm tra, thanh tra, giám sát hoạt động của cơ quan nhà nước, tổ chức, đơn vị, </w:t>
      </w:r>
      <w:r w:rsidR="00FE7978">
        <w:rPr>
          <w:color w:val="000000" w:themeColor="text1"/>
          <w:spacing w:val="-4"/>
          <w:sz w:val="20"/>
          <w:szCs w:val="20"/>
          <w:shd w:val="clear" w:color="auto" w:fill="FFFFFF"/>
          <w:lang w:val="es-MX"/>
        </w:rPr>
        <w:t>DN</w:t>
      </w:r>
      <w:r w:rsidRPr="00260E0B">
        <w:rPr>
          <w:color w:val="000000" w:themeColor="text1"/>
          <w:spacing w:val="-4"/>
          <w:sz w:val="20"/>
          <w:szCs w:val="20"/>
          <w:shd w:val="clear" w:color="auto" w:fill="FFFFFF"/>
          <w:lang w:val="es-MX"/>
        </w:rPr>
        <w:t xml:space="preserve"> về những vấn đề liên quan đến quyền, nghĩa vụ của NLĐ; tuyên truyền, vận động NLĐ học tập, nâng cao trình độ, kỹ năng nghề nghiệp, chấp hành pháp luật, xây dựng và bảo vệ Tổ quốc”.</w:t>
      </w:r>
      <w:r w:rsidRPr="005003DC">
        <w:rPr>
          <w:rFonts w:ascii="Cambria" w:hAnsi="Cambria" w:cs="Cambria"/>
          <w:color w:val="000000" w:themeColor="text1"/>
          <w:shd w:val="clear" w:color="auto" w:fill="FFFFFF"/>
          <w:lang w:val="nl-N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5E8"/>
    <w:multiLevelType w:val="multilevel"/>
    <w:tmpl w:val="B48CD51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color w:val="auto"/>
      </w:rPr>
    </w:lvl>
    <w:lvl w:ilvl="2">
      <w:start w:val="3"/>
      <w:numFmt w:val="decimal"/>
      <w:isLgl/>
      <w:lvlText w:val="%1.%2.%3."/>
      <w:lvlJc w:val="left"/>
      <w:pPr>
        <w:tabs>
          <w:tab w:val="num" w:pos="1440"/>
        </w:tabs>
        <w:ind w:left="1440" w:hanging="720"/>
      </w:pPr>
      <w:rPr>
        <w:rFonts w:hint="default"/>
        <w:color w:val="auto"/>
      </w:rPr>
    </w:lvl>
    <w:lvl w:ilvl="3">
      <w:start w:val="1"/>
      <w:numFmt w:val="decimal"/>
      <w:isLgl/>
      <w:lvlText w:val="%1.%2.%3.%4."/>
      <w:lvlJc w:val="left"/>
      <w:pPr>
        <w:tabs>
          <w:tab w:val="num" w:pos="1800"/>
        </w:tabs>
        <w:ind w:left="1800" w:hanging="1080"/>
      </w:pPr>
      <w:rPr>
        <w:rFonts w:hint="default"/>
        <w:color w:val="auto"/>
      </w:rPr>
    </w:lvl>
    <w:lvl w:ilvl="4">
      <w:start w:val="1"/>
      <w:numFmt w:val="decimal"/>
      <w:isLgl/>
      <w:lvlText w:val="%1.%2.%3.%4.%5."/>
      <w:lvlJc w:val="left"/>
      <w:pPr>
        <w:tabs>
          <w:tab w:val="num" w:pos="1800"/>
        </w:tabs>
        <w:ind w:left="1800" w:hanging="1080"/>
      </w:pPr>
      <w:rPr>
        <w:rFonts w:hint="default"/>
        <w:color w:val="auto"/>
      </w:rPr>
    </w:lvl>
    <w:lvl w:ilvl="5">
      <w:start w:val="1"/>
      <w:numFmt w:val="decimal"/>
      <w:isLgl/>
      <w:lvlText w:val="%1.%2.%3.%4.%5.%6."/>
      <w:lvlJc w:val="left"/>
      <w:pPr>
        <w:tabs>
          <w:tab w:val="num" w:pos="2160"/>
        </w:tabs>
        <w:ind w:left="2160" w:hanging="1440"/>
      </w:pPr>
      <w:rPr>
        <w:rFonts w:hint="default"/>
        <w:color w:val="auto"/>
      </w:rPr>
    </w:lvl>
    <w:lvl w:ilvl="6">
      <w:start w:val="1"/>
      <w:numFmt w:val="decimal"/>
      <w:isLgl/>
      <w:lvlText w:val="%1.%2.%3.%4.%5.%6.%7."/>
      <w:lvlJc w:val="left"/>
      <w:pPr>
        <w:tabs>
          <w:tab w:val="num" w:pos="2520"/>
        </w:tabs>
        <w:ind w:left="2520" w:hanging="1800"/>
      </w:pPr>
      <w:rPr>
        <w:rFonts w:hint="default"/>
        <w:color w:val="auto"/>
      </w:rPr>
    </w:lvl>
    <w:lvl w:ilvl="7">
      <w:start w:val="1"/>
      <w:numFmt w:val="decimal"/>
      <w:isLgl/>
      <w:lvlText w:val="%1.%2.%3.%4.%5.%6.%7.%8."/>
      <w:lvlJc w:val="left"/>
      <w:pPr>
        <w:tabs>
          <w:tab w:val="num" w:pos="2520"/>
        </w:tabs>
        <w:ind w:left="2520" w:hanging="1800"/>
      </w:pPr>
      <w:rPr>
        <w:rFonts w:hint="default"/>
        <w:color w:val="auto"/>
      </w:rPr>
    </w:lvl>
    <w:lvl w:ilvl="8">
      <w:start w:val="1"/>
      <w:numFmt w:val="decimal"/>
      <w:isLgl/>
      <w:lvlText w:val="%1.%2.%3.%4.%5.%6.%7.%8.%9."/>
      <w:lvlJc w:val="left"/>
      <w:pPr>
        <w:tabs>
          <w:tab w:val="num" w:pos="2880"/>
        </w:tabs>
        <w:ind w:left="2880" w:hanging="2160"/>
      </w:pPr>
      <w:rPr>
        <w:rFonts w:hint="default"/>
        <w:color w:val="auto"/>
      </w:rPr>
    </w:lvl>
  </w:abstractNum>
  <w:abstractNum w:abstractNumId="1">
    <w:nsid w:val="09077EE2"/>
    <w:multiLevelType w:val="hybridMultilevel"/>
    <w:tmpl w:val="5FC8DB94"/>
    <w:lvl w:ilvl="0" w:tplc="F0BE6FE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C8E44A6"/>
    <w:multiLevelType w:val="hybridMultilevel"/>
    <w:tmpl w:val="0F84ACEE"/>
    <w:lvl w:ilvl="0" w:tplc="15D4ACD6">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3">
    <w:nsid w:val="0DE84246"/>
    <w:multiLevelType w:val="hybridMultilevel"/>
    <w:tmpl w:val="483238DE"/>
    <w:lvl w:ilvl="0" w:tplc="D29AFB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14D2EF5"/>
    <w:multiLevelType w:val="hybridMultilevel"/>
    <w:tmpl w:val="E7567F7C"/>
    <w:lvl w:ilvl="0" w:tplc="8668D990">
      <w:start w:val="5"/>
      <w:numFmt w:val="bullet"/>
      <w:lvlText w:val=""/>
      <w:lvlJc w:val="left"/>
      <w:pPr>
        <w:ind w:left="1069" w:hanging="360"/>
      </w:pPr>
      <w:rPr>
        <w:rFonts w:ascii="Symbol" w:eastAsia="Times New Roman" w:hAnsi="Symbol" w:cstheme="majorHAns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23275895"/>
    <w:multiLevelType w:val="hybridMultilevel"/>
    <w:tmpl w:val="3176ECFE"/>
    <w:lvl w:ilvl="0" w:tplc="53C4FB0A">
      <w:start w:val="1"/>
      <w:numFmt w:val="decimal"/>
      <w:lvlText w:val="%1."/>
      <w:lvlJc w:val="left"/>
      <w:pPr>
        <w:ind w:left="1480" w:hanging="885"/>
      </w:pPr>
      <w:rPr>
        <w:rFonts w:hint="default"/>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6">
    <w:nsid w:val="4564512E"/>
    <w:multiLevelType w:val="hybridMultilevel"/>
    <w:tmpl w:val="3D902F6C"/>
    <w:lvl w:ilvl="0" w:tplc="A1F2647C">
      <w:start w:val="1"/>
      <w:numFmt w:val="decimal"/>
      <w:lvlText w:val="%1."/>
      <w:lvlJc w:val="left"/>
      <w:pPr>
        <w:ind w:left="955" w:hanging="360"/>
      </w:pPr>
      <w:rPr>
        <w:rFonts w:hint="default"/>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7">
    <w:nsid w:val="4C661AB7"/>
    <w:multiLevelType w:val="hybridMultilevel"/>
    <w:tmpl w:val="7EA042B0"/>
    <w:lvl w:ilvl="0" w:tplc="1D4068F8">
      <w:start w:val="5"/>
      <w:numFmt w:val="bullet"/>
      <w:lvlText w:val=""/>
      <w:lvlJc w:val="left"/>
      <w:pPr>
        <w:ind w:left="1069" w:hanging="360"/>
      </w:pPr>
      <w:rPr>
        <w:rFonts w:ascii="Symbol" w:eastAsia="Times New Roman" w:hAnsi="Symbol" w:cstheme="majorHAns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52391499"/>
    <w:multiLevelType w:val="hybridMultilevel"/>
    <w:tmpl w:val="968CF202"/>
    <w:lvl w:ilvl="0" w:tplc="FFFFFFFF">
      <w:start w:val="1"/>
      <w:numFmt w:val="decimal"/>
      <w:lvlText w:val="(%1)"/>
      <w:lvlJc w:val="left"/>
      <w:pPr>
        <w:ind w:left="973" w:hanging="406"/>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nsid w:val="54E06AFB"/>
    <w:multiLevelType w:val="hybridMultilevel"/>
    <w:tmpl w:val="EBEEC9EC"/>
    <w:lvl w:ilvl="0" w:tplc="200A8B5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7F221FC"/>
    <w:multiLevelType w:val="hybridMultilevel"/>
    <w:tmpl w:val="5B2C21B4"/>
    <w:lvl w:ilvl="0" w:tplc="74F2CDA2">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6DB17040"/>
    <w:multiLevelType w:val="hybridMultilevel"/>
    <w:tmpl w:val="449C6EE4"/>
    <w:lvl w:ilvl="0" w:tplc="BB50927C">
      <w:start w:val="1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9"/>
  </w:num>
  <w:num w:numId="2">
    <w:abstractNumId w:val="3"/>
  </w:num>
  <w:num w:numId="3">
    <w:abstractNumId w:val="5"/>
  </w:num>
  <w:num w:numId="4">
    <w:abstractNumId w:val="6"/>
  </w:num>
  <w:num w:numId="5">
    <w:abstractNumId w:val="0"/>
  </w:num>
  <w:num w:numId="6">
    <w:abstractNumId w:val="2"/>
  </w:num>
  <w:num w:numId="7">
    <w:abstractNumId w:val="1"/>
  </w:num>
  <w:num w:numId="8">
    <w:abstractNumId w:val="10"/>
  </w:num>
  <w:num w:numId="9">
    <w:abstractNumId w:val="8"/>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F3"/>
    <w:rsid w:val="0000167C"/>
    <w:rsid w:val="000022F6"/>
    <w:rsid w:val="00003783"/>
    <w:rsid w:val="00006CDA"/>
    <w:rsid w:val="000073A0"/>
    <w:rsid w:val="000101D1"/>
    <w:rsid w:val="00010357"/>
    <w:rsid w:val="00010979"/>
    <w:rsid w:val="00010E98"/>
    <w:rsid w:val="00012915"/>
    <w:rsid w:val="00013566"/>
    <w:rsid w:val="000153F3"/>
    <w:rsid w:val="00015B70"/>
    <w:rsid w:val="00015C25"/>
    <w:rsid w:val="00015F68"/>
    <w:rsid w:val="0001612D"/>
    <w:rsid w:val="0001795A"/>
    <w:rsid w:val="0002043F"/>
    <w:rsid w:val="00021BDE"/>
    <w:rsid w:val="00023ACD"/>
    <w:rsid w:val="00023C33"/>
    <w:rsid w:val="000240CE"/>
    <w:rsid w:val="000241CB"/>
    <w:rsid w:val="00024937"/>
    <w:rsid w:val="000251E5"/>
    <w:rsid w:val="000253B2"/>
    <w:rsid w:val="000253BE"/>
    <w:rsid w:val="0002590D"/>
    <w:rsid w:val="00025B3E"/>
    <w:rsid w:val="00026555"/>
    <w:rsid w:val="00026F47"/>
    <w:rsid w:val="00027013"/>
    <w:rsid w:val="00030687"/>
    <w:rsid w:val="0003242B"/>
    <w:rsid w:val="00032A50"/>
    <w:rsid w:val="00032FAA"/>
    <w:rsid w:val="0003337F"/>
    <w:rsid w:val="00034385"/>
    <w:rsid w:val="0003650C"/>
    <w:rsid w:val="000378C7"/>
    <w:rsid w:val="00037DAC"/>
    <w:rsid w:val="00040122"/>
    <w:rsid w:val="00041251"/>
    <w:rsid w:val="00041335"/>
    <w:rsid w:val="000414F1"/>
    <w:rsid w:val="0004275D"/>
    <w:rsid w:val="00043320"/>
    <w:rsid w:val="00044205"/>
    <w:rsid w:val="000447AF"/>
    <w:rsid w:val="00044852"/>
    <w:rsid w:val="00044FC2"/>
    <w:rsid w:val="000451D5"/>
    <w:rsid w:val="0004520A"/>
    <w:rsid w:val="00047760"/>
    <w:rsid w:val="000478FE"/>
    <w:rsid w:val="00047AAA"/>
    <w:rsid w:val="00050BB0"/>
    <w:rsid w:val="00051185"/>
    <w:rsid w:val="000520E7"/>
    <w:rsid w:val="0005211F"/>
    <w:rsid w:val="00053C3D"/>
    <w:rsid w:val="00054231"/>
    <w:rsid w:val="00054ED9"/>
    <w:rsid w:val="0005636B"/>
    <w:rsid w:val="0006003B"/>
    <w:rsid w:val="000604BD"/>
    <w:rsid w:val="00060982"/>
    <w:rsid w:val="00061A6D"/>
    <w:rsid w:val="0006213A"/>
    <w:rsid w:val="000642F8"/>
    <w:rsid w:val="000647A4"/>
    <w:rsid w:val="00064D87"/>
    <w:rsid w:val="00064FED"/>
    <w:rsid w:val="00070569"/>
    <w:rsid w:val="00071437"/>
    <w:rsid w:val="00072AC4"/>
    <w:rsid w:val="00073AC7"/>
    <w:rsid w:val="00073F38"/>
    <w:rsid w:val="00076893"/>
    <w:rsid w:val="0008091E"/>
    <w:rsid w:val="00080D79"/>
    <w:rsid w:val="00080F19"/>
    <w:rsid w:val="00080FA9"/>
    <w:rsid w:val="000840DC"/>
    <w:rsid w:val="00085729"/>
    <w:rsid w:val="00085E76"/>
    <w:rsid w:val="00086636"/>
    <w:rsid w:val="00086AE4"/>
    <w:rsid w:val="00086F34"/>
    <w:rsid w:val="00087F71"/>
    <w:rsid w:val="00090111"/>
    <w:rsid w:val="0009102A"/>
    <w:rsid w:val="00092105"/>
    <w:rsid w:val="00093F96"/>
    <w:rsid w:val="0009511D"/>
    <w:rsid w:val="00095716"/>
    <w:rsid w:val="000961A5"/>
    <w:rsid w:val="0009679C"/>
    <w:rsid w:val="00096EB2"/>
    <w:rsid w:val="00097100"/>
    <w:rsid w:val="00097567"/>
    <w:rsid w:val="00097D52"/>
    <w:rsid w:val="000A10AD"/>
    <w:rsid w:val="000A1A7A"/>
    <w:rsid w:val="000A4658"/>
    <w:rsid w:val="000A51DC"/>
    <w:rsid w:val="000A540E"/>
    <w:rsid w:val="000A615C"/>
    <w:rsid w:val="000A6E62"/>
    <w:rsid w:val="000A6EFE"/>
    <w:rsid w:val="000A7410"/>
    <w:rsid w:val="000B05F1"/>
    <w:rsid w:val="000B10A0"/>
    <w:rsid w:val="000B1732"/>
    <w:rsid w:val="000B1F62"/>
    <w:rsid w:val="000B2884"/>
    <w:rsid w:val="000B35C6"/>
    <w:rsid w:val="000B49EE"/>
    <w:rsid w:val="000B7536"/>
    <w:rsid w:val="000C31B6"/>
    <w:rsid w:val="000C385F"/>
    <w:rsid w:val="000C48E3"/>
    <w:rsid w:val="000C5FD0"/>
    <w:rsid w:val="000D0813"/>
    <w:rsid w:val="000D17D5"/>
    <w:rsid w:val="000D3423"/>
    <w:rsid w:val="000D3BF0"/>
    <w:rsid w:val="000D48E8"/>
    <w:rsid w:val="000D4CB1"/>
    <w:rsid w:val="000D5B9D"/>
    <w:rsid w:val="000D762E"/>
    <w:rsid w:val="000D7DD4"/>
    <w:rsid w:val="000D7FB1"/>
    <w:rsid w:val="000E228F"/>
    <w:rsid w:val="000E2E17"/>
    <w:rsid w:val="000E3105"/>
    <w:rsid w:val="000E3181"/>
    <w:rsid w:val="000E3461"/>
    <w:rsid w:val="000E3AFB"/>
    <w:rsid w:val="000E3E79"/>
    <w:rsid w:val="000E42A7"/>
    <w:rsid w:val="000E58F0"/>
    <w:rsid w:val="000E5A97"/>
    <w:rsid w:val="000F09D1"/>
    <w:rsid w:val="000F1737"/>
    <w:rsid w:val="000F2F24"/>
    <w:rsid w:val="000F313B"/>
    <w:rsid w:val="000F498F"/>
    <w:rsid w:val="000F6C87"/>
    <w:rsid w:val="000F6D4E"/>
    <w:rsid w:val="000F75A5"/>
    <w:rsid w:val="000F7DBE"/>
    <w:rsid w:val="001000C9"/>
    <w:rsid w:val="00100256"/>
    <w:rsid w:val="00100859"/>
    <w:rsid w:val="00100C13"/>
    <w:rsid w:val="001011D6"/>
    <w:rsid w:val="0010148B"/>
    <w:rsid w:val="00101E4D"/>
    <w:rsid w:val="00102B90"/>
    <w:rsid w:val="0010383A"/>
    <w:rsid w:val="00103A7D"/>
    <w:rsid w:val="00104015"/>
    <w:rsid w:val="00104162"/>
    <w:rsid w:val="001051AA"/>
    <w:rsid w:val="00106899"/>
    <w:rsid w:val="00106D76"/>
    <w:rsid w:val="001071E9"/>
    <w:rsid w:val="00107395"/>
    <w:rsid w:val="001074CF"/>
    <w:rsid w:val="00107B93"/>
    <w:rsid w:val="001112EE"/>
    <w:rsid w:val="001126FB"/>
    <w:rsid w:val="001129CB"/>
    <w:rsid w:val="001154E5"/>
    <w:rsid w:val="0011556E"/>
    <w:rsid w:val="00115AE9"/>
    <w:rsid w:val="001172BD"/>
    <w:rsid w:val="001216AD"/>
    <w:rsid w:val="001220BF"/>
    <w:rsid w:val="00125B28"/>
    <w:rsid w:val="00125ED3"/>
    <w:rsid w:val="001265DC"/>
    <w:rsid w:val="00126E09"/>
    <w:rsid w:val="001271EF"/>
    <w:rsid w:val="001278E4"/>
    <w:rsid w:val="00127F23"/>
    <w:rsid w:val="0013185C"/>
    <w:rsid w:val="00134A6C"/>
    <w:rsid w:val="00134F6E"/>
    <w:rsid w:val="00135778"/>
    <w:rsid w:val="001373BE"/>
    <w:rsid w:val="001373C7"/>
    <w:rsid w:val="0013798A"/>
    <w:rsid w:val="00142AC3"/>
    <w:rsid w:val="00142CDF"/>
    <w:rsid w:val="0014339B"/>
    <w:rsid w:val="00143FFE"/>
    <w:rsid w:val="00144508"/>
    <w:rsid w:val="00144A4D"/>
    <w:rsid w:val="00144FBA"/>
    <w:rsid w:val="00145861"/>
    <w:rsid w:val="00146E88"/>
    <w:rsid w:val="00147455"/>
    <w:rsid w:val="00147E3C"/>
    <w:rsid w:val="001502FB"/>
    <w:rsid w:val="001509A6"/>
    <w:rsid w:val="00150B6F"/>
    <w:rsid w:val="00151E7B"/>
    <w:rsid w:val="0015306D"/>
    <w:rsid w:val="00153BB2"/>
    <w:rsid w:val="001540E8"/>
    <w:rsid w:val="001546E6"/>
    <w:rsid w:val="00154D80"/>
    <w:rsid w:val="00155DFC"/>
    <w:rsid w:val="00156EDB"/>
    <w:rsid w:val="00157E3E"/>
    <w:rsid w:val="00160584"/>
    <w:rsid w:val="00160727"/>
    <w:rsid w:val="00160944"/>
    <w:rsid w:val="00160A8E"/>
    <w:rsid w:val="0016213A"/>
    <w:rsid w:val="001621D2"/>
    <w:rsid w:val="001627AD"/>
    <w:rsid w:val="001629EC"/>
    <w:rsid w:val="00162AF8"/>
    <w:rsid w:val="001633B6"/>
    <w:rsid w:val="001646BE"/>
    <w:rsid w:val="001648E7"/>
    <w:rsid w:val="00165A96"/>
    <w:rsid w:val="00166FAE"/>
    <w:rsid w:val="0016752D"/>
    <w:rsid w:val="00171235"/>
    <w:rsid w:val="00171D95"/>
    <w:rsid w:val="00171E2F"/>
    <w:rsid w:val="0017269C"/>
    <w:rsid w:val="00172D41"/>
    <w:rsid w:val="001748EA"/>
    <w:rsid w:val="001755F1"/>
    <w:rsid w:val="0017565D"/>
    <w:rsid w:val="001779AF"/>
    <w:rsid w:val="00180C68"/>
    <w:rsid w:val="0018160D"/>
    <w:rsid w:val="0018197D"/>
    <w:rsid w:val="00181DD7"/>
    <w:rsid w:val="001846A6"/>
    <w:rsid w:val="00184CB9"/>
    <w:rsid w:val="00185B65"/>
    <w:rsid w:val="00186A30"/>
    <w:rsid w:val="001871E9"/>
    <w:rsid w:val="00190BB9"/>
    <w:rsid w:val="0019228B"/>
    <w:rsid w:val="00193B2A"/>
    <w:rsid w:val="00195743"/>
    <w:rsid w:val="00196DB3"/>
    <w:rsid w:val="00197B14"/>
    <w:rsid w:val="001A067C"/>
    <w:rsid w:val="001A20AB"/>
    <w:rsid w:val="001A2309"/>
    <w:rsid w:val="001A2A2C"/>
    <w:rsid w:val="001A6625"/>
    <w:rsid w:val="001A66E6"/>
    <w:rsid w:val="001A7114"/>
    <w:rsid w:val="001A73F6"/>
    <w:rsid w:val="001B024F"/>
    <w:rsid w:val="001B036C"/>
    <w:rsid w:val="001B0E33"/>
    <w:rsid w:val="001B3934"/>
    <w:rsid w:val="001B39FD"/>
    <w:rsid w:val="001B56DC"/>
    <w:rsid w:val="001B60E3"/>
    <w:rsid w:val="001B6370"/>
    <w:rsid w:val="001B737B"/>
    <w:rsid w:val="001B7F03"/>
    <w:rsid w:val="001C0142"/>
    <w:rsid w:val="001C2CA6"/>
    <w:rsid w:val="001C413C"/>
    <w:rsid w:val="001C429E"/>
    <w:rsid w:val="001C4AD6"/>
    <w:rsid w:val="001C5BDE"/>
    <w:rsid w:val="001C5E3E"/>
    <w:rsid w:val="001C6DED"/>
    <w:rsid w:val="001C7AC5"/>
    <w:rsid w:val="001D24C5"/>
    <w:rsid w:val="001D27A5"/>
    <w:rsid w:val="001D464D"/>
    <w:rsid w:val="001E1EF9"/>
    <w:rsid w:val="001E28C7"/>
    <w:rsid w:val="001E309D"/>
    <w:rsid w:val="001E3154"/>
    <w:rsid w:val="001E33E6"/>
    <w:rsid w:val="001E3B0A"/>
    <w:rsid w:val="001E4027"/>
    <w:rsid w:val="001E6BAF"/>
    <w:rsid w:val="001F0C6B"/>
    <w:rsid w:val="001F1A7D"/>
    <w:rsid w:val="001F1C76"/>
    <w:rsid w:val="001F2461"/>
    <w:rsid w:val="001F2634"/>
    <w:rsid w:val="001F3165"/>
    <w:rsid w:val="001F37BE"/>
    <w:rsid w:val="001F3E3A"/>
    <w:rsid w:val="001F400A"/>
    <w:rsid w:val="001F42AF"/>
    <w:rsid w:val="001F4519"/>
    <w:rsid w:val="001F4FF8"/>
    <w:rsid w:val="001F5A43"/>
    <w:rsid w:val="001F609F"/>
    <w:rsid w:val="001F6305"/>
    <w:rsid w:val="001F718B"/>
    <w:rsid w:val="001F7E00"/>
    <w:rsid w:val="00200159"/>
    <w:rsid w:val="00200650"/>
    <w:rsid w:val="002012F8"/>
    <w:rsid w:val="00203335"/>
    <w:rsid w:val="00203FAB"/>
    <w:rsid w:val="002042B3"/>
    <w:rsid w:val="00205692"/>
    <w:rsid w:val="00206DC9"/>
    <w:rsid w:val="00206FEA"/>
    <w:rsid w:val="0021288F"/>
    <w:rsid w:val="00212BE9"/>
    <w:rsid w:val="0021347E"/>
    <w:rsid w:val="00213F62"/>
    <w:rsid w:val="0021447D"/>
    <w:rsid w:val="002147D0"/>
    <w:rsid w:val="002147E4"/>
    <w:rsid w:val="002152B4"/>
    <w:rsid w:val="00215D54"/>
    <w:rsid w:val="0021766D"/>
    <w:rsid w:val="00220E7C"/>
    <w:rsid w:val="00221F05"/>
    <w:rsid w:val="002238CA"/>
    <w:rsid w:val="0022479B"/>
    <w:rsid w:val="00224D0E"/>
    <w:rsid w:val="00224DAD"/>
    <w:rsid w:val="002257A6"/>
    <w:rsid w:val="00225F5C"/>
    <w:rsid w:val="00232A0D"/>
    <w:rsid w:val="00233145"/>
    <w:rsid w:val="0023330C"/>
    <w:rsid w:val="00233755"/>
    <w:rsid w:val="002340B8"/>
    <w:rsid w:val="0023483D"/>
    <w:rsid w:val="00234D47"/>
    <w:rsid w:val="00236B2C"/>
    <w:rsid w:val="002370AD"/>
    <w:rsid w:val="0023770D"/>
    <w:rsid w:val="0023770F"/>
    <w:rsid w:val="00240B79"/>
    <w:rsid w:val="00240F52"/>
    <w:rsid w:val="002413CE"/>
    <w:rsid w:val="00241C1F"/>
    <w:rsid w:val="00241C2F"/>
    <w:rsid w:val="00242DA9"/>
    <w:rsid w:val="00242EBB"/>
    <w:rsid w:val="002430D3"/>
    <w:rsid w:val="002440EB"/>
    <w:rsid w:val="002454BC"/>
    <w:rsid w:val="00246717"/>
    <w:rsid w:val="00246965"/>
    <w:rsid w:val="00246EC0"/>
    <w:rsid w:val="002506A7"/>
    <w:rsid w:val="0025183E"/>
    <w:rsid w:val="00251DAD"/>
    <w:rsid w:val="0025204C"/>
    <w:rsid w:val="00253295"/>
    <w:rsid w:val="002558DA"/>
    <w:rsid w:val="002568E8"/>
    <w:rsid w:val="002571B6"/>
    <w:rsid w:val="00257CBD"/>
    <w:rsid w:val="002605CF"/>
    <w:rsid w:val="00260E0B"/>
    <w:rsid w:val="0026138A"/>
    <w:rsid w:val="002643B1"/>
    <w:rsid w:val="00264911"/>
    <w:rsid w:val="00264CAD"/>
    <w:rsid w:val="00267C38"/>
    <w:rsid w:val="00270502"/>
    <w:rsid w:val="0027149C"/>
    <w:rsid w:val="002724A9"/>
    <w:rsid w:val="00276DCC"/>
    <w:rsid w:val="0027746B"/>
    <w:rsid w:val="00277590"/>
    <w:rsid w:val="002777B0"/>
    <w:rsid w:val="002812D4"/>
    <w:rsid w:val="002817D2"/>
    <w:rsid w:val="00281E74"/>
    <w:rsid w:val="00282C19"/>
    <w:rsid w:val="002831D5"/>
    <w:rsid w:val="0028356E"/>
    <w:rsid w:val="00283B4D"/>
    <w:rsid w:val="00283DEE"/>
    <w:rsid w:val="00284220"/>
    <w:rsid w:val="00284678"/>
    <w:rsid w:val="00286AD9"/>
    <w:rsid w:val="0028700C"/>
    <w:rsid w:val="00287CBE"/>
    <w:rsid w:val="002910F0"/>
    <w:rsid w:val="002922E0"/>
    <w:rsid w:val="0029261A"/>
    <w:rsid w:val="002927F0"/>
    <w:rsid w:val="0029326C"/>
    <w:rsid w:val="00293D50"/>
    <w:rsid w:val="002947A1"/>
    <w:rsid w:val="00294E06"/>
    <w:rsid w:val="00295E7B"/>
    <w:rsid w:val="00296708"/>
    <w:rsid w:val="00296954"/>
    <w:rsid w:val="00297847"/>
    <w:rsid w:val="002A0538"/>
    <w:rsid w:val="002A10E5"/>
    <w:rsid w:val="002A1782"/>
    <w:rsid w:val="002A22E6"/>
    <w:rsid w:val="002A26D0"/>
    <w:rsid w:val="002A2A28"/>
    <w:rsid w:val="002A44ED"/>
    <w:rsid w:val="002A5B5F"/>
    <w:rsid w:val="002A614C"/>
    <w:rsid w:val="002A79F2"/>
    <w:rsid w:val="002A7E2F"/>
    <w:rsid w:val="002A7FD2"/>
    <w:rsid w:val="002B0906"/>
    <w:rsid w:val="002B13AA"/>
    <w:rsid w:val="002B16FC"/>
    <w:rsid w:val="002B1BD2"/>
    <w:rsid w:val="002B1C79"/>
    <w:rsid w:val="002B3446"/>
    <w:rsid w:val="002B3A9C"/>
    <w:rsid w:val="002B453C"/>
    <w:rsid w:val="002B5B21"/>
    <w:rsid w:val="002B7908"/>
    <w:rsid w:val="002B7C47"/>
    <w:rsid w:val="002C01DD"/>
    <w:rsid w:val="002C1F4E"/>
    <w:rsid w:val="002C2338"/>
    <w:rsid w:val="002C24B8"/>
    <w:rsid w:val="002C39C5"/>
    <w:rsid w:val="002C3E8D"/>
    <w:rsid w:val="002C4F9D"/>
    <w:rsid w:val="002C5D56"/>
    <w:rsid w:val="002C5E41"/>
    <w:rsid w:val="002C6507"/>
    <w:rsid w:val="002C7849"/>
    <w:rsid w:val="002D026D"/>
    <w:rsid w:val="002D04DD"/>
    <w:rsid w:val="002D0C8F"/>
    <w:rsid w:val="002D1900"/>
    <w:rsid w:val="002D1932"/>
    <w:rsid w:val="002D211B"/>
    <w:rsid w:val="002D232A"/>
    <w:rsid w:val="002D3C7E"/>
    <w:rsid w:val="002D3CB0"/>
    <w:rsid w:val="002D53DB"/>
    <w:rsid w:val="002D562C"/>
    <w:rsid w:val="002D5ABE"/>
    <w:rsid w:val="002D6053"/>
    <w:rsid w:val="002D6B0E"/>
    <w:rsid w:val="002D6BEB"/>
    <w:rsid w:val="002D7902"/>
    <w:rsid w:val="002E3E11"/>
    <w:rsid w:val="002E559F"/>
    <w:rsid w:val="002E718A"/>
    <w:rsid w:val="002E7973"/>
    <w:rsid w:val="002E7F6E"/>
    <w:rsid w:val="002F2883"/>
    <w:rsid w:val="002F3A0C"/>
    <w:rsid w:val="002F3FDF"/>
    <w:rsid w:val="002F42A9"/>
    <w:rsid w:val="002F5A1D"/>
    <w:rsid w:val="002F6FFE"/>
    <w:rsid w:val="002F781D"/>
    <w:rsid w:val="0030007B"/>
    <w:rsid w:val="00300370"/>
    <w:rsid w:val="003005FD"/>
    <w:rsid w:val="003013AE"/>
    <w:rsid w:val="00301675"/>
    <w:rsid w:val="003017BD"/>
    <w:rsid w:val="003020DE"/>
    <w:rsid w:val="003033BF"/>
    <w:rsid w:val="003057D6"/>
    <w:rsid w:val="00311A3C"/>
    <w:rsid w:val="00311EC8"/>
    <w:rsid w:val="00312009"/>
    <w:rsid w:val="00312485"/>
    <w:rsid w:val="0031291B"/>
    <w:rsid w:val="003132CA"/>
    <w:rsid w:val="00313BF9"/>
    <w:rsid w:val="00314AC9"/>
    <w:rsid w:val="003152AD"/>
    <w:rsid w:val="003153D2"/>
    <w:rsid w:val="0031618D"/>
    <w:rsid w:val="00316215"/>
    <w:rsid w:val="003164B7"/>
    <w:rsid w:val="00317949"/>
    <w:rsid w:val="00317AD5"/>
    <w:rsid w:val="00321E11"/>
    <w:rsid w:val="00322032"/>
    <w:rsid w:val="0032241B"/>
    <w:rsid w:val="00323133"/>
    <w:rsid w:val="00324A64"/>
    <w:rsid w:val="00326EE9"/>
    <w:rsid w:val="00327239"/>
    <w:rsid w:val="00327C9A"/>
    <w:rsid w:val="003302DE"/>
    <w:rsid w:val="003302FF"/>
    <w:rsid w:val="00330970"/>
    <w:rsid w:val="00331261"/>
    <w:rsid w:val="00331D84"/>
    <w:rsid w:val="00331ECE"/>
    <w:rsid w:val="0033265D"/>
    <w:rsid w:val="00333EF4"/>
    <w:rsid w:val="0033423C"/>
    <w:rsid w:val="00334878"/>
    <w:rsid w:val="0033750B"/>
    <w:rsid w:val="00337BBE"/>
    <w:rsid w:val="00340441"/>
    <w:rsid w:val="003405CD"/>
    <w:rsid w:val="003415A0"/>
    <w:rsid w:val="0034231D"/>
    <w:rsid w:val="0034483C"/>
    <w:rsid w:val="00345A22"/>
    <w:rsid w:val="00346584"/>
    <w:rsid w:val="0034696E"/>
    <w:rsid w:val="0035051D"/>
    <w:rsid w:val="00350B9E"/>
    <w:rsid w:val="00351E36"/>
    <w:rsid w:val="00351E99"/>
    <w:rsid w:val="00353E10"/>
    <w:rsid w:val="003561BC"/>
    <w:rsid w:val="00357201"/>
    <w:rsid w:val="003577D5"/>
    <w:rsid w:val="003605C4"/>
    <w:rsid w:val="00360610"/>
    <w:rsid w:val="00360C28"/>
    <w:rsid w:val="00360E93"/>
    <w:rsid w:val="00360F71"/>
    <w:rsid w:val="0036326B"/>
    <w:rsid w:val="003632E4"/>
    <w:rsid w:val="00363E00"/>
    <w:rsid w:val="00363F03"/>
    <w:rsid w:val="003642A9"/>
    <w:rsid w:val="003666B2"/>
    <w:rsid w:val="00366A0F"/>
    <w:rsid w:val="00366BB2"/>
    <w:rsid w:val="00366D49"/>
    <w:rsid w:val="00370540"/>
    <w:rsid w:val="00370FE9"/>
    <w:rsid w:val="00371400"/>
    <w:rsid w:val="00371D98"/>
    <w:rsid w:val="00372FF9"/>
    <w:rsid w:val="00374175"/>
    <w:rsid w:val="00374EF8"/>
    <w:rsid w:val="00375204"/>
    <w:rsid w:val="00375551"/>
    <w:rsid w:val="00380A6D"/>
    <w:rsid w:val="00381C7F"/>
    <w:rsid w:val="00382BF2"/>
    <w:rsid w:val="00382C8D"/>
    <w:rsid w:val="00382E46"/>
    <w:rsid w:val="003839C6"/>
    <w:rsid w:val="00383D63"/>
    <w:rsid w:val="00384FAD"/>
    <w:rsid w:val="00385726"/>
    <w:rsid w:val="00386CE2"/>
    <w:rsid w:val="00387B70"/>
    <w:rsid w:val="00387BDC"/>
    <w:rsid w:val="00387D2D"/>
    <w:rsid w:val="00390B7E"/>
    <w:rsid w:val="00390D78"/>
    <w:rsid w:val="00391FF3"/>
    <w:rsid w:val="0039257A"/>
    <w:rsid w:val="0039280A"/>
    <w:rsid w:val="00392CDB"/>
    <w:rsid w:val="00394A81"/>
    <w:rsid w:val="00395579"/>
    <w:rsid w:val="00396290"/>
    <w:rsid w:val="00397513"/>
    <w:rsid w:val="003A0ECB"/>
    <w:rsid w:val="003A18B5"/>
    <w:rsid w:val="003A25C3"/>
    <w:rsid w:val="003A3C28"/>
    <w:rsid w:val="003A4005"/>
    <w:rsid w:val="003A4104"/>
    <w:rsid w:val="003A48D6"/>
    <w:rsid w:val="003A4E54"/>
    <w:rsid w:val="003A63B5"/>
    <w:rsid w:val="003A7638"/>
    <w:rsid w:val="003A7EE9"/>
    <w:rsid w:val="003B3AEA"/>
    <w:rsid w:val="003B447A"/>
    <w:rsid w:val="003B510C"/>
    <w:rsid w:val="003B56A2"/>
    <w:rsid w:val="003B5B6E"/>
    <w:rsid w:val="003B5F72"/>
    <w:rsid w:val="003B67EB"/>
    <w:rsid w:val="003B74B7"/>
    <w:rsid w:val="003C0289"/>
    <w:rsid w:val="003C0661"/>
    <w:rsid w:val="003C0C35"/>
    <w:rsid w:val="003C0EEA"/>
    <w:rsid w:val="003C18EE"/>
    <w:rsid w:val="003C2C82"/>
    <w:rsid w:val="003C4F5F"/>
    <w:rsid w:val="003C5443"/>
    <w:rsid w:val="003C607F"/>
    <w:rsid w:val="003C617A"/>
    <w:rsid w:val="003C66F8"/>
    <w:rsid w:val="003C6C78"/>
    <w:rsid w:val="003C7578"/>
    <w:rsid w:val="003C7CB9"/>
    <w:rsid w:val="003D037E"/>
    <w:rsid w:val="003D03C8"/>
    <w:rsid w:val="003D09FF"/>
    <w:rsid w:val="003D10F5"/>
    <w:rsid w:val="003D1C01"/>
    <w:rsid w:val="003D20E0"/>
    <w:rsid w:val="003D29DB"/>
    <w:rsid w:val="003D3126"/>
    <w:rsid w:val="003D3AD3"/>
    <w:rsid w:val="003D47BE"/>
    <w:rsid w:val="003D5B57"/>
    <w:rsid w:val="003D6374"/>
    <w:rsid w:val="003D63EC"/>
    <w:rsid w:val="003D6559"/>
    <w:rsid w:val="003D69C3"/>
    <w:rsid w:val="003D7CDC"/>
    <w:rsid w:val="003E2EAD"/>
    <w:rsid w:val="003E3ED6"/>
    <w:rsid w:val="003E5F09"/>
    <w:rsid w:val="003E6E01"/>
    <w:rsid w:val="003F0744"/>
    <w:rsid w:val="003F22DB"/>
    <w:rsid w:val="003F3734"/>
    <w:rsid w:val="003F430D"/>
    <w:rsid w:val="003F4333"/>
    <w:rsid w:val="003F4AD7"/>
    <w:rsid w:val="003F534D"/>
    <w:rsid w:val="003F6373"/>
    <w:rsid w:val="003F6890"/>
    <w:rsid w:val="003F7735"/>
    <w:rsid w:val="00401943"/>
    <w:rsid w:val="00401A43"/>
    <w:rsid w:val="00402891"/>
    <w:rsid w:val="00402E7D"/>
    <w:rsid w:val="0040412E"/>
    <w:rsid w:val="00404346"/>
    <w:rsid w:val="004057FD"/>
    <w:rsid w:val="004078CD"/>
    <w:rsid w:val="004114AA"/>
    <w:rsid w:val="004125AD"/>
    <w:rsid w:val="00413A22"/>
    <w:rsid w:val="00413ABE"/>
    <w:rsid w:val="004140CC"/>
    <w:rsid w:val="004148C2"/>
    <w:rsid w:val="00414B6F"/>
    <w:rsid w:val="00415FF2"/>
    <w:rsid w:val="00420B98"/>
    <w:rsid w:val="00421125"/>
    <w:rsid w:val="0042165F"/>
    <w:rsid w:val="00421CBC"/>
    <w:rsid w:val="00422793"/>
    <w:rsid w:val="00423952"/>
    <w:rsid w:val="00424539"/>
    <w:rsid w:val="0042540D"/>
    <w:rsid w:val="00426621"/>
    <w:rsid w:val="00431149"/>
    <w:rsid w:val="00431235"/>
    <w:rsid w:val="00431556"/>
    <w:rsid w:val="004317CC"/>
    <w:rsid w:val="004327E1"/>
    <w:rsid w:val="00433076"/>
    <w:rsid w:val="004330B8"/>
    <w:rsid w:val="00433271"/>
    <w:rsid w:val="004337AD"/>
    <w:rsid w:val="004341C0"/>
    <w:rsid w:val="00434435"/>
    <w:rsid w:val="004345B6"/>
    <w:rsid w:val="00434CE0"/>
    <w:rsid w:val="004355ED"/>
    <w:rsid w:val="00436B7E"/>
    <w:rsid w:val="0043738B"/>
    <w:rsid w:val="00437E62"/>
    <w:rsid w:val="004413AB"/>
    <w:rsid w:val="00443555"/>
    <w:rsid w:val="00444A48"/>
    <w:rsid w:val="00445184"/>
    <w:rsid w:val="004468BC"/>
    <w:rsid w:val="004479BF"/>
    <w:rsid w:val="00451118"/>
    <w:rsid w:val="00451AEB"/>
    <w:rsid w:val="004548C1"/>
    <w:rsid w:val="00454A38"/>
    <w:rsid w:val="00454C4C"/>
    <w:rsid w:val="00456461"/>
    <w:rsid w:val="00460047"/>
    <w:rsid w:val="00460462"/>
    <w:rsid w:val="0046069C"/>
    <w:rsid w:val="004606AA"/>
    <w:rsid w:val="00461721"/>
    <w:rsid w:val="00461A5F"/>
    <w:rsid w:val="00461B5A"/>
    <w:rsid w:val="00461CD8"/>
    <w:rsid w:val="00462A22"/>
    <w:rsid w:val="00463A6F"/>
    <w:rsid w:val="00463ED8"/>
    <w:rsid w:val="004640A4"/>
    <w:rsid w:val="00464E66"/>
    <w:rsid w:val="00464EE7"/>
    <w:rsid w:val="004668C9"/>
    <w:rsid w:val="00466BD7"/>
    <w:rsid w:val="00466C81"/>
    <w:rsid w:val="00477334"/>
    <w:rsid w:val="004775CB"/>
    <w:rsid w:val="00480541"/>
    <w:rsid w:val="00481032"/>
    <w:rsid w:val="00481A83"/>
    <w:rsid w:val="00481FAF"/>
    <w:rsid w:val="00482D5C"/>
    <w:rsid w:val="0048334A"/>
    <w:rsid w:val="004837DD"/>
    <w:rsid w:val="0048522F"/>
    <w:rsid w:val="0048581E"/>
    <w:rsid w:val="00487570"/>
    <w:rsid w:val="00487EC6"/>
    <w:rsid w:val="00490CC7"/>
    <w:rsid w:val="004926ED"/>
    <w:rsid w:val="004929CC"/>
    <w:rsid w:val="00492E38"/>
    <w:rsid w:val="004955A7"/>
    <w:rsid w:val="00496B71"/>
    <w:rsid w:val="00497916"/>
    <w:rsid w:val="00497F2E"/>
    <w:rsid w:val="00497FF0"/>
    <w:rsid w:val="004A0F6A"/>
    <w:rsid w:val="004A2CB0"/>
    <w:rsid w:val="004A301F"/>
    <w:rsid w:val="004A42CE"/>
    <w:rsid w:val="004A433C"/>
    <w:rsid w:val="004A4AF7"/>
    <w:rsid w:val="004A5541"/>
    <w:rsid w:val="004A6347"/>
    <w:rsid w:val="004A6C85"/>
    <w:rsid w:val="004A7A94"/>
    <w:rsid w:val="004B06A9"/>
    <w:rsid w:val="004B085D"/>
    <w:rsid w:val="004B3415"/>
    <w:rsid w:val="004B474B"/>
    <w:rsid w:val="004B7656"/>
    <w:rsid w:val="004B7905"/>
    <w:rsid w:val="004C005D"/>
    <w:rsid w:val="004C0F0D"/>
    <w:rsid w:val="004C139A"/>
    <w:rsid w:val="004C398E"/>
    <w:rsid w:val="004C3D52"/>
    <w:rsid w:val="004C3F40"/>
    <w:rsid w:val="004C4E23"/>
    <w:rsid w:val="004C55F7"/>
    <w:rsid w:val="004C5DBD"/>
    <w:rsid w:val="004C61D2"/>
    <w:rsid w:val="004C66D8"/>
    <w:rsid w:val="004C66EB"/>
    <w:rsid w:val="004C690C"/>
    <w:rsid w:val="004C6EEC"/>
    <w:rsid w:val="004D1338"/>
    <w:rsid w:val="004D181A"/>
    <w:rsid w:val="004D1AA0"/>
    <w:rsid w:val="004D1E49"/>
    <w:rsid w:val="004D2276"/>
    <w:rsid w:val="004D3B93"/>
    <w:rsid w:val="004D40B8"/>
    <w:rsid w:val="004D4D9B"/>
    <w:rsid w:val="004D5E1D"/>
    <w:rsid w:val="004D71B2"/>
    <w:rsid w:val="004E09EC"/>
    <w:rsid w:val="004E1AF4"/>
    <w:rsid w:val="004E2850"/>
    <w:rsid w:val="004E3110"/>
    <w:rsid w:val="004E3C81"/>
    <w:rsid w:val="004E4145"/>
    <w:rsid w:val="004E4156"/>
    <w:rsid w:val="004E450E"/>
    <w:rsid w:val="004E45EA"/>
    <w:rsid w:val="004E47A8"/>
    <w:rsid w:val="004E4963"/>
    <w:rsid w:val="004E56E9"/>
    <w:rsid w:val="004E6D23"/>
    <w:rsid w:val="004E7758"/>
    <w:rsid w:val="004E7D8D"/>
    <w:rsid w:val="004F1AFF"/>
    <w:rsid w:val="004F253E"/>
    <w:rsid w:val="004F3231"/>
    <w:rsid w:val="004F37CF"/>
    <w:rsid w:val="004F3D57"/>
    <w:rsid w:val="004F4C90"/>
    <w:rsid w:val="004F5781"/>
    <w:rsid w:val="004F652F"/>
    <w:rsid w:val="004F7019"/>
    <w:rsid w:val="004F71C2"/>
    <w:rsid w:val="004F7376"/>
    <w:rsid w:val="004F75AB"/>
    <w:rsid w:val="005003DC"/>
    <w:rsid w:val="00503104"/>
    <w:rsid w:val="0050338A"/>
    <w:rsid w:val="00503F48"/>
    <w:rsid w:val="00504A4F"/>
    <w:rsid w:val="00505524"/>
    <w:rsid w:val="005059F5"/>
    <w:rsid w:val="00510EC7"/>
    <w:rsid w:val="00513841"/>
    <w:rsid w:val="005154A4"/>
    <w:rsid w:val="005167B8"/>
    <w:rsid w:val="00516EE3"/>
    <w:rsid w:val="005174BC"/>
    <w:rsid w:val="00520241"/>
    <w:rsid w:val="005202BB"/>
    <w:rsid w:val="00520AFD"/>
    <w:rsid w:val="00521991"/>
    <w:rsid w:val="0052297D"/>
    <w:rsid w:val="00523663"/>
    <w:rsid w:val="005240DA"/>
    <w:rsid w:val="005252D7"/>
    <w:rsid w:val="00525792"/>
    <w:rsid w:val="00525A1B"/>
    <w:rsid w:val="00525F5E"/>
    <w:rsid w:val="005300FC"/>
    <w:rsid w:val="005309C1"/>
    <w:rsid w:val="00532619"/>
    <w:rsid w:val="00532989"/>
    <w:rsid w:val="00532A0A"/>
    <w:rsid w:val="00532CBD"/>
    <w:rsid w:val="00534991"/>
    <w:rsid w:val="0053612C"/>
    <w:rsid w:val="00537DBC"/>
    <w:rsid w:val="005409E5"/>
    <w:rsid w:val="0054109A"/>
    <w:rsid w:val="00541319"/>
    <w:rsid w:val="0054237E"/>
    <w:rsid w:val="00542466"/>
    <w:rsid w:val="00542E20"/>
    <w:rsid w:val="00542F7D"/>
    <w:rsid w:val="00543266"/>
    <w:rsid w:val="005439E8"/>
    <w:rsid w:val="00543AA1"/>
    <w:rsid w:val="005441CA"/>
    <w:rsid w:val="00544296"/>
    <w:rsid w:val="005445C3"/>
    <w:rsid w:val="00544F37"/>
    <w:rsid w:val="00544F39"/>
    <w:rsid w:val="00547788"/>
    <w:rsid w:val="00547866"/>
    <w:rsid w:val="00547B02"/>
    <w:rsid w:val="0055027E"/>
    <w:rsid w:val="00550511"/>
    <w:rsid w:val="00550731"/>
    <w:rsid w:val="00550A6C"/>
    <w:rsid w:val="005513E0"/>
    <w:rsid w:val="00551AED"/>
    <w:rsid w:val="0055286F"/>
    <w:rsid w:val="005556AC"/>
    <w:rsid w:val="00555E9F"/>
    <w:rsid w:val="0055638A"/>
    <w:rsid w:val="005606B2"/>
    <w:rsid w:val="0056283B"/>
    <w:rsid w:val="00562DE1"/>
    <w:rsid w:val="00563286"/>
    <w:rsid w:val="00563309"/>
    <w:rsid w:val="005636D9"/>
    <w:rsid w:val="00565854"/>
    <w:rsid w:val="00565AA6"/>
    <w:rsid w:val="005660F4"/>
    <w:rsid w:val="005664C8"/>
    <w:rsid w:val="00566A92"/>
    <w:rsid w:val="00566E19"/>
    <w:rsid w:val="00570538"/>
    <w:rsid w:val="00570CD3"/>
    <w:rsid w:val="00570FA4"/>
    <w:rsid w:val="005716D1"/>
    <w:rsid w:val="005729D9"/>
    <w:rsid w:val="005734EB"/>
    <w:rsid w:val="00574182"/>
    <w:rsid w:val="00574366"/>
    <w:rsid w:val="0057482C"/>
    <w:rsid w:val="00574A75"/>
    <w:rsid w:val="00576C0C"/>
    <w:rsid w:val="00580678"/>
    <w:rsid w:val="00580B79"/>
    <w:rsid w:val="00580F5B"/>
    <w:rsid w:val="00581937"/>
    <w:rsid w:val="00581FB0"/>
    <w:rsid w:val="0058301A"/>
    <w:rsid w:val="00584694"/>
    <w:rsid w:val="00584F9E"/>
    <w:rsid w:val="00585E27"/>
    <w:rsid w:val="005861DD"/>
    <w:rsid w:val="00586CA1"/>
    <w:rsid w:val="005906DC"/>
    <w:rsid w:val="0059226B"/>
    <w:rsid w:val="00592481"/>
    <w:rsid w:val="00592928"/>
    <w:rsid w:val="005939D1"/>
    <w:rsid w:val="005952D5"/>
    <w:rsid w:val="00597910"/>
    <w:rsid w:val="00597AC6"/>
    <w:rsid w:val="00597EC2"/>
    <w:rsid w:val="005A05D0"/>
    <w:rsid w:val="005A17FE"/>
    <w:rsid w:val="005A1A01"/>
    <w:rsid w:val="005A2505"/>
    <w:rsid w:val="005A486C"/>
    <w:rsid w:val="005A5B65"/>
    <w:rsid w:val="005A619A"/>
    <w:rsid w:val="005A7B0D"/>
    <w:rsid w:val="005A7D96"/>
    <w:rsid w:val="005B00D7"/>
    <w:rsid w:val="005B24ED"/>
    <w:rsid w:val="005B33F6"/>
    <w:rsid w:val="005B36F1"/>
    <w:rsid w:val="005B39DA"/>
    <w:rsid w:val="005B52CD"/>
    <w:rsid w:val="005B5343"/>
    <w:rsid w:val="005B57F2"/>
    <w:rsid w:val="005B6C25"/>
    <w:rsid w:val="005B7AEC"/>
    <w:rsid w:val="005B7C6D"/>
    <w:rsid w:val="005C1B99"/>
    <w:rsid w:val="005C2163"/>
    <w:rsid w:val="005C26C4"/>
    <w:rsid w:val="005C29DF"/>
    <w:rsid w:val="005C3B38"/>
    <w:rsid w:val="005C7492"/>
    <w:rsid w:val="005D0AA5"/>
    <w:rsid w:val="005D15A4"/>
    <w:rsid w:val="005D3592"/>
    <w:rsid w:val="005D5119"/>
    <w:rsid w:val="005D630E"/>
    <w:rsid w:val="005D69C4"/>
    <w:rsid w:val="005D7CE7"/>
    <w:rsid w:val="005D7EED"/>
    <w:rsid w:val="005E241E"/>
    <w:rsid w:val="005E3065"/>
    <w:rsid w:val="005E31C3"/>
    <w:rsid w:val="005E5368"/>
    <w:rsid w:val="005E5C8B"/>
    <w:rsid w:val="005E6E07"/>
    <w:rsid w:val="005E77C7"/>
    <w:rsid w:val="005E7B00"/>
    <w:rsid w:val="005F1A3F"/>
    <w:rsid w:val="005F26A8"/>
    <w:rsid w:val="005F2D11"/>
    <w:rsid w:val="005F30D1"/>
    <w:rsid w:val="005F53F8"/>
    <w:rsid w:val="005F5AB9"/>
    <w:rsid w:val="005F703C"/>
    <w:rsid w:val="005F712D"/>
    <w:rsid w:val="005F72C1"/>
    <w:rsid w:val="005F73F8"/>
    <w:rsid w:val="0060105A"/>
    <w:rsid w:val="0060178A"/>
    <w:rsid w:val="00603E7D"/>
    <w:rsid w:val="00604037"/>
    <w:rsid w:val="0060458B"/>
    <w:rsid w:val="0060491E"/>
    <w:rsid w:val="00607B38"/>
    <w:rsid w:val="00610F26"/>
    <w:rsid w:val="0061240C"/>
    <w:rsid w:val="00612F02"/>
    <w:rsid w:val="00613247"/>
    <w:rsid w:val="00613696"/>
    <w:rsid w:val="006140E4"/>
    <w:rsid w:val="00616CE4"/>
    <w:rsid w:val="006173BE"/>
    <w:rsid w:val="006213CF"/>
    <w:rsid w:val="006227AC"/>
    <w:rsid w:val="00624FF0"/>
    <w:rsid w:val="006270F1"/>
    <w:rsid w:val="00630AAE"/>
    <w:rsid w:val="00632E0A"/>
    <w:rsid w:val="00632FC7"/>
    <w:rsid w:val="00633881"/>
    <w:rsid w:val="0063439E"/>
    <w:rsid w:val="006350FD"/>
    <w:rsid w:val="00635107"/>
    <w:rsid w:val="00636AA8"/>
    <w:rsid w:val="00640A96"/>
    <w:rsid w:val="00640ADF"/>
    <w:rsid w:val="006416D0"/>
    <w:rsid w:val="0064183D"/>
    <w:rsid w:val="00641E24"/>
    <w:rsid w:val="00642461"/>
    <w:rsid w:val="00642CC9"/>
    <w:rsid w:val="006433FA"/>
    <w:rsid w:val="0064355A"/>
    <w:rsid w:val="00644089"/>
    <w:rsid w:val="00644E08"/>
    <w:rsid w:val="00645015"/>
    <w:rsid w:val="006452E1"/>
    <w:rsid w:val="006464DA"/>
    <w:rsid w:val="006469FA"/>
    <w:rsid w:val="00646CA6"/>
    <w:rsid w:val="00646DC7"/>
    <w:rsid w:val="00647FF7"/>
    <w:rsid w:val="006505FB"/>
    <w:rsid w:val="00651C4C"/>
    <w:rsid w:val="006539C5"/>
    <w:rsid w:val="00653D3F"/>
    <w:rsid w:val="0065455C"/>
    <w:rsid w:val="00655709"/>
    <w:rsid w:val="006561EE"/>
    <w:rsid w:val="00656D2A"/>
    <w:rsid w:val="00657334"/>
    <w:rsid w:val="00657901"/>
    <w:rsid w:val="006612FD"/>
    <w:rsid w:val="00662239"/>
    <w:rsid w:val="00662681"/>
    <w:rsid w:val="00663006"/>
    <w:rsid w:val="00663AC6"/>
    <w:rsid w:val="00663D3B"/>
    <w:rsid w:val="00665232"/>
    <w:rsid w:val="00665A99"/>
    <w:rsid w:val="00666456"/>
    <w:rsid w:val="00666888"/>
    <w:rsid w:val="00666B38"/>
    <w:rsid w:val="006675F3"/>
    <w:rsid w:val="0066770F"/>
    <w:rsid w:val="006743AA"/>
    <w:rsid w:val="00674496"/>
    <w:rsid w:val="006749B8"/>
    <w:rsid w:val="006753F4"/>
    <w:rsid w:val="00677970"/>
    <w:rsid w:val="00677FE2"/>
    <w:rsid w:val="00681526"/>
    <w:rsid w:val="006827A2"/>
    <w:rsid w:val="00682D23"/>
    <w:rsid w:val="00683242"/>
    <w:rsid w:val="0068397E"/>
    <w:rsid w:val="00685386"/>
    <w:rsid w:val="006855B6"/>
    <w:rsid w:val="00685DC1"/>
    <w:rsid w:val="0068608C"/>
    <w:rsid w:val="006871DE"/>
    <w:rsid w:val="006873F7"/>
    <w:rsid w:val="006879A8"/>
    <w:rsid w:val="00687A0B"/>
    <w:rsid w:val="00687BEB"/>
    <w:rsid w:val="00690424"/>
    <w:rsid w:val="00690D9B"/>
    <w:rsid w:val="0069119A"/>
    <w:rsid w:val="0069138B"/>
    <w:rsid w:val="006923C1"/>
    <w:rsid w:val="00692EA5"/>
    <w:rsid w:val="006933A1"/>
    <w:rsid w:val="006942E4"/>
    <w:rsid w:val="00694324"/>
    <w:rsid w:val="006962E2"/>
    <w:rsid w:val="00696650"/>
    <w:rsid w:val="00696ACF"/>
    <w:rsid w:val="00697141"/>
    <w:rsid w:val="006971D0"/>
    <w:rsid w:val="006A034F"/>
    <w:rsid w:val="006A05D9"/>
    <w:rsid w:val="006A2036"/>
    <w:rsid w:val="006A300D"/>
    <w:rsid w:val="006A3158"/>
    <w:rsid w:val="006A402F"/>
    <w:rsid w:val="006A41C4"/>
    <w:rsid w:val="006A5166"/>
    <w:rsid w:val="006A6A75"/>
    <w:rsid w:val="006A74C4"/>
    <w:rsid w:val="006A7529"/>
    <w:rsid w:val="006B03EE"/>
    <w:rsid w:val="006B0659"/>
    <w:rsid w:val="006B094B"/>
    <w:rsid w:val="006B194A"/>
    <w:rsid w:val="006B1AE1"/>
    <w:rsid w:val="006B1F98"/>
    <w:rsid w:val="006B244C"/>
    <w:rsid w:val="006B30A8"/>
    <w:rsid w:val="006B30B0"/>
    <w:rsid w:val="006B442C"/>
    <w:rsid w:val="006B44CE"/>
    <w:rsid w:val="006B53AB"/>
    <w:rsid w:val="006B5825"/>
    <w:rsid w:val="006B58FC"/>
    <w:rsid w:val="006B59C9"/>
    <w:rsid w:val="006B5D3E"/>
    <w:rsid w:val="006B6437"/>
    <w:rsid w:val="006B73B5"/>
    <w:rsid w:val="006B7BA9"/>
    <w:rsid w:val="006B7C73"/>
    <w:rsid w:val="006C0D24"/>
    <w:rsid w:val="006C2808"/>
    <w:rsid w:val="006C3C39"/>
    <w:rsid w:val="006C4981"/>
    <w:rsid w:val="006C4CA8"/>
    <w:rsid w:val="006C5CCE"/>
    <w:rsid w:val="006C64B9"/>
    <w:rsid w:val="006C664C"/>
    <w:rsid w:val="006C72D8"/>
    <w:rsid w:val="006D141C"/>
    <w:rsid w:val="006D1AE1"/>
    <w:rsid w:val="006D1DD3"/>
    <w:rsid w:val="006D2058"/>
    <w:rsid w:val="006D39F3"/>
    <w:rsid w:val="006D3AD3"/>
    <w:rsid w:val="006D3EAE"/>
    <w:rsid w:val="006D3F00"/>
    <w:rsid w:val="006D4541"/>
    <w:rsid w:val="006D4912"/>
    <w:rsid w:val="006D4D29"/>
    <w:rsid w:val="006D5A49"/>
    <w:rsid w:val="006D673D"/>
    <w:rsid w:val="006D7B79"/>
    <w:rsid w:val="006E2DC5"/>
    <w:rsid w:val="006E33B3"/>
    <w:rsid w:val="006E35F8"/>
    <w:rsid w:val="006E3BA4"/>
    <w:rsid w:val="006E7348"/>
    <w:rsid w:val="006E7897"/>
    <w:rsid w:val="006F0684"/>
    <w:rsid w:val="006F2DB0"/>
    <w:rsid w:val="006F33B6"/>
    <w:rsid w:val="006F33E7"/>
    <w:rsid w:val="006F3EE8"/>
    <w:rsid w:val="006F4122"/>
    <w:rsid w:val="006F46CC"/>
    <w:rsid w:val="006F4F5D"/>
    <w:rsid w:val="006F511C"/>
    <w:rsid w:val="006F5C4C"/>
    <w:rsid w:val="006F66E8"/>
    <w:rsid w:val="006F714F"/>
    <w:rsid w:val="006F761D"/>
    <w:rsid w:val="006F7940"/>
    <w:rsid w:val="007007C1"/>
    <w:rsid w:val="00701376"/>
    <w:rsid w:val="00702669"/>
    <w:rsid w:val="00702AEA"/>
    <w:rsid w:val="0070339E"/>
    <w:rsid w:val="007035AD"/>
    <w:rsid w:val="0070413F"/>
    <w:rsid w:val="00706643"/>
    <w:rsid w:val="0070684B"/>
    <w:rsid w:val="00710F1F"/>
    <w:rsid w:val="00711F81"/>
    <w:rsid w:val="007121FA"/>
    <w:rsid w:val="0071261D"/>
    <w:rsid w:val="00715D1B"/>
    <w:rsid w:val="007165FA"/>
    <w:rsid w:val="00716C33"/>
    <w:rsid w:val="00716D3D"/>
    <w:rsid w:val="00720448"/>
    <w:rsid w:val="007217EB"/>
    <w:rsid w:val="00721AFB"/>
    <w:rsid w:val="00721CDD"/>
    <w:rsid w:val="0072291B"/>
    <w:rsid w:val="00722B2E"/>
    <w:rsid w:val="00722B35"/>
    <w:rsid w:val="00722D8D"/>
    <w:rsid w:val="00723238"/>
    <w:rsid w:val="007273B0"/>
    <w:rsid w:val="007308B9"/>
    <w:rsid w:val="0073220B"/>
    <w:rsid w:val="00732895"/>
    <w:rsid w:val="00732B49"/>
    <w:rsid w:val="00733099"/>
    <w:rsid w:val="007333B2"/>
    <w:rsid w:val="00734E26"/>
    <w:rsid w:val="00736F30"/>
    <w:rsid w:val="00741371"/>
    <w:rsid w:val="00741445"/>
    <w:rsid w:val="00742F4F"/>
    <w:rsid w:val="00750558"/>
    <w:rsid w:val="007509E9"/>
    <w:rsid w:val="007511B2"/>
    <w:rsid w:val="00751637"/>
    <w:rsid w:val="00751BE5"/>
    <w:rsid w:val="007526EE"/>
    <w:rsid w:val="00752C8B"/>
    <w:rsid w:val="00752F1E"/>
    <w:rsid w:val="0075312C"/>
    <w:rsid w:val="00754C30"/>
    <w:rsid w:val="007563ED"/>
    <w:rsid w:val="00757767"/>
    <w:rsid w:val="00760E39"/>
    <w:rsid w:val="0076430F"/>
    <w:rsid w:val="00764DF7"/>
    <w:rsid w:val="007652E1"/>
    <w:rsid w:val="00767263"/>
    <w:rsid w:val="007710D5"/>
    <w:rsid w:val="007728DB"/>
    <w:rsid w:val="00773ADD"/>
    <w:rsid w:val="0077473B"/>
    <w:rsid w:val="00774AAC"/>
    <w:rsid w:val="00774CDE"/>
    <w:rsid w:val="00776077"/>
    <w:rsid w:val="007761B8"/>
    <w:rsid w:val="00776562"/>
    <w:rsid w:val="00776B94"/>
    <w:rsid w:val="00776D69"/>
    <w:rsid w:val="00777CFB"/>
    <w:rsid w:val="00777F2C"/>
    <w:rsid w:val="007800CB"/>
    <w:rsid w:val="00781087"/>
    <w:rsid w:val="0078155C"/>
    <w:rsid w:val="00782AEF"/>
    <w:rsid w:val="0078357C"/>
    <w:rsid w:val="0078370F"/>
    <w:rsid w:val="00783CE6"/>
    <w:rsid w:val="00784587"/>
    <w:rsid w:val="007857F1"/>
    <w:rsid w:val="00786766"/>
    <w:rsid w:val="007875EB"/>
    <w:rsid w:val="007879D2"/>
    <w:rsid w:val="00787EBA"/>
    <w:rsid w:val="00790566"/>
    <w:rsid w:val="007919A3"/>
    <w:rsid w:val="00792185"/>
    <w:rsid w:val="007935BE"/>
    <w:rsid w:val="007941D9"/>
    <w:rsid w:val="00796DCF"/>
    <w:rsid w:val="007978D1"/>
    <w:rsid w:val="007A019F"/>
    <w:rsid w:val="007A0539"/>
    <w:rsid w:val="007A08A8"/>
    <w:rsid w:val="007A2848"/>
    <w:rsid w:val="007A2B4D"/>
    <w:rsid w:val="007A38F2"/>
    <w:rsid w:val="007A3FAC"/>
    <w:rsid w:val="007A445B"/>
    <w:rsid w:val="007A4A35"/>
    <w:rsid w:val="007A51A2"/>
    <w:rsid w:val="007A51AC"/>
    <w:rsid w:val="007A5385"/>
    <w:rsid w:val="007A5813"/>
    <w:rsid w:val="007A69D0"/>
    <w:rsid w:val="007A6E26"/>
    <w:rsid w:val="007B0808"/>
    <w:rsid w:val="007B0A2C"/>
    <w:rsid w:val="007B0BE1"/>
    <w:rsid w:val="007B125C"/>
    <w:rsid w:val="007B1969"/>
    <w:rsid w:val="007B19D1"/>
    <w:rsid w:val="007B1BDD"/>
    <w:rsid w:val="007B1E2B"/>
    <w:rsid w:val="007B2048"/>
    <w:rsid w:val="007B2090"/>
    <w:rsid w:val="007B264A"/>
    <w:rsid w:val="007B3294"/>
    <w:rsid w:val="007B3B04"/>
    <w:rsid w:val="007B3C32"/>
    <w:rsid w:val="007B5CA1"/>
    <w:rsid w:val="007B70D7"/>
    <w:rsid w:val="007C0383"/>
    <w:rsid w:val="007C066A"/>
    <w:rsid w:val="007C0CBA"/>
    <w:rsid w:val="007C0CEB"/>
    <w:rsid w:val="007C20CD"/>
    <w:rsid w:val="007C218F"/>
    <w:rsid w:val="007C301F"/>
    <w:rsid w:val="007C30BB"/>
    <w:rsid w:val="007C3676"/>
    <w:rsid w:val="007C4136"/>
    <w:rsid w:val="007C5C6F"/>
    <w:rsid w:val="007D0769"/>
    <w:rsid w:val="007D119F"/>
    <w:rsid w:val="007D130D"/>
    <w:rsid w:val="007D18B6"/>
    <w:rsid w:val="007D1D80"/>
    <w:rsid w:val="007D1DBF"/>
    <w:rsid w:val="007D37C4"/>
    <w:rsid w:val="007D433D"/>
    <w:rsid w:val="007D43BD"/>
    <w:rsid w:val="007D4891"/>
    <w:rsid w:val="007D49BF"/>
    <w:rsid w:val="007D4B20"/>
    <w:rsid w:val="007D59F1"/>
    <w:rsid w:val="007D6FA9"/>
    <w:rsid w:val="007D6FFA"/>
    <w:rsid w:val="007D736E"/>
    <w:rsid w:val="007D74B6"/>
    <w:rsid w:val="007E0019"/>
    <w:rsid w:val="007E01C5"/>
    <w:rsid w:val="007E0566"/>
    <w:rsid w:val="007E0678"/>
    <w:rsid w:val="007E2067"/>
    <w:rsid w:val="007E20AC"/>
    <w:rsid w:val="007E4456"/>
    <w:rsid w:val="007E4531"/>
    <w:rsid w:val="007E5D3A"/>
    <w:rsid w:val="007E6114"/>
    <w:rsid w:val="007E6CBE"/>
    <w:rsid w:val="007E73FD"/>
    <w:rsid w:val="007E77B3"/>
    <w:rsid w:val="007F0DF7"/>
    <w:rsid w:val="007F1636"/>
    <w:rsid w:val="007F3FB9"/>
    <w:rsid w:val="007F4F30"/>
    <w:rsid w:val="007F658C"/>
    <w:rsid w:val="007F6AEE"/>
    <w:rsid w:val="007F7ABA"/>
    <w:rsid w:val="007F7F3E"/>
    <w:rsid w:val="0080050E"/>
    <w:rsid w:val="00800746"/>
    <w:rsid w:val="00802378"/>
    <w:rsid w:val="00802763"/>
    <w:rsid w:val="00804992"/>
    <w:rsid w:val="00804A71"/>
    <w:rsid w:val="008051B3"/>
    <w:rsid w:val="00806880"/>
    <w:rsid w:val="00810874"/>
    <w:rsid w:val="00810EC5"/>
    <w:rsid w:val="00811548"/>
    <w:rsid w:val="008118A0"/>
    <w:rsid w:val="00811DDB"/>
    <w:rsid w:val="00813BB2"/>
    <w:rsid w:val="00814E36"/>
    <w:rsid w:val="008155BE"/>
    <w:rsid w:val="0081637A"/>
    <w:rsid w:val="00816CCB"/>
    <w:rsid w:val="00817DFE"/>
    <w:rsid w:val="00820632"/>
    <w:rsid w:val="00821B34"/>
    <w:rsid w:val="008237E5"/>
    <w:rsid w:val="008240BC"/>
    <w:rsid w:val="0082515A"/>
    <w:rsid w:val="008258E9"/>
    <w:rsid w:val="00831B59"/>
    <w:rsid w:val="00831C0C"/>
    <w:rsid w:val="008328CD"/>
    <w:rsid w:val="00833C13"/>
    <w:rsid w:val="00834201"/>
    <w:rsid w:val="008344AD"/>
    <w:rsid w:val="008344BE"/>
    <w:rsid w:val="00834E58"/>
    <w:rsid w:val="00836800"/>
    <w:rsid w:val="00840973"/>
    <w:rsid w:val="00840E68"/>
    <w:rsid w:val="00841015"/>
    <w:rsid w:val="008422CE"/>
    <w:rsid w:val="0084237B"/>
    <w:rsid w:val="00843B6E"/>
    <w:rsid w:val="00843D54"/>
    <w:rsid w:val="00844A1F"/>
    <w:rsid w:val="00845A35"/>
    <w:rsid w:val="00845B14"/>
    <w:rsid w:val="0084650A"/>
    <w:rsid w:val="00846512"/>
    <w:rsid w:val="0084676B"/>
    <w:rsid w:val="008473CD"/>
    <w:rsid w:val="008500FE"/>
    <w:rsid w:val="00852015"/>
    <w:rsid w:val="00852CD1"/>
    <w:rsid w:val="00852FFB"/>
    <w:rsid w:val="008532D9"/>
    <w:rsid w:val="00853888"/>
    <w:rsid w:val="00855ACB"/>
    <w:rsid w:val="00856B96"/>
    <w:rsid w:val="00856CCE"/>
    <w:rsid w:val="00857574"/>
    <w:rsid w:val="008576E7"/>
    <w:rsid w:val="0085793E"/>
    <w:rsid w:val="00857D6D"/>
    <w:rsid w:val="0086057C"/>
    <w:rsid w:val="00860698"/>
    <w:rsid w:val="00861678"/>
    <w:rsid w:val="00861748"/>
    <w:rsid w:val="008627FB"/>
    <w:rsid w:val="00862880"/>
    <w:rsid w:val="00862D17"/>
    <w:rsid w:val="008636A7"/>
    <w:rsid w:val="008636EE"/>
    <w:rsid w:val="00863A82"/>
    <w:rsid w:val="008649C2"/>
    <w:rsid w:val="00867422"/>
    <w:rsid w:val="0087144B"/>
    <w:rsid w:val="0087300D"/>
    <w:rsid w:val="00873AD6"/>
    <w:rsid w:val="0087400C"/>
    <w:rsid w:val="00876E53"/>
    <w:rsid w:val="00877557"/>
    <w:rsid w:val="00882116"/>
    <w:rsid w:val="008824BF"/>
    <w:rsid w:val="008843D7"/>
    <w:rsid w:val="0088531A"/>
    <w:rsid w:val="008866E6"/>
    <w:rsid w:val="00887DD2"/>
    <w:rsid w:val="00890B7B"/>
    <w:rsid w:val="00890E62"/>
    <w:rsid w:val="008919CF"/>
    <w:rsid w:val="00891C47"/>
    <w:rsid w:val="00891D69"/>
    <w:rsid w:val="008928D2"/>
    <w:rsid w:val="008930C4"/>
    <w:rsid w:val="008932C1"/>
    <w:rsid w:val="008947CF"/>
    <w:rsid w:val="008949CF"/>
    <w:rsid w:val="008958CC"/>
    <w:rsid w:val="00895D1D"/>
    <w:rsid w:val="00895DEA"/>
    <w:rsid w:val="008972B8"/>
    <w:rsid w:val="00897CB9"/>
    <w:rsid w:val="008A0BF1"/>
    <w:rsid w:val="008A1A94"/>
    <w:rsid w:val="008A1C71"/>
    <w:rsid w:val="008A2484"/>
    <w:rsid w:val="008A34A1"/>
    <w:rsid w:val="008A46FF"/>
    <w:rsid w:val="008A510D"/>
    <w:rsid w:val="008A53F0"/>
    <w:rsid w:val="008A5BAE"/>
    <w:rsid w:val="008A5D37"/>
    <w:rsid w:val="008A7A2A"/>
    <w:rsid w:val="008B0C5D"/>
    <w:rsid w:val="008B14C3"/>
    <w:rsid w:val="008B3A41"/>
    <w:rsid w:val="008B3F69"/>
    <w:rsid w:val="008B451E"/>
    <w:rsid w:val="008B5FBE"/>
    <w:rsid w:val="008B60FB"/>
    <w:rsid w:val="008B79DD"/>
    <w:rsid w:val="008B7B18"/>
    <w:rsid w:val="008C0955"/>
    <w:rsid w:val="008C13A1"/>
    <w:rsid w:val="008C1716"/>
    <w:rsid w:val="008C20B1"/>
    <w:rsid w:val="008C2885"/>
    <w:rsid w:val="008C2F7B"/>
    <w:rsid w:val="008C32E2"/>
    <w:rsid w:val="008C51DF"/>
    <w:rsid w:val="008C61B0"/>
    <w:rsid w:val="008C7929"/>
    <w:rsid w:val="008D0065"/>
    <w:rsid w:val="008D0DE1"/>
    <w:rsid w:val="008D11BB"/>
    <w:rsid w:val="008D2CE5"/>
    <w:rsid w:val="008D350E"/>
    <w:rsid w:val="008D35A7"/>
    <w:rsid w:val="008D3C70"/>
    <w:rsid w:val="008D42A9"/>
    <w:rsid w:val="008D44F7"/>
    <w:rsid w:val="008D4E4E"/>
    <w:rsid w:val="008D50DB"/>
    <w:rsid w:val="008D51E0"/>
    <w:rsid w:val="008D545B"/>
    <w:rsid w:val="008D5570"/>
    <w:rsid w:val="008D5AB6"/>
    <w:rsid w:val="008D5C4F"/>
    <w:rsid w:val="008D5CCA"/>
    <w:rsid w:val="008D6A50"/>
    <w:rsid w:val="008E06D1"/>
    <w:rsid w:val="008E09CE"/>
    <w:rsid w:val="008E0B1A"/>
    <w:rsid w:val="008E103E"/>
    <w:rsid w:val="008E1B78"/>
    <w:rsid w:val="008E29AB"/>
    <w:rsid w:val="008E4DF4"/>
    <w:rsid w:val="008E4EBE"/>
    <w:rsid w:val="008E55F4"/>
    <w:rsid w:val="008E58FD"/>
    <w:rsid w:val="008E6FDA"/>
    <w:rsid w:val="008E74AE"/>
    <w:rsid w:val="008E7F6D"/>
    <w:rsid w:val="008F0482"/>
    <w:rsid w:val="008F0EA5"/>
    <w:rsid w:val="008F1842"/>
    <w:rsid w:val="008F43B2"/>
    <w:rsid w:val="008F4C50"/>
    <w:rsid w:val="008F4D3D"/>
    <w:rsid w:val="008F501E"/>
    <w:rsid w:val="008F5805"/>
    <w:rsid w:val="008F672A"/>
    <w:rsid w:val="00902285"/>
    <w:rsid w:val="00902670"/>
    <w:rsid w:val="0090356E"/>
    <w:rsid w:val="009039A9"/>
    <w:rsid w:val="00905107"/>
    <w:rsid w:val="00906900"/>
    <w:rsid w:val="00911733"/>
    <w:rsid w:val="00911DAD"/>
    <w:rsid w:val="009122D3"/>
    <w:rsid w:val="0091242C"/>
    <w:rsid w:val="00912AB5"/>
    <w:rsid w:val="00913537"/>
    <w:rsid w:val="00913B09"/>
    <w:rsid w:val="00913DA6"/>
    <w:rsid w:val="00914E6C"/>
    <w:rsid w:val="009156D8"/>
    <w:rsid w:val="00916183"/>
    <w:rsid w:val="009169D0"/>
    <w:rsid w:val="00917075"/>
    <w:rsid w:val="00920E1E"/>
    <w:rsid w:val="00921904"/>
    <w:rsid w:val="00921939"/>
    <w:rsid w:val="00922231"/>
    <w:rsid w:val="00924086"/>
    <w:rsid w:val="009240A5"/>
    <w:rsid w:val="00925C6C"/>
    <w:rsid w:val="0092706C"/>
    <w:rsid w:val="00927D03"/>
    <w:rsid w:val="009303FF"/>
    <w:rsid w:val="009306FE"/>
    <w:rsid w:val="0093088A"/>
    <w:rsid w:val="00931D2D"/>
    <w:rsid w:val="00933ADC"/>
    <w:rsid w:val="009343BE"/>
    <w:rsid w:val="00934431"/>
    <w:rsid w:val="00934682"/>
    <w:rsid w:val="00935138"/>
    <w:rsid w:val="00935E12"/>
    <w:rsid w:val="00936988"/>
    <w:rsid w:val="0094041D"/>
    <w:rsid w:val="00941B78"/>
    <w:rsid w:val="00942622"/>
    <w:rsid w:val="00943206"/>
    <w:rsid w:val="0094327C"/>
    <w:rsid w:val="00943AE4"/>
    <w:rsid w:val="009450A0"/>
    <w:rsid w:val="00945F95"/>
    <w:rsid w:val="009507EF"/>
    <w:rsid w:val="00950B7C"/>
    <w:rsid w:val="009542BF"/>
    <w:rsid w:val="009557EB"/>
    <w:rsid w:val="0095675D"/>
    <w:rsid w:val="00956B1F"/>
    <w:rsid w:val="00957EC8"/>
    <w:rsid w:val="00957ECF"/>
    <w:rsid w:val="00960B91"/>
    <w:rsid w:val="0096340E"/>
    <w:rsid w:val="009647EC"/>
    <w:rsid w:val="00964816"/>
    <w:rsid w:val="0096483C"/>
    <w:rsid w:val="00965C66"/>
    <w:rsid w:val="00965D0C"/>
    <w:rsid w:val="0096611C"/>
    <w:rsid w:val="00967F89"/>
    <w:rsid w:val="00967FF2"/>
    <w:rsid w:val="009702F6"/>
    <w:rsid w:val="00970B8B"/>
    <w:rsid w:val="00971093"/>
    <w:rsid w:val="00971DC5"/>
    <w:rsid w:val="009728D0"/>
    <w:rsid w:val="00973169"/>
    <w:rsid w:val="009734BA"/>
    <w:rsid w:val="00975F5D"/>
    <w:rsid w:val="00976D1A"/>
    <w:rsid w:val="0097784C"/>
    <w:rsid w:val="0098003F"/>
    <w:rsid w:val="00980669"/>
    <w:rsid w:val="009817B4"/>
    <w:rsid w:val="00981952"/>
    <w:rsid w:val="00983DE0"/>
    <w:rsid w:val="009840A0"/>
    <w:rsid w:val="00985CBB"/>
    <w:rsid w:val="00986644"/>
    <w:rsid w:val="00986A91"/>
    <w:rsid w:val="009876B4"/>
    <w:rsid w:val="00990184"/>
    <w:rsid w:val="00992C69"/>
    <w:rsid w:val="009943BD"/>
    <w:rsid w:val="00994BFC"/>
    <w:rsid w:val="009958E3"/>
    <w:rsid w:val="00996ECE"/>
    <w:rsid w:val="009975EC"/>
    <w:rsid w:val="00997D93"/>
    <w:rsid w:val="009A0C0E"/>
    <w:rsid w:val="009A1F7A"/>
    <w:rsid w:val="009A280E"/>
    <w:rsid w:val="009A3F56"/>
    <w:rsid w:val="009A4FBF"/>
    <w:rsid w:val="009A5568"/>
    <w:rsid w:val="009A5938"/>
    <w:rsid w:val="009A5DFB"/>
    <w:rsid w:val="009A601A"/>
    <w:rsid w:val="009A707F"/>
    <w:rsid w:val="009B12A3"/>
    <w:rsid w:val="009B1DC4"/>
    <w:rsid w:val="009B23D1"/>
    <w:rsid w:val="009B37E7"/>
    <w:rsid w:val="009B3E21"/>
    <w:rsid w:val="009B4306"/>
    <w:rsid w:val="009B4A93"/>
    <w:rsid w:val="009B62C0"/>
    <w:rsid w:val="009B6980"/>
    <w:rsid w:val="009B6E52"/>
    <w:rsid w:val="009B7EF8"/>
    <w:rsid w:val="009C01A1"/>
    <w:rsid w:val="009C081E"/>
    <w:rsid w:val="009C4177"/>
    <w:rsid w:val="009C4281"/>
    <w:rsid w:val="009C49F2"/>
    <w:rsid w:val="009C5E30"/>
    <w:rsid w:val="009C5E9D"/>
    <w:rsid w:val="009C66CE"/>
    <w:rsid w:val="009C6ADE"/>
    <w:rsid w:val="009C717F"/>
    <w:rsid w:val="009C76D2"/>
    <w:rsid w:val="009D004A"/>
    <w:rsid w:val="009D0F66"/>
    <w:rsid w:val="009D1BBC"/>
    <w:rsid w:val="009D2B70"/>
    <w:rsid w:val="009D3E1C"/>
    <w:rsid w:val="009D4358"/>
    <w:rsid w:val="009D4F3F"/>
    <w:rsid w:val="009D6174"/>
    <w:rsid w:val="009D6FAC"/>
    <w:rsid w:val="009D6FB5"/>
    <w:rsid w:val="009E135E"/>
    <w:rsid w:val="009E3A30"/>
    <w:rsid w:val="009E3F6A"/>
    <w:rsid w:val="009E4326"/>
    <w:rsid w:val="009E5031"/>
    <w:rsid w:val="009E5F53"/>
    <w:rsid w:val="009E6931"/>
    <w:rsid w:val="009E6BDF"/>
    <w:rsid w:val="009E78C0"/>
    <w:rsid w:val="009F0F1B"/>
    <w:rsid w:val="009F1EAA"/>
    <w:rsid w:val="009F21DB"/>
    <w:rsid w:val="009F342C"/>
    <w:rsid w:val="009F3618"/>
    <w:rsid w:val="009F398B"/>
    <w:rsid w:val="009F4C09"/>
    <w:rsid w:val="009F530E"/>
    <w:rsid w:val="009F544E"/>
    <w:rsid w:val="009F566D"/>
    <w:rsid w:val="009F69A6"/>
    <w:rsid w:val="009F6B0D"/>
    <w:rsid w:val="00A004E5"/>
    <w:rsid w:val="00A0149C"/>
    <w:rsid w:val="00A032F7"/>
    <w:rsid w:val="00A0373A"/>
    <w:rsid w:val="00A04865"/>
    <w:rsid w:val="00A04E5C"/>
    <w:rsid w:val="00A052B8"/>
    <w:rsid w:val="00A054DD"/>
    <w:rsid w:val="00A05AD9"/>
    <w:rsid w:val="00A06407"/>
    <w:rsid w:val="00A06DA4"/>
    <w:rsid w:val="00A071E0"/>
    <w:rsid w:val="00A07682"/>
    <w:rsid w:val="00A0781B"/>
    <w:rsid w:val="00A10477"/>
    <w:rsid w:val="00A10B55"/>
    <w:rsid w:val="00A11100"/>
    <w:rsid w:val="00A11210"/>
    <w:rsid w:val="00A12091"/>
    <w:rsid w:val="00A122C7"/>
    <w:rsid w:val="00A126AF"/>
    <w:rsid w:val="00A12A43"/>
    <w:rsid w:val="00A12AC5"/>
    <w:rsid w:val="00A13349"/>
    <w:rsid w:val="00A14AC0"/>
    <w:rsid w:val="00A1514F"/>
    <w:rsid w:val="00A157BA"/>
    <w:rsid w:val="00A15A83"/>
    <w:rsid w:val="00A16BAC"/>
    <w:rsid w:val="00A20692"/>
    <w:rsid w:val="00A209B5"/>
    <w:rsid w:val="00A225AF"/>
    <w:rsid w:val="00A22EFD"/>
    <w:rsid w:val="00A2363B"/>
    <w:rsid w:val="00A26224"/>
    <w:rsid w:val="00A31432"/>
    <w:rsid w:val="00A31EDE"/>
    <w:rsid w:val="00A32D1C"/>
    <w:rsid w:val="00A32F9C"/>
    <w:rsid w:val="00A33373"/>
    <w:rsid w:val="00A34123"/>
    <w:rsid w:val="00A34705"/>
    <w:rsid w:val="00A3493E"/>
    <w:rsid w:val="00A34977"/>
    <w:rsid w:val="00A353D2"/>
    <w:rsid w:val="00A35A3B"/>
    <w:rsid w:val="00A37B2B"/>
    <w:rsid w:val="00A40005"/>
    <w:rsid w:val="00A42196"/>
    <w:rsid w:val="00A44435"/>
    <w:rsid w:val="00A51D79"/>
    <w:rsid w:val="00A5219A"/>
    <w:rsid w:val="00A52F04"/>
    <w:rsid w:val="00A53F80"/>
    <w:rsid w:val="00A542E5"/>
    <w:rsid w:val="00A54ACA"/>
    <w:rsid w:val="00A54EAF"/>
    <w:rsid w:val="00A556E6"/>
    <w:rsid w:val="00A55B67"/>
    <w:rsid w:val="00A569A0"/>
    <w:rsid w:val="00A569E1"/>
    <w:rsid w:val="00A5785D"/>
    <w:rsid w:val="00A5788A"/>
    <w:rsid w:val="00A60980"/>
    <w:rsid w:val="00A611C1"/>
    <w:rsid w:val="00A61C1F"/>
    <w:rsid w:val="00A62A7A"/>
    <w:rsid w:val="00A6329B"/>
    <w:rsid w:val="00A6433A"/>
    <w:rsid w:val="00A648B7"/>
    <w:rsid w:val="00A64F84"/>
    <w:rsid w:val="00A65B12"/>
    <w:rsid w:val="00A6609B"/>
    <w:rsid w:val="00A66471"/>
    <w:rsid w:val="00A701E2"/>
    <w:rsid w:val="00A70B6D"/>
    <w:rsid w:val="00A70F67"/>
    <w:rsid w:val="00A71906"/>
    <w:rsid w:val="00A71AFF"/>
    <w:rsid w:val="00A71B66"/>
    <w:rsid w:val="00A72297"/>
    <w:rsid w:val="00A725FF"/>
    <w:rsid w:val="00A72F88"/>
    <w:rsid w:val="00A74186"/>
    <w:rsid w:val="00A74C1B"/>
    <w:rsid w:val="00A761C3"/>
    <w:rsid w:val="00A767BD"/>
    <w:rsid w:val="00A76AC7"/>
    <w:rsid w:val="00A77376"/>
    <w:rsid w:val="00A77F95"/>
    <w:rsid w:val="00A8144D"/>
    <w:rsid w:val="00A824ED"/>
    <w:rsid w:val="00A82766"/>
    <w:rsid w:val="00A828E2"/>
    <w:rsid w:val="00A82C8B"/>
    <w:rsid w:val="00A844E7"/>
    <w:rsid w:val="00A85376"/>
    <w:rsid w:val="00A85C21"/>
    <w:rsid w:val="00A868C0"/>
    <w:rsid w:val="00A870C2"/>
    <w:rsid w:val="00A8721C"/>
    <w:rsid w:val="00A90012"/>
    <w:rsid w:val="00A90752"/>
    <w:rsid w:val="00A933D2"/>
    <w:rsid w:val="00A94243"/>
    <w:rsid w:val="00A947FB"/>
    <w:rsid w:val="00A949DB"/>
    <w:rsid w:val="00A94F16"/>
    <w:rsid w:val="00A95F1A"/>
    <w:rsid w:val="00A9765A"/>
    <w:rsid w:val="00A97789"/>
    <w:rsid w:val="00A97DB0"/>
    <w:rsid w:val="00AA02E1"/>
    <w:rsid w:val="00AA0722"/>
    <w:rsid w:val="00AA1D0C"/>
    <w:rsid w:val="00AA27E7"/>
    <w:rsid w:val="00AA3894"/>
    <w:rsid w:val="00AA3906"/>
    <w:rsid w:val="00AA41AE"/>
    <w:rsid w:val="00AA4E78"/>
    <w:rsid w:val="00AA672C"/>
    <w:rsid w:val="00AA6E59"/>
    <w:rsid w:val="00AA77B1"/>
    <w:rsid w:val="00AB0575"/>
    <w:rsid w:val="00AB0E82"/>
    <w:rsid w:val="00AB2071"/>
    <w:rsid w:val="00AB236C"/>
    <w:rsid w:val="00AB2D72"/>
    <w:rsid w:val="00AB3D48"/>
    <w:rsid w:val="00AB4C40"/>
    <w:rsid w:val="00AB4CCE"/>
    <w:rsid w:val="00AB4E4F"/>
    <w:rsid w:val="00AB57D5"/>
    <w:rsid w:val="00AB5E98"/>
    <w:rsid w:val="00AB66A9"/>
    <w:rsid w:val="00AC0EF5"/>
    <w:rsid w:val="00AC13E5"/>
    <w:rsid w:val="00AC3353"/>
    <w:rsid w:val="00AC3ADD"/>
    <w:rsid w:val="00AC3B33"/>
    <w:rsid w:val="00AC5D48"/>
    <w:rsid w:val="00AC68DA"/>
    <w:rsid w:val="00AC69B8"/>
    <w:rsid w:val="00AC7326"/>
    <w:rsid w:val="00AD0567"/>
    <w:rsid w:val="00AD0C9D"/>
    <w:rsid w:val="00AD17F4"/>
    <w:rsid w:val="00AD25B3"/>
    <w:rsid w:val="00AD33EA"/>
    <w:rsid w:val="00AD3F0F"/>
    <w:rsid w:val="00AD453D"/>
    <w:rsid w:val="00AD4990"/>
    <w:rsid w:val="00AD5560"/>
    <w:rsid w:val="00AD5634"/>
    <w:rsid w:val="00AD566F"/>
    <w:rsid w:val="00AE09BD"/>
    <w:rsid w:val="00AE0A7E"/>
    <w:rsid w:val="00AE1354"/>
    <w:rsid w:val="00AE237A"/>
    <w:rsid w:val="00AE4690"/>
    <w:rsid w:val="00AE4723"/>
    <w:rsid w:val="00AE4E45"/>
    <w:rsid w:val="00AE5776"/>
    <w:rsid w:val="00AE59C8"/>
    <w:rsid w:val="00AE6685"/>
    <w:rsid w:val="00AE75E4"/>
    <w:rsid w:val="00AE7657"/>
    <w:rsid w:val="00AE79BA"/>
    <w:rsid w:val="00AF063C"/>
    <w:rsid w:val="00AF0BC6"/>
    <w:rsid w:val="00AF0E82"/>
    <w:rsid w:val="00AF2445"/>
    <w:rsid w:val="00AF2D18"/>
    <w:rsid w:val="00AF2FDF"/>
    <w:rsid w:val="00AF38DA"/>
    <w:rsid w:val="00AF4244"/>
    <w:rsid w:val="00B0009D"/>
    <w:rsid w:val="00B02562"/>
    <w:rsid w:val="00B026F8"/>
    <w:rsid w:val="00B031BA"/>
    <w:rsid w:val="00B05C5E"/>
    <w:rsid w:val="00B065E4"/>
    <w:rsid w:val="00B07A48"/>
    <w:rsid w:val="00B07C10"/>
    <w:rsid w:val="00B1044C"/>
    <w:rsid w:val="00B11104"/>
    <w:rsid w:val="00B1122D"/>
    <w:rsid w:val="00B123AA"/>
    <w:rsid w:val="00B149BD"/>
    <w:rsid w:val="00B15A84"/>
    <w:rsid w:val="00B16405"/>
    <w:rsid w:val="00B228CC"/>
    <w:rsid w:val="00B22D9C"/>
    <w:rsid w:val="00B23673"/>
    <w:rsid w:val="00B23C1A"/>
    <w:rsid w:val="00B2568B"/>
    <w:rsid w:val="00B26448"/>
    <w:rsid w:val="00B27329"/>
    <w:rsid w:val="00B27D14"/>
    <w:rsid w:val="00B32618"/>
    <w:rsid w:val="00B32C5D"/>
    <w:rsid w:val="00B330CD"/>
    <w:rsid w:val="00B350B3"/>
    <w:rsid w:val="00B35651"/>
    <w:rsid w:val="00B4045E"/>
    <w:rsid w:val="00B40AEF"/>
    <w:rsid w:val="00B40E17"/>
    <w:rsid w:val="00B40FF6"/>
    <w:rsid w:val="00B41D68"/>
    <w:rsid w:val="00B42123"/>
    <w:rsid w:val="00B42404"/>
    <w:rsid w:val="00B42CDD"/>
    <w:rsid w:val="00B437DD"/>
    <w:rsid w:val="00B43A1E"/>
    <w:rsid w:val="00B44137"/>
    <w:rsid w:val="00B44CBE"/>
    <w:rsid w:val="00B45165"/>
    <w:rsid w:val="00B4526E"/>
    <w:rsid w:val="00B455B5"/>
    <w:rsid w:val="00B45FE7"/>
    <w:rsid w:val="00B4763D"/>
    <w:rsid w:val="00B477B2"/>
    <w:rsid w:val="00B47D0C"/>
    <w:rsid w:val="00B47F64"/>
    <w:rsid w:val="00B511FD"/>
    <w:rsid w:val="00B52EE3"/>
    <w:rsid w:val="00B53D78"/>
    <w:rsid w:val="00B540F4"/>
    <w:rsid w:val="00B56525"/>
    <w:rsid w:val="00B56C28"/>
    <w:rsid w:val="00B5714E"/>
    <w:rsid w:val="00B57CF1"/>
    <w:rsid w:val="00B6058F"/>
    <w:rsid w:val="00B61020"/>
    <w:rsid w:val="00B6311B"/>
    <w:rsid w:val="00B658B7"/>
    <w:rsid w:val="00B66A0E"/>
    <w:rsid w:val="00B66B4E"/>
    <w:rsid w:val="00B677FF"/>
    <w:rsid w:val="00B70349"/>
    <w:rsid w:val="00B70B76"/>
    <w:rsid w:val="00B711B4"/>
    <w:rsid w:val="00B721BA"/>
    <w:rsid w:val="00B7282D"/>
    <w:rsid w:val="00B73625"/>
    <w:rsid w:val="00B74DD7"/>
    <w:rsid w:val="00B759AE"/>
    <w:rsid w:val="00B75E5F"/>
    <w:rsid w:val="00B75F12"/>
    <w:rsid w:val="00B76448"/>
    <w:rsid w:val="00B768FB"/>
    <w:rsid w:val="00B77F85"/>
    <w:rsid w:val="00B80D5F"/>
    <w:rsid w:val="00B81720"/>
    <w:rsid w:val="00B827FF"/>
    <w:rsid w:val="00B837F7"/>
    <w:rsid w:val="00B8423E"/>
    <w:rsid w:val="00B8603A"/>
    <w:rsid w:val="00B86802"/>
    <w:rsid w:val="00B87307"/>
    <w:rsid w:val="00B90D5A"/>
    <w:rsid w:val="00B93622"/>
    <w:rsid w:val="00B938CD"/>
    <w:rsid w:val="00B93935"/>
    <w:rsid w:val="00B9400D"/>
    <w:rsid w:val="00B947EB"/>
    <w:rsid w:val="00B970C9"/>
    <w:rsid w:val="00B971B5"/>
    <w:rsid w:val="00BA21D8"/>
    <w:rsid w:val="00BA2745"/>
    <w:rsid w:val="00BA2823"/>
    <w:rsid w:val="00BA3482"/>
    <w:rsid w:val="00BA7613"/>
    <w:rsid w:val="00BA7B03"/>
    <w:rsid w:val="00BB016C"/>
    <w:rsid w:val="00BB077E"/>
    <w:rsid w:val="00BB0BBB"/>
    <w:rsid w:val="00BB0C19"/>
    <w:rsid w:val="00BB132C"/>
    <w:rsid w:val="00BB13DC"/>
    <w:rsid w:val="00BB2877"/>
    <w:rsid w:val="00BB50FC"/>
    <w:rsid w:val="00BB5461"/>
    <w:rsid w:val="00BB629B"/>
    <w:rsid w:val="00BB66E4"/>
    <w:rsid w:val="00BB7154"/>
    <w:rsid w:val="00BC04F6"/>
    <w:rsid w:val="00BC0D36"/>
    <w:rsid w:val="00BC18BC"/>
    <w:rsid w:val="00BC1DB0"/>
    <w:rsid w:val="00BC26C6"/>
    <w:rsid w:val="00BC2A13"/>
    <w:rsid w:val="00BC3155"/>
    <w:rsid w:val="00BC37DF"/>
    <w:rsid w:val="00BC3FEA"/>
    <w:rsid w:val="00BC4047"/>
    <w:rsid w:val="00BC4136"/>
    <w:rsid w:val="00BC43DC"/>
    <w:rsid w:val="00BC56BF"/>
    <w:rsid w:val="00BC5CF0"/>
    <w:rsid w:val="00BD000A"/>
    <w:rsid w:val="00BD03C7"/>
    <w:rsid w:val="00BD07E8"/>
    <w:rsid w:val="00BD0807"/>
    <w:rsid w:val="00BD1459"/>
    <w:rsid w:val="00BD3377"/>
    <w:rsid w:val="00BD418A"/>
    <w:rsid w:val="00BD43A9"/>
    <w:rsid w:val="00BD52CA"/>
    <w:rsid w:val="00BD64CD"/>
    <w:rsid w:val="00BE0050"/>
    <w:rsid w:val="00BE126B"/>
    <w:rsid w:val="00BE12AF"/>
    <w:rsid w:val="00BE1A1F"/>
    <w:rsid w:val="00BE3EFF"/>
    <w:rsid w:val="00BE6427"/>
    <w:rsid w:val="00BE660F"/>
    <w:rsid w:val="00BE667D"/>
    <w:rsid w:val="00BF0DA5"/>
    <w:rsid w:val="00BF112A"/>
    <w:rsid w:val="00BF3FBF"/>
    <w:rsid w:val="00BF6660"/>
    <w:rsid w:val="00BF749D"/>
    <w:rsid w:val="00C00971"/>
    <w:rsid w:val="00C0147D"/>
    <w:rsid w:val="00C01582"/>
    <w:rsid w:val="00C01F0D"/>
    <w:rsid w:val="00C034EA"/>
    <w:rsid w:val="00C043D9"/>
    <w:rsid w:val="00C07875"/>
    <w:rsid w:val="00C10F76"/>
    <w:rsid w:val="00C11248"/>
    <w:rsid w:val="00C119B3"/>
    <w:rsid w:val="00C11E8B"/>
    <w:rsid w:val="00C11E96"/>
    <w:rsid w:val="00C128CE"/>
    <w:rsid w:val="00C13948"/>
    <w:rsid w:val="00C13F0E"/>
    <w:rsid w:val="00C14B43"/>
    <w:rsid w:val="00C1630C"/>
    <w:rsid w:val="00C165AF"/>
    <w:rsid w:val="00C166E1"/>
    <w:rsid w:val="00C168EA"/>
    <w:rsid w:val="00C200BF"/>
    <w:rsid w:val="00C2061D"/>
    <w:rsid w:val="00C21492"/>
    <w:rsid w:val="00C22CC2"/>
    <w:rsid w:val="00C23113"/>
    <w:rsid w:val="00C24B02"/>
    <w:rsid w:val="00C25C4D"/>
    <w:rsid w:val="00C26603"/>
    <w:rsid w:val="00C26782"/>
    <w:rsid w:val="00C26B28"/>
    <w:rsid w:val="00C27861"/>
    <w:rsid w:val="00C30791"/>
    <w:rsid w:val="00C32736"/>
    <w:rsid w:val="00C33EA3"/>
    <w:rsid w:val="00C37294"/>
    <w:rsid w:val="00C37D4C"/>
    <w:rsid w:val="00C415C9"/>
    <w:rsid w:val="00C416EB"/>
    <w:rsid w:val="00C433A2"/>
    <w:rsid w:val="00C44253"/>
    <w:rsid w:val="00C44388"/>
    <w:rsid w:val="00C4478B"/>
    <w:rsid w:val="00C44C15"/>
    <w:rsid w:val="00C50767"/>
    <w:rsid w:val="00C50E92"/>
    <w:rsid w:val="00C518E6"/>
    <w:rsid w:val="00C53797"/>
    <w:rsid w:val="00C55F55"/>
    <w:rsid w:val="00C55FD4"/>
    <w:rsid w:val="00C57F31"/>
    <w:rsid w:val="00C6233E"/>
    <w:rsid w:val="00C62EB9"/>
    <w:rsid w:val="00C631BB"/>
    <w:rsid w:val="00C636F3"/>
    <w:rsid w:val="00C640E2"/>
    <w:rsid w:val="00C6518E"/>
    <w:rsid w:val="00C65DC1"/>
    <w:rsid w:val="00C66154"/>
    <w:rsid w:val="00C6787D"/>
    <w:rsid w:val="00C700A4"/>
    <w:rsid w:val="00C705F4"/>
    <w:rsid w:val="00C70C9B"/>
    <w:rsid w:val="00C71B84"/>
    <w:rsid w:val="00C72045"/>
    <w:rsid w:val="00C720EB"/>
    <w:rsid w:val="00C720F7"/>
    <w:rsid w:val="00C72857"/>
    <w:rsid w:val="00C73A13"/>
    <w:rsid w:val="00C740B6"/>
    <w:rsid w:val="00C755A7"/>
    <w:rsid w:val="00C75775"/>
    <w:rsid w:val="00C76D45"/>
    <w:rsid w:val="00C81C37"/>
    <w:rsid w:val="00C81CAA"/>
    <w:rsid w:val="00C82396"/>
    <w:rsid w:val="00C85FA5"/>
    <w:rsid w:val="00C8742D"/>
    <w:rsid w:val="00C87A6F"/>
    <w:rsid w:val="00C900D3"/>
    <w:rsid w:val="00C903B5"/>
    <w:rsid w:val="00C909C6"/>
    <w:rsid w:val="00C91174"/>
    <w:rsid w:val="00C9119B"/>
    <w:rsid w:val="00C91233"/>
    <w:rsid w:val="00C91940"/>
    <w:rsid w:val="00C930D0"/>
    <w:rsid w:val="00C94F57"/>
    <w:rsid w:val="00C951C4"/>
    <w:rsid w:val="00C970C5"/>
    <w:rsid w:val="00C972EC"/>
    <w:rsid w:val="00CA0105"/>
    <w:rsid w:val="00CA0DDE"/>
    <w:rsid w:val="00CA1E4B"/>
    <w:rsid w:val="00CA27D2"/>
    <w:rsid w:val="00CA3777"/>
    <w:rsid w:val="00CA4283"/>
    <w:rsid w:val="00CA4BCC"/>
    <w:rsid w:val="00CA72C0"/>
    <w:rsid w:val="00CB063B"/>
    <w:rsid w:val="00CB0AD7"/>
    <w:rsid w:val="00CB226F"/>
    <w:rsid w:val="00CB24DA"/>
    <w:rsid w:val="00CB4191"/>
    <w:rsid w:val="00CB4A1D"/>
    <w:rsid w:val="00CB6C57"/>
    <w:rsid w:val="00CB6DAE"/>
    <w:rsid w:val="00CB71B0"/>
    <w:rsid w:val="00CC0A0F"/>
    <w:rsid w:val="00CC0AF4"/>
    <w:rsid w:val="00CC2CB2"/>
    <w:rsid w:val="00CC3965"/>
    <w:rsid w:val="00CC3FB6"/>
    <w:rsid w:val="00CC54B5"/>
    <w:rsid w:val="00CC62DC"/>
    <w:rsid w:val="00CC6395"/>
    <w:rsid w:val="00CC725E"/>
    <w:rsid w:val="00CC77D7"/>
    <w:rsid w:val="00CD0C19"/>
    <w:rsid w:val="00CD1327"/>
    <w:rsid w:val="00CD2A7C"/>
    <w:rsid w:val="00CD3C9D"/>
    <w:rsid w:val="00CD43BF"/>
    <w:rsid w:val="00CD4CDB"/>
    <w:rsid w:val="00CD4D7A"/>
    <w:rsid w:val="00CD5005"/>
    <w:rsid w:val="00CD576A"/>
    <w:rsid w:val="00CD57A2"/>
    <w:rsid w:val="00CD61D3"/>
    <w:rsid w:val="00CD637D"/>
    <w:rsid w:val="00CE0B48"/>
    <w:rsid w:val="00CE0FAA"/>
    <w:rsid w:val="00CE121D"/>
    <w:rsid w:val="00CE1631"/>
    <w:rsid w:val="00CE20ED"/>
    <w:rsid w:val="00CE237E"/>
    <w:rsid w:val="00CE31C3"/>
    <w:rsid w:val="00CE33F9"/>
    <w:rsid w:val="00CE45F3"/>
    <w:rsid w:val="00CE4F8E"/>
    <w:rsid w:val="00CE5B32"/>
    <w:rsid w:val="00CE6F60"/>
    <w:rsid w:val="00CE7056"/>
    <w:rsid w:val="00CF0737"/>
    <w:rsid w:val="00CF101D"/>
    <w:rsid w:val="00CF113B"/>
    <w:rsid w:val="00CF25E6"/>
    <w:rsid w:val="00CF2B1D"/>
    <w:rsid w:val="00CF2D71"/>
    <w:rsid w:val="00CF3D1F"/>
    <w:rsid w:val="00CF50EA"/>
    <w:rsid w:val="00CF52AF"/>
    <w:rsid w:val="00CF6C4B"/>
    <w:rsid w:val="00CF7400"/>
    <w:rsid w:val="00CF75D9"/>
    <w:rsid w:val="00CF76B4"/>
    <w:rsid w:val="00CF7AEF"/>
    <w:rsid w:val="00D00E0A"/>
    <w:rsid w:val="00D01DC6"/>
    <w:rsid w:val="00D01E27"/>
    <w:rsid w:val="00D01FC0"/>
    <w:rsid w:val="00D0237C"/>
    <w:rsid w:val="00D028F5"/>
    <w:rsid w:val="00D02E1C"/>
    <w:rsid w:val="00D04DD5"/>
    <w:rsid w:val="00D059EE"/>
    <w:rsid w:val="00D06718"/>
    <w:rsid w:val="00D06B11"/>
    <w:rsid w:val="00D06C78"/>
    <w:rsid w:val="00D07C16"/>
    <w:rsid w:val="00D07C2A"/>
    <w:rsid w:val="00D1336E"/>
    <w:rsid w:val="00D15FB0"/>
    <w:rsid w:val="00D20862"/>
    <w:rsid w:val="00D22820"/>
    <w:rsid w:val="00D22953"/>
    <w:rsid w:val="00D22A85"/>
    <w:rsid w:val="00D22B4E"/>
    <w:rsid w:val="00D24E50"/>
    <w:rsid w:val="00D25090"/>
    <w:rsid w:val="00D25427"/>
    <w:rsid w:val="00D265A1"/>
    <w:rsid w:val="00D27898"/>
    <w:rsid w:val="00D30FC1"/>
    <w:rsid w:val="00D31208"/>
    <w:rsid w:val="00D31222"/>
    <w:rsid w:val="00D3165C"/>
    <w:rsid w:val="00D31ABE"/>
    <w:rsid w:val="00D333C2"/>
    <w:rsid w:val="00D34205"/>
    <w:rsid w:val="00D3442A"/>
    <w:rsid w:val="00D3479B"/>
    <w:rsid w:val="00D348DC"/>
    <w:rsid w:val="00D34AA8"/>
    <w:rsid w:val="00D35A03"/>
    <w:rsid w:val="00D3756D"/>
    <w:rsid w:val="00D41CAC"/>
    <w:rsid w:val="00D42095"/>
    <w:rsid w:val="00D440C5"/>
    <w:rsid w:val="00D45474"/>
    <w:rsid w:val="00D46233"/>
    <w:rsid w:val="00D462C8"/>
    <w:rsid w:val="00D475A7"/>
    <w:rsid w:val="00D47B0E"/>
    <w:rsid w:val="00D528C0"/>
    <w:rsid w:val="00D54835"/>
    <w:rsid w:val="00D54F12"/>
    <w:rsid w:val="00D560F9"/>
    <w:rsid w:val="00D578D6"/>
    <w:rsid w:val="00D61746"/>
    <w:rsid w:val="00D61BAE"/>
    <w:rsid w:val="00D61FE5"/>
    <w:rsid w:val="00D62542"/>
    <w:rsid w:val="00D6296C"/>
    <w:rsid w:val="00D62CAD"/>
    <w:rsid w:val="00D634CF"/>
    <w:rsid w:val="00D64FA4"/>
    <w:rsid w:val="00D650BC"/>
    <w:rsid w:val="00D66D65"/>
    <w:rsid w:val="00D66E6F"/>
    <w:rsid w:val="00D67324"/>
    <w:rsid w:val="00D6750D"/>
    <w:rsid w:val="00D67676"/>
    <w:rsid w:val="00D70AC8"/>
    <w:rsid w:val="00D712C3"/>
    <w:rsid w:val="00D730CC"/>
    <w:rsid w:val="00D73127"/>
    <w:rsid w:val="00D74224"/>
    <w:rsid w:val="00D74CDD"/>
    <w:rsid w:val="00D74F09"/>
    <w:rsid w:val="00D754DB"/>
    <w:rsid w:val="00D75A7C"/>
    <w:rsid w:val="00D75E34"/>
    <w:rsid w:val="00D81632"/>
    <w:rsid w:val="00D81ACA"/>
    <w:rsid w:val="00D82D13"/>
    <w:rsid w:val="00D83137"/>
    <w:rsid w:val="00D84235"/>
    <w:rsid w:val="00D851C7"/>
    <w:rsid w:val="00D85753"/>
    <w:rsid w:val="00D857FE"/>
    <w:rsid w:val="00D86CCE"/>
    <w:rsid w:val="00D91373"/>
    <w:rsid w:val="00D9156A"/>
    <w:rsid w:val="00D92029"/>
    <w:rsid w:val="00D929DB"/>
    <w:rsid w:val="00D92C68"/>
    <w:rsid w:val="00D9396E"/>
    <w:rsid w:val="00D93CCD"/>
    <w:rsid w:val="00D941FD"/>
    <w:rsid w:val="00D9441A"/>
    <w:rsid w:val="00D9500F"/>
    <w:rsid w:val="00D965B9"/>
    <w:rsid w:val="00D96EB7"/>
    <w:rsid w:val="00D975EE"/>
    <w:rsid w:val="00D979E4"/>
    <w:rsid w:val="00D97AA9"/>
    <w:rsid w:val="00DA01E9"/>
    <w:rsid w:val="00DA19DE"/>
    <w:rsid w:val="00DA2F27"/>
    <w:rsid w:val="00DA38BD"/>
    <w:rsid w:val="00DA40AD"/>
    <w:rsid w:val="00DA461A"/>
    <w:rsid w:val="00DA4B7A"/>
    <w:rsid w:val="00DA592A"/>
    <w:rsid w:val="00DA5EF3"/>
    <w:rsid w:val="00DA6D71"/>
    <w:rsid w:val="00DA71C9"/>
    <w:rsid w:val="00DA7254"/>
    <w:rsid w:val="00DB1A1E"/>
    <w:rsid w:val="00DB383B"/>
    <w:rsid w:val="00DB46FC"/>
    <w:rsid w:val="00DB5317"/>
    <w:rsid w:val="00DB65D6"/>
    <w:rsid w:val="00DB70AE"/>
    <w:rsid w:val="00DB7F07"/>
    <w:rsid w:val="00DC022C"/>
    <w:rsid w:val="00DC1A4F"/>
    <w:rsid w:val="00DC38CD"/>
    <w:rsid w:val="00DC3A9F"/>
    <w:rsid w:val="00DC5589"/>
    <w:rsid w:val="00DC5598"/>
    <w:rsid w:val="00DC5689"/>
    <w:rsid w:val="00DC5DCE"/>
    <w:rsid w:val="00DC6D8F"/>
    <w:rsid w:val="00DC7014"/>
    <w:rsid w:val="00DC7AC8"/>
    <w:rsid w:val="00DD2077"/>
    <w:rsid w:val="00DD2900"/>
    <w:rsid w:val="00DD3056"/>
    <w:rsid w:val="00DD3E7E"/>
    <w:rsid w:val="00DD3E86"/>
    <w:rsid w:val="00DD4490"/>
    <w:rsid w:val="00DD54C4"/>
    <w:rsid w:val="00DD6A90"/>
    <w:rsid w:val="00DD6B24"/>
    <w:rsid w:val="00DD7381"/>
    <w:rsid w:val="00DD7E42"/>
    <w:rsid w:val="00DE055F"/>
    <w:rsid w:val="00DE0BE6"/>
    <w:rsid w:val="00DE2107"/>
    <w:rsid w:val="00DE2281"/>
    <w:rsid w:val="00DE278C"/>
    <w:rsid w:val="00DE2B95"/>
    <w:rsid w:val="00DE5CA7"/>
    <w:rsid w:val="00DE5FA3"/>
    <w:rsid w:val="00DF0AC4"/>
    <w:rsid w:val="00DF264F"/>
    <w:rsid w:val="00DF3556"/>
    <w:rsid w:val="00DF3D73"/>
    <w:rsid w:val="00DF40B9"/>
    <w:rsid w:val="00DF4379"/>
    <w:rsid w:val="00DF4668"/>
    <w:rsid w:val="00DF46C6"/>
    <w:rsid w:val="00DF4DA9"/>
    <w:rsid w:val="00DF5727"/>
    <w:rsid w:val="00DF5A9E"/>
    <w:rsid w:val="00DF62D1"/>
    <w:rsid w:val="00DF65BC"/>
    <w:rsid w:val="00DF6C12"/>
    <w:rsid w:val="00DF708F"/>
    <w:rsid w:val="00DF7812"/>
    <w:rsid w:val="00DF7FFD"/>
    <w:rsid w:val="00E0110D"/>
    <w:rsid w:val="00E016EF"/>
    <w:rsid w:val="00E02CF7"/>
    <w:rsid w:val="00E033B1"/>
    <w:rsid w:val="00E04059"/>
    <w:rsid w:val="00E04962"/>
    <w:rsid w:val="00E050C1"/>
    <w:rsid w:val="00E05D45"/>
    <w:rsid w:val="00E06245"/>
    <w:rsid w:val="00E07016"/>
    <w:rsid w:val="00E10063"/>
    <w:rsid w:val="00E10440"/>
    <w:rsid w:val="00E11C52"/>
    <w:rsid w:val="00E11C7A"/>
    <w:rsid w:val="00E13037"/>
    <w:rsid w:val="00E1426C"/>
    <w:rsid w:val="00E157EC"/>
    <w:rsid w:val="00E15AA6"/>
    <w:rsid w:val="00E15CB4"/>
    <w:rsid w:val="00E164B7"/>
    <w:rsid w:val="00E165A1"/>
    <w:rsid w:val="00E1718B"/>
    <w:rsid w:val="00E21358"/>
    <w:rsid w:val="00E21E5E"/>
    <w:rsid w:val="00E221E6"/>
    <w:rsid w:val="00E2327C"/>
    <w:rsid w:val="00E2338A"/>
    <w:rsid w:val="00E23F5E"/>
    <w:rsid w:val="00E24D75"/>
    <w:rsid w:val="00E268A6"/>
    <w:rsid w:val="00E26C99"/>
    <w:rsid w:val="00E31A55"/>
    <w:rsid w:val="00E31ED3"/>
    <w:rsid w:val="00E347D7"/>
    <w:rsid w:val="00E37004"/>
    <w:rsid w:val="00E407E2"/>
    <w:rsid w:val="00E425CE"/>
    <w:rsid w:val="00E427EA"/>
    <w:rsid w:val="00E428AD"/>
    <w:rsid w:val="00E42B36"/>
    <w:rsid w:val="00E43948"/>
    <w:rsid w:val="00E448E4"/>
    <w:rsid w:val="00E460AF"/>
    <w:rsid w:val="00E47BA8"/>
    <w:rsid w:val="00E47FA5"/>
    <w:rsid w:val="00E50627"/>
    <w:rsid w:val="00E50AC3"/>
    <w:rsid w:val="00E511EC"/>
    <w:rsid w:val="00E520AC"/>
    <w:rsid w:val="00E5210C"/>
    <w:rsid w:val="00E52A67"/>
    <w:rsid w:val="00E53F60"/>
    <w:rsid w:val="00E54AA0"/>
    <w:rsid w:val="00E57267"/>
    <w:rsid w:val="00E62BC4"/>
    <w:rsid w:val="00E656F8"/>
    <w:rsid w:val="00E672FF"/>
    <w:rsid w:val="00E70722"/>
    <w:rsid w:val="00E71996"/>
    <w:rsid w:val="00E722B7"/>
    <w:rsid w:val="00E726D6"/>
    <w:rsid w:val="00E72FBB"/>
    <w:rsid w:val="00E73834"/>
    <w:rsid w:val="00E75862"/>
    <w:rsid w:val="00E76AEB"/>
    <w:rsid w:val="00E76B4F"/>
    <w:rsid w:val="00E76F6A"/>
    <w:rsid w:val="00E7750C"/>
    <w:rsid w:val="00E802D7"/>
    <w:rsid w:val="00E805A7"/>
    <w:rsid w:val="00E8302D"/>
    <w:rsid w:val="00E852DD"/>
    <w:rsid w:val="00E85F1D"/>
    <w:rsid w:val="00E86105"/>
    <w:rsid w:val="00E86EBD"/>
    <w:rsid w:val="00E8730A"/>
    <w:rsid w:val="00E873B9"/>
    <w:rsid w:val="00E875E3"/>
    <w:rsid w:val="00E87AB5"/>
    <w:rsid w:val="00E87BA2"/>
    <w:rsid w:val="00E87BF8"/>
    <w:rsid w:val="00E903BE"/>
    <w:rsid w:val="00E9066C"/>
    <w:rsid w:val="00E90AB8"/>
    <w:rsid w:val="00E90F01"/>
    <w:rsid w:val="00E93B64"/>
    <w:rsid w:val="00E94A6C"/>
    <w:rsid w:val="00E95922"/>
    <w:rsid w:val="00E95AED"/>
    <w:rsid w:val="00E972B9"/>
    <w:rsid w:val="00E9735B"/>
    <w:rsid w:val="00E97F29"/>
    <w:rsid w:val="00E97F2E"/>
    <w:rsid w:val="00EA102E"/>
    <w:rsid w:val="00EA14EC"/>
    <w:rsid w:val="00EA1FCA"/>
    <w:rsid w:val="00EA2BAC"/>
    <w:rsid w:val="00EA39E0"/>
    <w:rsid w:val="00EA3DDD"/>
    <w:rsid w:val="00EA454E"/>
    <w:rsid w:val="00EA46B0"/>
    <w:rsid w:val="00EA5C17"/>
    <w:rsid w:val="00EA6F0F"/>
    <w:rsid w:val="00EA79BE"/>
    <w:rsid w:val="00EB09A1"/>
    <w:rsid w:val="00EB09AA"/>
    <w:rsid w:val="00EB14AD"/>
    <w:rsid w:val="00EB2672"/>
    <w:rsid w:val="00EB2A3E"/>
    <w:rsid w:val="00EB3017"/>
    <w:rsid w:val="00EB3D9F"/>
    <w:rsid w:val="00EB3E4D"/>
    <w:rsid w:val="00EB5CBD"/>
    <w:rsid w:val="00EB5E69"/>
    <w:rsid w:val="00EB69B6"/>
    <w:rsid w:val="00EB69F8"/>
    <w:rsid w:val="00EB6A57"/>
    <w:rsid w:val="00EB711E"/>
    <w:rsid w:val="00EB7EF2"/>
    <w:rsid w:val="00EC015A"/>
    <w:rsid w:val="00EC02DE"/>
    <w:rsid w:val="00EC0D29"/>
    <w:rsid w:val="00EC2071"/>
    <w:rsid w:val="00EC307A"/>
    <w:rsid w:val="00EC35CC"/>
    <w:rsid w:val="00EC418C"/>
    <w:rsid w:val="00EC5E7B"/>
    <w:rsid w:val="00EC69C3"/>
    <w:rsid w:val="00EC6CF5"/>
    <w:rsid w:val="00EC7CE6"/>
    <w:rsid w:val="00EC7D57"/>
    <w:rsid w:val="00ED1018"/>
    <w:rsid w:val="00ED1C1C"/>
    <w:rsid w:val="00ED2128"/>
    <w:rsid w:val="00ED3654"/>
    <w:rsid w:val="00ED36D9"/>
    <w:rsid w:val="00ED4F71"/>
    <w:rsid w:val="00ED5152"/>
    <w:rsid w:val="00ED51D4"/>
    <w:rsid w:val="00ED6E4B"/>
    <w:rsid w:val="00ED7049"/>
    <w:rsid w:val="00EE112A"/>
    <w:rsid w:val="00EE140C"/>
    <w:rsid w:val="00EE1956"/>
    <w:rsid w:val="00EE5544"/>
    <w:rsid w:val="00EE5B77"/>
    <w:rsid w:val="00EE69BD"/>
    <w:rsid w:val="00EE7F33"/>
    <w:rsid w:val="00EF06EE"/>
    <w:rsid w:val="00EF0FDC"/>
    <w:rsid w:val="00EF13C5"/>
    <w:rsid w:val="00EF3A5E"/>
    <w:rsid w:val="00EF45AD"/>
    <w:rsid w:val="00EF5737"/>
    <w:rsid w:val="00EF5C36"/>
    <w:rsid w:val="00EF638E"/>
    <w:rsid w:val="00EF6474"/>
    <w:rsid w:val="00F00270"/>
    <w:rsid w:val="00F01457"/>
    <w:rsid w:val="00F01DBC"/>
    <w:rsid w:val="00F034F7"/>
    <w:rsid w:val="00F04526"/>
    <w:rsid w:val="00F05481"/>
    <w:rsid w:val="00F05C62"/>
    <w:rsid w:val="00F0798A"/>
    <w:rsid w:val="00F112DF"/>
    <w:rsid w:val="00F11412"/>
    <w:rsid w:val="00F11630"/>
    <w:rsid w:val="00F12070"/>
    <w:rsid w:val="00F120F9"/>
    <w:rsid w:val="00F12289"/>
    <w:rsid w:val="00F12718"/>
    <w:rsid w:val="00F133EF"/>
    <w:rsid w:val="00F13682"/>
    <w:rsid w:val="00F13BC8"/>
    <w:rsid w:val="00F13F27"/>
    <w:rsid w:val="00F14150"/>
    <w:rsid w:val="00F14336"/>
    <w:rsid w:val="00F14F73"/>
    <w:rsid w:val="00F14FD3"/>
    <w:rsid w:val="00F15C13"/>
    <w:rsid w:val="00F15D60"/>
    <w:rsid w:val="00F15E52"/>
    <w:rsid w:val="00F16435"/>
    <w:rsid w:val="00F16458"/>
    <w:rsid w:val="00F16C95"/>
    <w:rsid w:val="00F17E3A"/>
    <w:rsid w:val="00F20A20"/>
    <w:rsid w:val="00F21B99"/>
    <w:rsid w:val="00F234DA"/>
    <w:rsid w:val="00F2387B"/>
    <w:rsid w:val="00F24273"/>
    <w:rsid w:val="00F24464"/>
    <w:rsid w:val="00F247C5"/>
    <w:rsid w:val="00F24E0F"/>
    <w:rsid w:val="00F25494"/>
    <w:rsid w:val="00F25583"/>
    <w:rsid w:val="00F261EF"/>
    <w:rsid w:val="00F26571"/>
    <w:rsid w:val="00F26CEC"/>
    <w:rsid w:val="00F26DCF"/>
    <w:rsid w:val="00F275B8"/>
    <w:rsid w:val="00F31368"/>
    <w:rsid w:val="00F314D5"/>
    <w:rsid w:val="00F31CA3"/>
    <w:rsid w:val="00F32168"/>
    <w:rsid w:val="00F32E8D"/>
    <w:rsid w:val="00F35618"/>
    <w:rsid w:val="00F359F1"/>
    <w:rsid w:val="00F37668"/>
    <w:rsid w:val="00F377E8"/>
    <w:rsid w:val="00F4079D"/>
    <w:rsid w:val="00F40B36"/>
    <w:rsid w:val="00F40F9A"/>
    <w:rsid w:val="00F42027"/>
    <w:rsid w:val="00F4269F"/>
    <w:rsid w:val="00F428E1"/>
    <w:rsid w:val="00F42B3F"/>
    <w:rsid w:val="00F42F3D"/>
    <w:rsid w:val="00F43065"/>
    <w:rsid w:val="00F43E03"/>
    <w:rsid w:val="00F44D2F"/>
    <w:rsid w:val="00F50612"/>
    <w:rsid w:val="00F50E22"/>
    <w:rsid w:val="00F51A79"/>
    <w:rsid w:val="00F51BE9"/>
    <w:rsid w:val="00F52448"/>
    <w:rsid w:val="00F52590"/>
    <w:rsid w:val="00F54915"/>
    <w:rsid w:val="00F578E0"/>
    <w:rsid w:val="00F61808"/>
    <w:rsid w:val="00F64AB8"/>
    <w:rsid w:val="00F64B97"/>
    <w:rsid w:val="00F662E9"/>
    <w:rsid w:val="00F66419"/>
    <w:rsid w:val="00F67683"/>
    <w:rsid w:val="00F67E39"/>
    <w:rsid w:val="00F70C15"/>
    <w:rsid w:val="00F714D7"/>
    <w:rsid w:val="00F714DB"/>
    <w:rsid w:val="00F71AC0"/>
    <w:rsid w:val="00F73A37"/>
    <w:rsid w:val="00F73EDC"/>
    <w:rsid w:val="00F7459A"/>
    <w:rsid w:val="00F74A79"/>
    <w:rsid w:val="00F74A8E"/>
    <w:rsid w:val="00F7662E"/>
    <w:rsid w:val="00F80200"/>
    <w:rsid w:val="00F8035A"/>
    <w:rsid w:val="00F82E51"/>
    <w:rsid w:val="00F83591"/>
    <w:rsid w:val="00F840B8"/>
    <w:rsid w:val="00F8488B"/>
    <w:rsid w:val="00F84EC9"/>
    <w:rsid w:val="00F84F78"/>
    <w:rsid w:val="00F85724"/>
    <w:rsid w:val="00F864E8"/>
    <w:rsid w:val="00F86752"/>
    <w:rsid w:val="00F86BCB"/>
    <w:rsid w:val="00F871EF"/>
    <w:rsid w:val="00F87666"/>
    <w:rsid w:val="00F87B77"/>
    <w:rsid w:val="00F87CA0"/>
    <w:rsid w:val="00F90034"/>
    <w:rsid w:val="00F90BAA"/>
    <w:rsid w:val="00F90BD5"/>
    <w:rsid w:val="00F90C67"/>
    <w:rsid w:val="00F91CA7"/>
    <w:rsid w:val="00F9216A"/>
    <w:rsid w:val="00F93E62"/>
    <w:rsid w:val="00F94FDE"/>
    <w:rsid w:val="00F964EA"/>
    <w:rsid w:val="00F969BA"/>
    <w:rsid w:val="00F96FAE"/>
    <w:rsid w:val="00F97AD3"/>
    <w:rsid w:val="00FA117B"/>
    <w:rsid w:val="00FA1A60"/>
    <w:rsid w:val="00FA2E1F"/>
    <w:rsid w:val="00FA3395"/>
    <w:rsid w:val="00FA55D9"/>
    <w:rsid w:val="00FA5957"/>
    <w:rsid w:val="00FA60A9"/>
    <w:rsid w:val="00FA625B"/>
    <w:rsid w:val="00FA7AD9"/>
    <w:rsid w:val="00FB587B"/>
    <w:rsid w:val="00FB5AA2"/>
    <w:rsid w:val="00FB5CAD"/>
    <w:rsid w:val="00FB65A3"/>
    <w:rsid w:val="00FC02BF"/>
    <w:rsid w:val="00FC165E"/>
    <w:rsid w:val="00FC3AC5"/>
    <w:rsid w:val="00FD0745"/>
    <w:rsid w:val="00FD0F4D"/>
    <w:rsid w:val="00FD1768"/>
    <w:rsid w:val="00FD2D0F"/>
    <w:rsid w:val="00FD2F4B"/>
    <w:rsid w:val="00FD36B3"/>
    <w:rsid w:val="00FD3DB8"/>
    <w:rsid w:val="00FD4833"/>
    <w:rsid w:val="00FD48CC"/>
    <w:rsid w:val="00FD5B67"/>
    <w:rsid w:val="00FD5BB4"/>
    <w:rsid w:val="00FE00A1"/>
    <w:rsid w:val="00FE0BC4"/>
    <w:rsid w:val="00FE177A"/>
    <w:rsid w:val="00FE28B0"/>
    <w:rsid w:val="00FE340D"/>
    <w:rsid w:val="00FE3FF2"/>
    <w:rsid w:val="00FE4221"/>
    <w:rsid w:val="00FE429B"/>
    <w:rsid w:val="00FE45BF"/>
    <w:rsid w:val="00FE47EA"/>
    <w:rsid w:val="00FE501C"/>
    <w:rsid w:val="00FE56CE"/>
    <w:rsid w:val="00FE5B38"/>
    <w:rsid w:val="00FE7978"/>
    <w:rsid w:val="00FF13F0"/>
    <w:rsid w:val="00FF15F0"/>
    <w:rsid w:val="00FF2A8E"/>
    <w:rsid w:val="00FF3980"/>
    <w:rsid w:val="00FF4D9E"/>
    <w:rsid w:val="00FF52C8"/>
    <w:rsid w:val="00FF562D"/>
    <w:rsid w:val="00FF5B00"/>
    <w:rsid w:val="00FF61B7"/>
    <w:rsid w:val="00FF7BB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val="en-US" w:eastAsia="en-US"/>
    </w:rPr>
  </w:style>
  <w:style w:type="paragraph" w:styleId="Heading1">
    <w:name w:val="heading 1"/>
    <w:basedOn w:val="Normal"/>
    <w:next w:val="Normal"/>
    <w:link w:val="Heading1Char"/>
    <w:uiPriority w:val="9"/>
    <w:qFormat/>
    <w:rsid w:val="008F0482"/>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unhideWhenUsed/>
    <w:qFormat/>
    <w:rsid w:val="00390D78"/>
    <w:pPr>
      <w:keepNext/>
      <w:keepLines/>
      <w:spacing w:before="40"/>
      <w:outlineLvl w:val="1"/>
    </w:pPr>
    <w:rPr>
      <w:color w:val="2F5496"/>
      <w:sz w:val="26"/>
      <w:szCs w:val="26"/>
    </w:rPr>
  </w:style>
  <w:style w:type="paragraph" w:styleId="Heading3">
    <w:name w:val="heading 3"/>
    <w:basedOn w:val="Normal"/>
    <w:next w:val="Normal"/>
    <w:link w:val="Heading3Char"/>
    <w:semiHidden/>
    <w:unhideWhenUsed/>
    <w:qFormat/>
    <w:rsid w:val="00DD6A90"/>
    <w:pPr>
      <w:keepNext/>
      <w:keepLines/>
      <w:spacing w:before="200"/>
      <w:outlineLvl w:val="2"/>
    </w:pPr>
    <w:rPr>
      <w:b/>
      <w:bCs/>
      <w:color w:val="4472C4"/>
    </w:rPr>
  </w:style>
  <w:style w:type="paragraph" w:styleId="Heading4">
    <w:name w:val="heading 4"/>
    <w:basedOn w:val="Normal"/>
    <w:next w:val="Normal"/>
    <w:link w:val="Heading4Char"/>
    <w:semiHidden/>
    <w:unhideWhenUsed/>
    <w:qFormat/>
    <w:rsid w:val="008B451E"/>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62880"/>
    <w:pPr>
      <w:tabs>
        <w:tab w:val="center" w:pos="4320"/>
        <w:tab w:val="right" w:pos="8640"/>
      </w:tabs>
    </w:pPr>
  </w:style>
  <w:style w:type="character" w:styleId="PageNumber">
    <w:name w:val="page number"/>
    <w:basedOn w:val="DefaultParagraphFont"/>
    <w:rsid w:val="00862880"/>
  </w:style>
  <w:style w:type="paragraph" w:styleId="Header">
    <w:name w:val="header"/>
    <w:basedOn w:val="Normal"/>
    <w:rsid w:val="00862880"/>
    <w:pPr>
      <w:tabs>
        <w:tab w:val="center" w:pos="4320"/>
        <w:tab w:val="right" w:pos="8640"/>
      </w:tabs>
    </w:pPr>
  </w:style>
  <w:style w:type="table" w:styleId="TableGrid">
    <w:name w:val="Table Grid"/>
    <w:basedOn w:val="TableNormal"/>
    <w:rsid w:val="007B0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next w:val="Normal"/>
    <w:autoRedefine/>
    <w:semiHidden/>
    <w:rsid w:val="007B0808"/>
    <w:pPr>
      <w:spacing w:before="120" w:after="120" w:line="312" w:lineRule="auto"/>
    </w:pPr>
    <w:rPr>
      <w:szCs w:val="22"/>
    </w:rPr>
  </w:style>
  <w:style w:type="paragraph" w:customStyle="1" w:styleId="Char">
    <w:name w:val="Char"/>
    <w:basedOn w:val="Normal"/>
    <w:rsid w:val="00EB69F8"/>
    <w:pPr>
      <w:spacing w:after="160" w:line="240" w:lineRule="exact"/>
      <w:textAlignment w:val="baseline"/>
    </w:pPr>
    <w:rPr>
      <w:rFonts w:ascii="Verdana" w:eastAsia="MS Mincho" w:hAnsi="Verdana"/>
      <w:sz w:val="20"/>
      <w:szCs w:val="20"/>
      <w:lang w:val="en-GB"/>
    </w:rPr>
  </w:style>
  <w:style w:type="paragraph" w:customStyle="1" w:styleId="Char0">
    <w:name w:val="Char"/>
    <w:basedOn w:val="Normal"/>
    <w:rsid w:val="001071E9"/>
    <w:pPr>
      <w:spacing w:after="160" w:line="240" w:lineRule="exact"/>
    </w:pPr>
    <w:rPr>
      <w:rFonts w:ascii="Verdana" w:hAnsi="Verdana"/>
      <w:bCs/>
      <w:iCs/>
      <w:sz w:val="20"/>
      <w:szCs w:val="20"/>
    </w:rPr>
  </w:style>
  <w:style w:type="paragraph" w:styleId="NormalWeb">
    <w:name w:val="Normal (Web)"/>
    <w:basedOn w:val="Normal"/>
    <w:qFormat/>
    <w:rsid w:val="006B53AB"/>
    <w:pPr>
      <w:spacing w:before="100" w:beforeAutospacing="1" w:after="100" w:afterAutospacing="1"/>
    </w:pPr>
    <w:rPr>
      <w:sz w:val="24"/>
      <w:szCs w:val="24"/>
    </w:rPr>
  </w:style>
  <w:style w:type="character" w:styleId="FootnoteReference">
    <w:name w:val="footnote reference"/>
    <w:aliases w:val="Footnote,Footnote text,ftref,BearingPoint,16 Point,Superscript 6 Point,fr,Footnote Text1,Ref,de nota al pie,Footnote + Arial,10 pt,Black,Footnote Text11,BVI fnr, BVI fnr,Footnote Reference 12,Footnote dich,f,Error-Fußnotenzeichen5"/>
    <w:unhideWhenUsed/>
    <w:qFormat/>
    <w:rsid w:val="000642F8"/>
    <w:rPr>
      <w:vertAlign w:val="superscript"/>
    </w:rPr>
  </w:style>
  <w:style w:type="paragraph" w:styleId="FootnoteText">
    <w:name w:val="footnote text"/>
    <w:aliases w:val="Footnote Text Char Char Char Char Char,Footnote Text Char Char Char Char Char Char Ch Char Char Char,Footnote Text Char Char Char Char Char Char Ch Char Char Char Char Char Char C,ft"/>
    <w:basedOn w:val="Normal"/>
    <w:link w:val="FootnoteTextChar"/>
    <w:uiPriority w:val="99"/>
    <w:qFormat/>
    <w:rsid w:val="00FD2D0F"/>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basedOn w:val="DefaultParagraphFont"/>
    <w:link w:val="FootnoteText"/>
    <w:uiPriority w:val="99"/>
    <w:qFormat/>
    <w:rsid w:val="00FD2D0F"/>
  </w:style>
  <w:style w:type="paragraph" w:customStyle="1" w:styleId="CharCharCharCharCharCharCharCharChar1Char">
    <w:name w:val="Char Char Char Char Char Char Char Char Char1 Char"/>
    <w:basedOn w:val="Normal"/>
    <w:next w:val="Normal"/>
    <w:autoRedefine/>
    <w:semiHidden/>
    <w:rsid w:val="000073A0"/>
    <w:pPr>
      <w:spacing w:before="120" w:after="120" w:line="312" w:lineRule="auto"/>
    </w:pPr>
    <w:rPr>
      <w:szCs w:val="22"/>
    </w:rPr>
  </w:style>
  <w:style w:type="character" w:styleId="Strong">
    <w:name w:val="Strong"/>
    <w:uiPriority w:val="22"/>
    <w:qFormat/>
    <w:rsid w:val="005939D1"/>
    <w:rPr>
      <w:b/>
      <w:bCs/>
    </w:rPr>
  </w:style>
  <w:style w:type="paragraph" w:styleId="BodyText">
    <w:name w:val="Body Text"/>
    <w:basedOn w:val="Normal"/>
    <w:link w:val="BodyTextChar"/>
    <w:unhideWhenUsed/>
    <w:rsid w:val="00C87A6F"/>
    <w:pPr>
      <w:spacing w:after="120"/>
      <w:ind w:firstLine="720"/>
      <w:jc w:val="both"/>
    </w:pPr>
    <w:rPr>
      <w:rFonts w:eastAsia="Calibri"/>
      <w:szCs w:val="22"/>
    </w:rPr>
  </w:style>
  <w:style w:type="character" w:customStyle="1" w:styleId="BodyTextChar">
    <w:name w:val="Body Text Char"/>
    <w:link w:val="BodyText"/>
    <w:rsid w:val="00C87A6F"/>
    <w:rPr>
      <w:rFonts w:eastAsia="Calibri"/>
      <w:sz w:val="28"/>
      <w:szCs w:val="22"/>
    </w:rPr>
  </w:style>
  <w:style w:type="paragraph" w:customStyle="1" w:styleId="BodyText1">
    <w:name w:val="Body Text1"/>
    <w:basedOn w:val="Normal"/>
    <w:link w:val="Bodytext0"/>
    <w:qFormat/>
    <w:rsid w:val="0005636B"/>
    <w:pPr>
      <w:widowControl w:val="0"/>
      <w:shd w:val="clear" w:color="auto" w:fill="FFFFFF"/>
      <w:spacing w:line="355" w:lineRule="exact"/>
      <w:jc w:val="both"/>
    </w:pPr>
    <w:rPr>
      <w:sz w:val="27"/>
      <w:szCs w:val="27"/>
      <w:lang w:val="vi-VN" w:eastAsia="vi-VN"/>
    </w:rPr>
  </w:style>
  <w:style w:type="character" w:customStyle="1" w:styleId="Heading1Char">
    <w:name w:val="Heading 1 Char"/>
    <w:link w:val="Heading1"/>
    <w:uiPriority w:val="9"/>
    <w:rsid w:val="008F0482"/>
    <w:rPr>
      <w:rFonts w:ascii="Cambria" w:hAnsi="Cambria"/>
      <w:b/>
      <w:bCs/>
      <w:kern w:val="32"/>
      <w:sz w:val="32"/>
      <w:szCs w:val="32"/>
    </w:rPr>
  </w:style>
  <w:style w:type="character" w:customStyle="1" w:styleId="fontstyle01">
    <w:name w:val="fontstyle01"/>
    <w:rsid w:val="008F0482"/>
    <w:rPr>
      <w:rFonts w:ascii="Times New Roman" w:hAnsi="Times New Roman" w:cs="Times New Roman" w:hint="default"/>
      <w:b/>
      <w:bCs/>
      <w:i w:val="0"/>
      <w:iCs w:val="0"/>
      <w:color w:val="000000"/>
      <w:sz w:val="28"/>
      <w:szCs w:val="28"/>
    </w:rPr>
  </w:style>
  <w:style w:type="character" w:customStyle="1" w:styleId="fontstyle21">
    <w:name w:val="fontstyle21"/>
    <w:rsid w:val="00A5788A"/>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AE0A7E"/>
    <w:pPr>
      <w:ind w:left="720"/>
      <w:contextualSpacing/>
    </w:pPr>
  </w:style>
  <w:style w:type="character" w:customStyle="1" w:styleId="Heading2Char">
    <w:name w:val="Heading 2 Char"/>
    <w:link w:val="Heading2"/>
    <w:rsid w:val="00390D78"/>
    <w:rPr>
      <w:rFonts w:ascii="Times New Roman" w:eastAsia="Times New Roman" w:hAnsi="Times New Roman" w:cs="Times New Roman"/>
      <w:color w:val="2F5496"/>
      <w:sz w:val="26"/>
      <w:szCs w:val="26"/>
      <w:lang w:val="en-US" w:eastAsia="en-US"/>
    </w:rPr>
  </w:style>
  <w:style w:type="character" w:styleId="Emphasis">
    <w:name w:val="Emphasis"/>
    <w:uiPriority w:val="20"/>
    <w:qFormat/>
    <w:rsid w:val="00E520AC"/>
    <w:rPr>
      <w:i/>
      <w:iCs/>
    </w:rPr>
  </w:style>
  <w:style w:type="character" w:customStyle="1" w:styleId="apple-converted-space">
    <w:name w:val="apple-converted-space"/>
    <w:rsid w:val="00E520AC"/>
  </w:style>
  <w:style w:type="character" w:customStyle="1" w:styleId="Bodytext0">
    <w:name w:val="Body text_"/>
    <w:link w:val="BodyText1"/>
    <w:rsid w:val="00E2338A"/>
    <w:rPr>
      <w:sz w:val="27"/>
      <w:szCs w:val="27"/>
      <w:shd w:val="clear" w:color="auto" w:fill="FFFFFF"/>
    </w:rPr>
  </w:style>
  <w:style w:type="character" w:customStyle="1" w:styleId="Heading3Char">
    <w:name w:val="Heading 3 Char"/>
    <w:link w:val="Heading3"/>
    <w:semiHidden/>
    <w:rsid w:val="00DD6A90"/>
    <w:rPr>
      <w:rFonts w:ascii="Times New Roman" w:eastAsia="Times New Roman" w:hAnsi="Times New Roman" w:cs="Times New Roman"/>
      <w:b/>
      <w:bCs/>
      <w:color w:val="4472C4"/>
      <w:sz w:val="28"/>
      <w:szCs w:val="28"/>
      <w:lang w:val="en-US" w:eastAsia="en-US"/>
    </w:rPr>
  </w:style>
  <w:style w:type="character" w:styleId="Hyperlink">
    <w:name w:val="Hyperlink"/>
    <w:uiPriority w:val="99"/>
    <w:semiHidden/>
    <w:unhideWhenUsed/>
    <w:rsid w:val="00B540F4"/>
    <w:rPr>
      <w:color w:val="0000FF"/>
      <w:u w:val="single"/>
    </w:rPr>
  </w:style>
  <w:style w:type="paragraph" w:styleId="Title">
    <w:name w:val="Title"/>
    <w:basedOn w:val="Normal"/>
    <w:link w:val="TitleChar"/>
    <w:qFormat/>
    <w:rsid w:val="008E55F4"/>
    <w:pPr>
      <w:jc w:val="center"/>
    </w:pPr>
    <w:rPr>
      <w:b/>
      <w:sz w:val="26"/>
      <w:szCs w:val="20"/>
    </w:rPr>
  </w:style>
  <w:style w:type="character" w:customStyle="1" w:styleId="TitleChar">
    <w:name w:val="Title Char"/>
    <w:link w:val="Title"/>
    <w:rsid w:val="008E55F4"/>
    <w:rPr>
      <w:b/>
      <w:sz w:val="26"/>
    </w:rPr>
  </w:style>
  <w:style w:type="paragraph" w:styleId="BalloonText">
    <w:name w:val="Balloon Text"/>
    <w:basedOn w:val="Normal"/>
    <w:link w:val="BalloonTextChar"/>
    <w:semiHidden/>
    <w:unhideWhenUsed/>
    <w:rsid w:val="001B036C"/>
    <w:rPr>
      <w:rFonts w:ascii="Tahoma" w:hAnsi="Tahoma" w:cs="Tahoma"/>
      <w:sz w:val="16"/>
      <w:szCs w:val="16"/>
    </w:rPr>
  </w:style>
  <w:style w:type="character" w:customStyle="1" w:styleId="BalloonTextChar">
    <w:name w:val="Balloon Text Char"/>
    <w:basedOn w:val="DefaultParagraphFont"/>
    <w:link w:val="BalloonText"/>
    <w:semiHidden/>
    <w:rsid w:val="001B036C"/>
    <w:rPr>
      <w:rFonts w:ascii="Tahoma" w:hAnsi="Tahoma" w:cs="Tahoma"/>
      <w:sz w:val="16"/>
      <w:szCs w:val="16"/>
      <w:lang w:val="en-US" w:eastAsia="en-US"/>
    </w:rPr>
  </w:style>
  <w:style w:type="character" w:customStyle="1" w:styleId="Heading4Char">
    <w:name w:val="Heading 4 Char"/>
    <w:basedOn w:val="DefaultParagraphFont"/>
    <w:link w:val="Heading4"/>
    <w:semiHidden/>
    <w:rsid w:val="008B451E"/>
    <w:rPr>
      <w:rFonts w:asciiTheme="majorHAnsi" w:eastAsiaTheme="majorEastAsia" w:hAnsiTheme="majorHAnsi" w:cstheme="majorBidi"/>
      <w:b/>
      <w:bCs/>
      <w:i/>
      <w:iCs/>
      <w:color w:val="4472C4" w:themeColor="accent1"/>
      <w:sz w:val="28"/>
      <w:szCs w:val="28"/>
      <w:lang w:val="en-US" w:eastAsia="en-US"/>
    </w:rPr>
  </w:style>
  <w:style w:type="paragraph" w:customStyle="1" w:styleId="bodyaa">
    <w:name w:val="bodyaa"/>
    <w:basedOn w:val="Normal"/>
    <w:rsid w:val="008E1B78"/>
    <w:pPr>
      <w:spacing w:before="100" w:beforeAutospacing="1" w:after="100" w:afterAutospacing="1"/>
    </w:pPr>
    <w:rPr>
      <w:sz w:val="24"/>
      <w:szCs w:val="24"/>
    </w:rPr>
  </w:style>
  <w:style w:type="paragraph" w:styleId="EndnoteText">
    <w:name w:val="endnote text"/>
    <w:basedOn w:val="Normal"/>
    <w:link w:val="EndnoteTextChar"/>
    <w:semiHidden/>
    <w:unhideWhenUsed/>
    <w:rsid w:val="000C48E3"/>
    <w:rPr>
      <w:sz w:val="20"/>
      <w:szCs w:val="20"/>
    </w:rPr>
  </w:style>
  <w:style w:type="character" w:customStyle="1" w:styleId="EndnoteTextChar">
    <w:name w:val="Endnote Text Char"/>
    <w:basedOn w:val="DefaultParagraphFont"/>
    <w:link w:val="EndnoteText"/>
    <w:semiHidden/>
    <w:rsid w:val="000C48E3"/>
    <w:rPr>
      <w:lang w:val="en-US" w:eastAsia="en-US"/>
    </w:rPr>
  </w:style>
  <w:style w:type="character" w:styleId="EndnoteReference">
    <w:name w:val="endnote reference"/>
    <w:basedOn w:val="DefaultParagraphFont"/>
    <w:semiHidden/>
    <w:unhideWhenUsed/>
    <w:rsid w:val="000C48E3"/>
    <w:rPr>
      <w:vertAlign w:val="superscript"/>
    </w:rPr>
  </w:style>
  <w:style w:type="paragraph" w:customStyle="1" w:styleId="Nidung">
    <w:name w:val="Nội dung"/>
    <w:rsid w:val="00C07875"/>
    <w:pPr>
      <w:pBdr>
        <w:top w:val="nil"/>
        <w:left w:val="nil"/>
        <w:bottom w:val="nil"/>
        <w:right w:val="nil"/>
        <w:between w:val="nil"/>
        <w:bar w:val="nil"/>
      </w:pBdr>
    </w:pPr>
    <w:rPr>
      <w:rFonts w:eastAsia="Arial Unicode MS" w:cs="Arial Unicode MS"/>
      <w:color w:val="000000"/>
      <w:sz w:val="28"/>
      <w:szCs w:val="28"/>
      <w:u w:color="000000"/>
      <w:bdr w:val="nil"/>
      <w:lang w:val="en-US" w:eastAsia="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val="en-US" w:eastAsia="en-US"/>
    </w:rPr>
  </w:style>
  <w:style w:type="paragraph" w:styleId="Heading1">
    <w:name w:val="heading 1"/>
    <w:basedOn w:val="Normal"/>
    <w:next w:val="Normal"/>
    <w:link w:val="Heading1Char"/>
    <w:uiPriority w:val="9"/>
    <w:qFormat/>
    <w:rsid w:val="008F0482"/>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unhideWhenUsed/>
    <w:qFormat/>
    <w:rsid w:val="00390D78"/>
    <w:pPr>
      <w:keepNext/>
      <w:keepLines/>
      <w:spacing w:before="40"/>
      <w:outlineLvl w:val="1"/>
    </w:pPr>
    <w:rPr>
      <w:color w:val="2F5496"/>
      <w:sz w:val="26"/>
      <w:szCs w:val="26"/>
    </w:rPr>
  </w:style>
  <w:style w:type="paragraph" w:styleId="Heading3">
    <w:name w:val="heading 3"/>
    <w:basedOn w:val="Normal"/>
    <w:next w:val="Normal"/>
    <w:link w:val="Heading3Char"/>
    <w:semiHidden/>
    <w:unhideWhenUsed/>
    <w:qFormat/>
    <w:rsid w:val="00DD6A90"/>
    <w:pPr>
      <w:keepNext/>
      <w:keepLines/>
      <w:spacing w:before="200"/>
      <w:outlineLvl w:val="2"/>
    </w:pPr>
    <w:rPr>
      <w:b/>
      <w:bCs/>
      <w:color w:val="4472C4"/>
    </w:rPr>
  </w:style>
  <w:style w:type="paragraph" w:styleId="Heading4">
    <w:name w:val="heading 4"/>
    <w:basedOn w:val="Normal"/>
    <w:next w:val="Normal"/>
    <w:link w:val="Heading4Char"/>
    <w:semiHidden/>
    <w:unhideWhenUsed/>
    <w:qFormat/>
    <w:rsid w:val="008B451E"/>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62880"/>
    <w:pPr>
      <w:tabs>
        <w:tab w:val="center" w:pos="4320"/>
        <w:tab w:val="right" w:pos="8640"/>
      </w:tabs>
    </w:pPr>
  </w:style>
  <w:style w:type="character" w:styleId="PageNumber">
    <w:name w:val="page number"/>
    <w:basedOn w:val="DefaultParagraphFont"/>
    <w:rsid w:val="00862880"/>
  </w:style>
  <w:style w:type="paragraph" w:styleId="Header">
    <w:name w:val="header"/>
    <w:basedOn w:val="Normal"/>
    <w:rsid w:val="00862880"/>
    <w:pPr>
      <w:tabs>
        <w:tab w:val="center" w:pos="4320"/>
        <w:tab w:val="right" w:pos="8640"/>
      </w:tabs>
    </w:pPr>
  </w:style>
  <w:style w:type="table" w:styleId="TableGrid">
    <w:name w:val="Table Grid"/>
    <w:basedOn w:val="TableNormal"/>
    <w:rsid w:val="007B0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next w:val="Normal"/>
    <w:autoRedefine/>
    <w:semiHidden/>
    <w:rsid w:val="007B0808"/>
    <w:pPr>
      <w:spacing w:before="120" w:after="120" w:line="312" w:lineRule="auto"/>
    </w:pPr>
    <w:rPr>
      <w:szCs w:val="22"/>
    </w:rPr>
  </w:style>
  <w:style w:type="paragraph" w:customStyle="1" w:styleId="Char">
    <w:name w:val="Char"/>
    <w:basedOn w:val="Normal"/>
    <w:rsid w:val="00EB69F8"/>
    <w:pPr>
      <w:spacing w:after="160" w:line="240" w:lineRule="exact"/>
      <w:textAlignment w:val="baseline"/>
    </w:pPr>
    <w:rPr>
      <w:rFonts w:ascii="Verdana" w:eastAsia="MS Mincho" w:hAnsi="Verdana"/>
      <w:sz w:val="20"/>
      <w:szCs w:val="20"/>
      <w:lang w:val="en-GB"/>
    </w:rPr>
  </w:style>
  <w:style w:type="paragraph" w:customStyle="1" w:styleId="Char0">
    <w:name w:val="Char"/>
    <w:basedOn w:val="Normal"/>
    <w:rsid w:val="001071E9"/>
    <w:pPr>
      <w:spacing w:after="160" w:line="240" w:lineRule="exact"/>
    </w:pPr>
    <w:rPr>
      <w:rFonts w:ascii="Verdana" w:hAnsi="Verdana"/>
      <w:bCs/>
      <w:iCs/>
      <w:sz w:val="20"/>
      <w:szCs w:val="20"/>
    </w:rPr>
  </w:style>
  <w:style w:type="paragraph" w:styleId="NormalWeb">
    <w:name w:val="Normal (Web)"/>
    <w:basedOn w:val="Normal"/>
    <w:qFormat/>
    <w:rsid w:val="006B53AB"/>
    <w:pPr>
      <w:spacing w:before="100" w:beforeAutospacing="1" w:after="100" w:afterAutospacing="1"/>
    </w:pPr>
    <w:rPr>
      <w:sz w:val="24"/>
      <w:szCs w:val="24"/>
    </w:rPr>
  </w:style>
  <w:style w:type="character" w:styleId="FootnoteReference">
    <w:name w:val="footnote reference"/>
    <w:aliases w:val="Footnote,Footnote text,ftref,BearingPoint,16 Point,Superscript 6 Point,fr,Footnote Text1,Ref,de nota al pie,Footnote + Arial,10 pt,Black,Footnote Text11,BVI fnr, BVI fnr,Footnote Reference 12,Footnote dich,f,Error-Fußnotenzeichen5"/>
    <w:unhideWhenUsed/>
    <w:qFormat/>
    <w:rsid w:val="000642F8"/>
    <w:rPr>
      <w:vertAlign w:val="superscript"/>
    </w:rPr>
  </w:style>
  <w:style w:type="paragraph" w:styleId="FootnoteText">
    <w:name w:val="footnote text"/>
    <w:aliases w:val="Footnote Text Char Char Char Char Char,Footnote Text Char Char Char Char Char Char Ch Char Char Char,Footnote Text Char Char Char Char Char Char Ch Char Char Char Char Char Char C,ft"/>
    <w:basedOn w:val="Normal"/>
    <w:link w:val="FootnoteTextChar"/>
    <w:uiPriority w:val="99"/>
    <w:qFormat/>
    <w:rsid w:val="00FD2D0F"/>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basedOn w:val="DefaultParagraphFont"/>
    <w:link w:val="FootnoteText"/>
    <w:uiPriority w:val="99"/>
    <w:qFormat/>
    <w:rsid w:val="00FD2D0F"/>
  </w:style>
  <w:style w:type="paragraph" w:customStyle="1" w:styleId="CharCharCharCharCharCharCharCharChar1Char">
    <w:name w:val="Char Char Char Char Char Char Char Char Char1 Char"/>
    <w:basedOn w:val="Normal"/>
    <w:next w:val="Normal"/>
    <w:autoRedefine/>
    <w:semiHidden/>
    <w:rsid w:val="000073A0"/>
    <w:pPr>
      <w:spacing w:before="120" w:after="120" w:line="312" w:lineRule="auto"/>
    </w:pPr>
    <w:rPr>
      <w:szCs w:val="22"/>
    </w:rPr>
  </w:style>
  <w:style w:type="character" w:styleId="Strong">
    <w:name w:val="Strong"/>
    <w:uiPriority w:val="22"/>
    <w:qFormat/>
    <w:rsid w:val="005939D1"/>
    <w:rPr>
      <w:b/>
      <w:bCs/>
    </w:rPr>
  </w:style>
  <w:style w:type="paragraph" w:styleId="BodyText">
    <w:name w:val="Body Text"/>
    <w:basedOn w:val="Normal"/>
    <w:link w:val="BodyTextChar"/>
    <w:unhideWhenUsed/>
    <w:rsid w:val="00C87A6F"/>
    <w:pPr>
      <w:spacing w:after="120"/>
      <w:ind w:firstLine="720"/>
      <w:jc w:val="both"/>
    </w:pPr>
    <w:rPr>
      <w:rFonts w:eastAsia="Calibri"/>
      <w:szCs w:val="22"/>
    </w:rPr>
  </w:style>
  <w:style w:type="character" w:customStyle="1" w:styleId="BodyTextChar">
    <w:name w:val="Body Text Char"/>
    <w:link w:val="BodyText"/>
    <w:rsid w:val="00C87A6F"/>
    <w:rPr>
      <w:rFonts w:eastAsia="Calibri"/>
      <w:sz w:val="28"/>
      <w:szCs w:val="22"/>
    </w:rPr>
  </w:style>
  <w:style w:type="paragraph" w:customStyle="1" w:styleId="BodyText1">
    <w:name w:val="Body Text1"/>
    <w:basedOn w:val="Normal"/>
    <w:link w:val="Bodytext0"/>
    <w:qFormat/>
    <w:rsid w:val="0005636B"/>
    <w:pPr>
      <w:widowControl w:val="0"/>
      <w:shd w:val="clear" w:color="auto" w:fill="FFFFFF"/>
      <w:spacing w:line="355" w:lineRule="exact"/>
      <w:jc w:val="both"/>
    </w:pPr>
    <w:rPr>
      <w:sz w:val="27"/>
      <w:szCs w:val="27"/>
      <w:lang w:val="vi-VN" w:eastAsia="vi-VN"/>
    </w:rPr>
  </w:style>
  <w:style w:type="character" w:customStyle="1" w:styleId="Heading1Char">
    <w:name w:val="Heading 1 Char"/>
    <w:link w:val="Heading1"/>
    <w:uiPriority w:val="9"/>
    <w:rsid w:val="008F0482"/>
    <w:rPr>
      <w:rFonts w:ascii="Cambria" w:hAnsi="Cambria"/>
      <w:b/>
      <w:bCs/>
      <w:kern w:val="32"/>
      <w:sz w:val="32"/>
      <w:szCs w:val="32"/>
    </w:rPr>
  </w:style>
  <w:style w:type="character" w:customStyle="1" w:styleId="fontstyle01">
    <w:name w:val="fontstyle01"/>
    <w:rsid w:val="008F0482"/>
    <w:rPr>
      <w:rFonts w:ascii="Times New Roman" w:hAnsi="Times New Roman" w:cs="Times New Roman" w:hint="default"/>
      <w:b/>
      <w:bCs/>
      <w:i w:val="0"/>
      <w:iCs w:val="0"/>
      <w:color w:val="000000"/>
      <w:sz w:val="28"/>
      <w:szCs w:val="28"/>
    </w:rPr>
  </w:style>
  <w:style w:type="character" w:customStyle="1" w:styleId="fontstyle21">
    <w:name w:val="fontstyle21"/>
    <w:rsid w:val="00A5788A"/>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AE0A7E"/>
    <w:pPr>
      <w:ind w:left="720"/>
      <w:contextualSpacing/>
    </w:pPr>
  </w:style>
  <w:style w:type="character" w:customStyle="1" w:styleId="Heading2Char">
    <w:name w:val="Heading 2 Char"/>
    <w:link w:val="Heading2"/>
    <w:rsid w:val="00390D78"/>
    <w:rPr>
      <w:rFonts w:ascii="Times New Roman" w:eastAsia="Times New Roman" w:hAnsi="Times New Roman" w:cs="Times New Roman"/>
      <w:color w:val="2F5496"/>
      <w:sz w:val="26"/>
      <w:szCs w:val="26"/>
      <w:lang w:val="en-US" w:eastAsia="en-US"/>
    </w:rPr>
  </w:style>
  <w:style w:type="character" w:styleId="Emphasis">
    <w:name w:val="Emphasis"/>
    <w:uiPriority w:val="20"/>
    <w:qFormat/>
    <w:rsid w:val="00E520AC"/>
    <w:rPr>
      <w:i/>
      <w:iCs/>
    </w:rPr>
  </w:style>
  <w:style w:type="character" w:customStyle="1" w:styleId="apple-converted-space">
    <w:name w:val="apple-converted-space"/>
    <w:rsid w:val="00E520AC"/>
  </w:style>
  <w:style w:type="character" w:customStyle="1" w:styleId="Bodytext0">
    <w:name w:val="Body text_"/>
    <w:link w:val="BodyText1"/>
    <w:rsid w:val="00E2338A"/>
    <w:rPr>
      <w:sz w:val="27"/>
      <w:szCs w:val="27"/>
      <w:shd w:val="clear" w:color="auto" w:fill="FFFFFF"/>
    </w:rPr>
  </w:style>
  <w:style w:type="character" w:customStyle="1" w:styleId="Heading3Char">
    <w:name w:val="Heading 3 Char"/>
    <w:link w:val="Heading3"/>
    <w:semiHidden/>
    <w:rsid w:val="00DD6A90"/>
    <w:rPr>
      <w:rFonts w:ascii="Times New Roman" w:eastAsia="Times New Roman" w:hAnsi="Times New Roman" w:cs="Times New Roman"/>
      <w:b/>
      <w:bCs/>
      <w:color w:val="4472C4"/>
      <w:sz w:val="28"/>
      <w:szCs w:val="28"/>
      <w:lang w:val="en-US" w:eastAsia="en-US"/>
    </w:rPr>
  </w:style>
  <w:style w:type="character" w:styleId="Hyperlink">
    <w:name w:val="Hyperlink"/>
    <w:uiPriority w:val="99"/>
    <w:semiHidden/>
    <w:unhideWhenUsed/>
    <w:rsid w:val="00B540F4"/>
    <w:rPr>
      <w:color w:val="0000FF"/>
      <w:u w:val="single"/>
    </w:rPr>
  </w:style>
  <w:style w:type="paragraph" w:styleId="Title">
    <w:name w:val="Title"/>
    <w:basedOn w:val="Normal"/>
    <w:link w:val="TitleChar"/>
    <w:qFormat/>
    <w:rsid w:val="008E55F4"/>
    <w:pPr>
      <w:jc w:val="center"/>
    </w:pPr>
    <w:rPr>
      <w:b/>
      <w:sz w:val="26"/>
      <w:szCs w:val="20"/>
    </w:rPr>
  </w:style>
  <w:style w:type="character" w:customStyle="1" w:styleId="TitleChar">
    <w:name w:val="Title Char"/>
    <w:link w:val="Title"/>
    <w:rsid w:val="008E55F4"/>
    <w:rPr>
      <w:b/>
      <w:sz w:val="26"/>
    </w:rPr>
  </w:style>
  <w:style w:type="paragraph" w:styleId="BalloonText">
    <w:name w:val="Balloon Text"/>
    <w:basedOn w:val="Normal"/>
    <w:link w:val="BalloonTextChar"/>
    <w:semiHidden/>
    <w:unhideWhenUsed/>
    <w:rsid w:val="001B036C"/>
    <w:rPr>
      <w:rFonts w:ascii="Tahoma" w:hAnsi="Tahoma" w:cs="Tahoma"/>
      <w:sz w:val="16"/>
      <w:szCs w:val="16"/>
    </w:rPr>
  </w:style>
  <w:style w:type="character" w:customStyle="1" w:styleId="BalloonTextChar">
    <w:name w:val="Balloon Text Char"/>
    <w:basedOn w:val="DefaultParagraphFont"/>
    <w:link w:val="BalloonText"/>
    <w:semiHidden/>
    <w:rsid w:val="001B036C"/>
    <w:rPr>
      <w:rFonts w:ascii="Tahoma" w:hAnsi="Tahoma" w:cs="Tahoma"/>
      <w:sz w:val="16"/>
      <w:szCs w:val="16"/>
      <w:lang w:val="en-US" w:eastAsia="en-US"/>
    </w:rPr>
  </w:style>
  <w:style w:type="character" w:customStyle="1" w:styleId="Heading4Char">
    <w:name w:val="Heading 4 Char"/>
    <w:basedOn w:val="DefaultParagraphFont"/>
    <w:link w:val="Heading4"/>
    <w:semiHidden/>
    <w:rsid w:val="008B451E"/>
    <w:rPr>
      <w:rFonts w:asciiTheme="majorHAnsi" w:eastAsiaTheme="majorEastAsia" w:hAnsiTheme="majorHAnsi" w:cstheme="majorBidi"/>
      <w:b/>
      <w:bCs/>
      <w:i/>
      <w:iCs/>
      <w:color w:val="4472C4" w:themeColor="accent1"/>
      <w:sz w:val="28"/>
      <w:szCs w:val="28"/>
      <w:lang w:val="en-US" w:eastAsia="en-US"/>
    </w:rPr>
  </w:style>
  <w:style w:type="paragraph" w:customStyle="1" w:styleId="bodyaa">
    <w:name w:val="bodyaa"/>
    <w:basedOn w:val="Normal"/>
    <w:rsid w:val="008E1B78"/>
    <w:pPr>
      <w:spacing w:before="100" w:beforeAutospacing="1" w:after="100" w:afterAutospacing="1"/>
    </w:pPr>
    <w:rPr>
      <w:sz w:val="24"/>
      <w:szCs w:val="24"/>
    </w:rPr>
  </w:style>
  <w:style w:type="paragraph" w:styleId="EndnoteText">
    <w:name w:val="endnote text"/>
    <w:basedOn w:val="Normal"/>
    <w:link w:val="EndnoteTextChar"/>
    <w:semiHidden/>
    <w:unhideWhenUsed/>
    <w:rsid w:val="000C48E3"/>
    <w:rPr>
      <w:sz w:val="20"/>
      <w:szCs w:val="20"/>
    </w:rPr>
  </w:style>
  <w:style w:type="character" w:customStyle="1" w:styleId="EndnoteTextChar">
    <w:name w:val="Endnote Text Char"/>
    <w:basedOn w:val="DefaultParagraphFont"/>
    <w:link w:val="EndnoteText"/>
    <w:semiHidden/>
    <w:rsid w:val="000C48E3"/>
    <w:rPr>
      <w:lang w:val="en-US" w:eastAsia="en-US"/>
    </w:rPr>
  </w:style>
  <w:style w:type="character" w:styleId="EndnoteReference">
    <w:name w:val="endnote reference"/>
    <w:basedOn w:val="DefaultParagraphFont"/>
    <w:semiHidden/>
    <w:unhideWhenUsed/>
    <w:rsid w:val="000C48E3"/>
    <w:rPr>
      <w:vertAlign w:val="superscript"/>
    </w:rPr>
  </w:style>
  <w:style w:type="paragraph" w:customStyle="1" w:styleId="Nidung">
    <w:name w:val="Nội dung"/>
    <w:rsid w:val="00C07875"/>
    <w:pPr>
      <w:pBdr>
        <w:top w:val="nil"/>
        <w:left w:val="nil"/>
        <w:bottom w:val="nil"/>
        <w:right w:val="nil"/>
        <w:between w:val="nil"/>
        <w:bar w:val="nil"/>
      </w:pBdr>
    </w:pPr>
    <w:rPr>
      <w:rFonts w:eastAsia="Arial Unicode MS" w:cs="Arial Unicode MS"/>
      <w:color w:val="000000"/>
      <w:sz w:val="28"/>
      <w:szCs w:val="28"/>
      <w:u w:color="000000"/>
      <w:bdr w:val="nil"/>
      <w:lang w:val="en-US"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1638">
      <w:bodyDiv w:val="1"/>
      <w:marLeft w:val="0"/>
      <w:marRight w:val="0"/>
      <w:marTop w:val="0"/>
      <w:marBottom w:val="0"/>
      <w:divBdr>
        <w:top w:val="none" w:sz="0" w:space="0" w:color="auto"/>
        <w:left w:val="none" w:sz="0" w:space="0" w:color="auto"/>
        <w:bottom w:val="none" w:sz="0" w:space="0" w:color="auto"/>
        <w:right w:val="none" w:sz="0" w:space="0" w:color="auto"/>
      </w:divBdr>
    </w:div>
    <w:div w:id="141624051">
      <w:bodyDiv w:val="1"/>
      <w:marLeft w:val="0"/>
      <w:marRight w:val="0"/>
      <w:marTop w:val="0"/>
      <w:marBottom w:val="0"/>
      <w:divBdr>
        <w:top w:val="none" w:sz="0" w:space="0" w:color="auto"/>
        <w:left w:val="none" w:sz="0" w:space="0" w:color="auto"/>
        <w:bottom w:val="none" w:sz="0" w:space="0" w:color="auto"/>
        <w:right w:val="none" w:sz="0" w:space="0" w:color="auto"/>
      </w:divBdr>
    </w:div>
    <w:div w:id="162671209">
      <w:bodyDiv w:val="1"/>
      <w:marLeft w:val="0"/>
      <w:marRight w:val="0"/>
      <w:marTop w:val="0"/>
      <w:marBottom w:val="0"/>
      <w:divBdr>
        <w:top w:val="none" w:sz="0" w:space="0" w:color="auto"/>
        <w:left w:val="none" w:sz="0" w:space="0" w:color="auto"/>
        <w:bottom w:val="none" w:sz="0" w:space="0" w:color="auto"/>
        <w:right w:val="none" w:sz="0" w:space="0" w:color="auto"/>
      </w:divBdr>
    </w:div>
    <w:div w:id="282033358">
      <w:bodyDiv w:val="1"/>
      <w:marLeft w:val="0"/>
      <w:marRight w:val="0"/>
      <w:marTop w:val="0"/>
      <w:marBottom w:val="0"/>
      <w:divBdr>
        <w:top w:val="none" w:sz="0" w:space="0" w:color="auto"/>
        <w:left w:val="none" w:sz="0" w:space="0" w:color="auto"/>
        <w:bottom w:val="none" w:sz="0" w:space="0" w:color="auto"/>
        <w:right w:val="none" w:sz="0" w:space="0" w:color="auto"/>
      </w:divBdr>
    </w:div>
    <w:div w:id="493297202">
      <w:bodyDiv w:val="1"/>
      <w:marLeft w:val="0"/>
      <w:marRight w:val="0"/>
      <w:marTop w:val="0"/>
      <w:marBottom w:val="0"/>
      <w:divBdr>
        <w:top w:val="none" w:sz="0" w:space="0" w:color="auto"/>
        <w:left w:val="none" w:sz="0" w:space="0" w:color="auto"/>
        <w:bottom w:val="none" w:sz="0" w:space="0" w:color="auto"/>
        <w:right w:val="none" w:sz="0" w:space="0" w:color="auto"/>
      </w:divBdr>
    </w:div>
    <w:div w:id="643042926">
      <w:bodyDiv w:val="1"/>
      <w:marLeft w:val="0"/>
      <w:marRight w:val="0"/>
      <w:marTop w:val="0"/>
      <w:marBottom w:val="0"/>
      <w:divBdr>
        <w:top w:val="none" w:sz="0" w:space="0" w:color="auto"/>
        <w:left w:val="none" w:sz="0" w:space="0" w:color="auto"/>
        <w:bottom w:val="none" w:sz="0" w:space="0" w:color="auto"/>
        <w:right w:val="none" w:sz="0" w:space="0" w:color="auto"/>
      </w:divBdr>
    </w:div>
    <w:div w:id="820388306">
      <w:bodyDiv w:val="1"/>
      <w:marLeft w:val="0"/>
      <w:marRight w:val="0"/>
      <w:marTop w:val="0"/>
      <w:marBottom w:val="0"/>
      <w:divBdr>
        <w:top w:val="none" w:sz="0" w:space="0" w:color="auto"/>
        <w:left w:val="none" w:sz="0" w:space="0" w:color="auto"/>
        <w:bottom w:val="none" w:sz="0" w:space="0" w:color="auto"/>
        <w:right w:val="none" w:sz="0" w:space="0" w:color="auto"/>
      </w:divBdr>
    </w:div>
    <w:div w:id="1149714347">
      <w:bodyDiv w:val="1"/>
      <w:marLeft w:val="0"/>
      <w:marRight w:val="0"/>
      <w:marTop w:val="0"/>
      <w:marBottom w:val="0"/>
      <w:divBdr>
        <w:top w:val="none" w:sz="0" w:space="0" w:color="auto"/>
        <w:left w:val="none" w:sz="0" w:space="0" w:color="auto"/>
        <w:bottom w:val="none" w:sz="0" w:space="0" w:color="auto"/>
        <w:right w:val="none" w:sz="0" w:space="0" w:color="auto"/>
      </w:divBdr>
    </w:div>
    <w:div w:id="1164977743">
      <w:bodyDiv w:val="1"/>
      <w:marLeft w:val="0"/>
      <w:marRight w:val="0"/>
      <w:marTop w:val="0"/>
      <w:marBottom w:val="0"/>
      <w:divBdr>
        <w:top w:val="none" w:sz="0" w:space="0" w:color="auto"/>
        <w:left w:val="none" w:sz="0" w:space="0" w:color="auto"/>
        <w:bottom w:val="none" w:sz="0" w:space="0" w:color="auto"/>
        <w:right w:val="none" w:sz="0" w:space="0" w:color="auto"/>
      </w:divBdr>
    </w:div>
    <w:div w:id="1184980086">
      <w:bodyDiv w:val="1"/>
      <w:marLeft w:val="0"/>
      <w:marRight w:val="0"/>
      <w:marTop w:val="0"/>
      <w:marBottom w:val="0"/>
      <w:divBdr>
        <w:top w:val="none" w:sz="0" w:space="0" w:color="auto"/>
        <w:left w:val="none" w:sz="0" w:space="0" w:color="auto"/>
        <w:bottom w:val="none" w:sz="0" w:space="0" w:color="auto"/>
        <w:right w:val="none" w:sz="0" w:space="0" w:color="auto"/>
      </w:divBdr>
    </w:div>
    <w:div w:id="1560940566">
      <w:bodyDiv w:val="1"/>
      <w:marLeft w:val="0"/>
      <w:marRight w:val="0"/>
      <w:marTop w:val="0"/>
      <w:marBottom w:val="0"/>
      <w:divBdr>
        <w:top w:val="none" w:sz="0" w:space="0" w:color="auto"/>
        <w:left w:val="none" w:sz="0" w:space="0" w:color="auto"/>
        <w:bottom w:val="none" w:sz="0" w:space="0" w:color="auto"/>
        <w:right w:val="none" w:sz="0" w:space="0" w:color="auto"/>
      </w:divBdr>
    </w:div>
    <w:div w:id="1591432281">
      <w:bodyDiv w:val="1"/>
      <w:marLeft w:val="0"/>
      <w:marRight w:val="0"/>
      <w:marTop w:val="0"/>
      <w:marBottom w:val="0"/>
      <w:divBdr>
        <w:top w:val="none" w:sz="0" w:space="0" w:color="auto"/>
        <w:left w:val="none" w:sz="0" w:space="0" w:color="auto"/>
        <w:bottom w:val="none" w:sz="0" w:space="0" w:color="auto"/>
        <w:right w:val="none" w:sz="0" w:space="0" w:color="auto"/>
      </w:divBdr>
    </w:div>
    <w:div w:id="1637948847">
      <w:bodyDiv w:val="1"/>
      <w:marLeft w:val="0"/>
      <w:marRight w:val="0"/>
      <w:marTop w:val="0"/>
      <w:marBottom w:val="0"/>
      <w:divBdr>
        <w:top w:val="none" w:sz="0" w:space="0" w:color="auto"/>
        <w:left w:val="none" w:sz="0" w:space="0" w:color="auto"/>
        <w:bottom w:val="none" w:sz="0" w:space="0" w:color="auto"/>
        <w:right w:val="none" w:sz="0" w:space="0" w:color="auto"/>
      </w:divBdr>
    </w:div>
    <w:div w:id="1641232798">
      <w:bodyDiv w:val="1"/>
      <w:marLeft w:val="0"/>
      <w:marRight w:val="0"/>
      <w:marTop w:val="0"/>
      <w:marBottom w:val="0"/>
      <w:divBdr>
        <w:top w:val="none" w:sz="0" w:space="0" w:color="auto"/>
        <w:left w:val="none" w:sz="0" w:space="0" w:color="auto"/>
        <w:bottom w:val="none" w:sz="0" w:space="0" w:color="auto"/>
        <w:right w:val="none" w:sz="0" w:space="0" w:color="auto"/>
      </w:divBdr>
    </w:div>
    <w:div w:id="1689409795">
      <w:bodyDiv w:val="1"/>
      <w:marLeft w:val="0"/>
      <w:marRight w:val="0"/>
      <w:marTop w:val="0"/>
      <w:marBottom w:val="0"/>
      <w:divBdr>
        <w:top w:val="none" w:sz="0" w:space="0" w:color="auto"/>
        <w:left w:val="none" w:sz="0" w:space="0" w:color="auto"/>
        <w:bottom w:val="none" w:sz="0" w:space="0" w:color="auto"/>
        <w:right w:val="none" w:sz="0" w:space="0" w:color="auto"/>
      </w:divBdr>
    </w:div>
    <w:div w:id="1824154228">
      <w:bodyDiv w:val="1"/>
      <w:marLeft w:val="0"/>
      <w:marRight w:val="0"/>
      <w:marTop w:val="0"/>
      <w:marBottom w:val="0"/>
      <w:divBdr>
        <w:top w:val="none" w:sz="0" w:space="0" w:color="auto"/>
        <w:left w:val="none" w:sz="0" w:space="0" w:color="auto"/>
        <w:bottom w:val="none" w:sz="0" w:space="0" w:color="auto"/>
        <w:right w:val="none" w:sz="0" w:space="0" w:color="auto"/>
      </w:divBdr>
    </w:div>
    <w:div w:id="1912885834">
      <w:bodyDiv w:val="1"/>
      <w:marLeft w:val="0"/>
      <w:marRight w:val="0"/>
      <w:marTop w:val="0"/>
      <w:marBottom w:val="0"/>
      <w:divBdr>
        <w:top w:val="none" w:sz="0" w:space="0" w:color="auto"/>
        <w:left w:val="none" w:sz="0" w:space="0" w:color="auto"/>
        <w:bottom w:val="none" w:sz="0" w:space="0" w:color="auto"/>
        <w:right w:val="none" w:sz="0" w:space="0" w:color="auto"/>
      </w:divBdr>
    </w:div>
    <w:div w:id="197860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A023-DFBB-4E6F-8289-C7E8E14E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10306</Words>
  <Characters>58747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TỔNG LIÊN ĐOÀN LĐVN          CỘNG HOÀ XÃ HỘI CHỦ NGHĨA VIỆT NAM</vt:lpstr>
    </vt:vector>
  </TitlesOfParts>
  <Company>VPUBND</Company>
  <LinksUpToDate>false</LinksUpToDate>
  <CharactersWithSpaces>68916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LĐVN          CỘNG HOÀ XÃ HỘI CHỦ NGHĨA VIỆT NAM</dc:title>
  <dc:creator>ba</dc:creator>
  <cp:lastModifiedBy>Nguyen Thi Kim Dung</cp:lastModifiedBy>
  <cp:revision>2</cp:revision>
  <cp:lastPrinted>2023-07-20T02:48:00Z</cp:lastPrinted>
  <dcterms:created xsi:type="dcterms:W3CDTF">2023-10-23T08:16:00Z</dcterms:created>
  <dcterms:modified xsi:type="dcterms:W3CDTF">2023-10-23T08:16:00Z</dcterms:modified>
</cp:coreProperties>
</file>